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9C8B" w14:textId="77777777" w:rsidR="00ED51D4" w:rsidRPr="008970C6" w:rsidRDefault="00F514CB" w:rsidP="008970C6">
      <w:pPr>
        <w:ind w:firstLine="321"/>
        <w:jc w:val="center"/>
        <w:rPr>
          <w:b/>
          <w:sz w:val="32"/>
          <w:szCs w:val="32"/>
        </w:rPr>
      </w:pPr>
      <w:bookmarkStart w:id="0" w:name="_Toc438837788"/>
      <w:bookmarkStart w:id="1" w:name="_Toc447101952"/>
      <w:bookmarkStart w:id="2" w:name="_Toc228087932"/>
      <w:bookmarkStart w:id="3" w:name="_Toc228162598"/>
      <w:bookmarkStart w:id="4" w:name="_Toc228165039"/>
      <w:bookmarkStart w:id="5" w:name="_Toc228180111"/>
      <w:bookmarkStart w:id="6" w:name="_Toc228180196"/>
      <w:bookmarkStart w:id="7" w:name="_Toc228597492"/>
      <w:bookmarkStart w:id="8" w:name="_Toc228597774"/>
      <w:bookmarkStart w:id="9" w:name="_Toc229477675"/>
      <w:bookmarkStart w:id="10" w:name="_Toc239852447"/>
      <w:bookmarkStart w:id="11" w:name="_Toc240101963"/>
      <w:bookmarkStart w:id="12" w:name="_Toc410191815"/>
      <w:bookmarkStart w:id="13" w:name="_Toc410904901"/>
      <w:bookmarkStart w:id="14" w:name="_Toc411520449"/>
      <w:bookmarkStart w:id="15" w:name="_Toc411521001"/>
      <w:bookmarkStart w:id="16" w:name="_Toc411521812"/>
      <w:r w:rsidRPr="008970C6">
        <w:rPr>
          <w:rFonts w:hint="eastAsia"/>
          <w:b/>
          <w:sz w:val="32"/>
          <w:szCs w:val="32"/>
        </w:rPr>
        <w:t>金沢大学附属病院臨床研究</w:t>
      </w:r>
      <w:bookmarkEnd w:id="0"/>
      <w:bookmarkEnd w:id="1"/>
    </w:p>
    <w:p w14:paraId="20C33878" w14:textId="77777777" w:rsidR="00ED51D4" w:rsidRPr="008970C6" w:rsidRDefault="00814BA3" w:rsidP="008970C6">
      <w:pPr>
        <w:ind w:firstLine="321"/>
        <w:jc w:val="center"/>
        <w:rPr>
          <w:rFonts w:hAnsi="ＭＳ Ｐゴシック"/>
          <w:b/>
          <w:sz w:val="32"/>
          <w:szCs w:val="32"/>
        </w:rPr>
      </w:pPr>
      <w:bookmarkStart w:id="17" w:name="_Toc228087933"/>
      <w:bookmarkStart w:id="18" w:name="_Toc228162599"/>
      <w:bookmarkStart w:id="19" w:name="_Toc228165040"/>
      <w:bookmarkStart w:id="20" w:name="_Toc228180112"/>
      <w:bookmarkStart w:id="21" w:name="_Toc228180197"/>
      <w:bookmarkStart w:id="22" w:name="_Toc228597493"/>
      <w:bookmarkStart w:id="23" w:name="_Toc228597775"/>
      <w:bookmarkStart w:id="24" w:name="_Toc229477676"/>
      <w:bookmarkStart w:id="25" w:name="_Toc239852448"/>
      <w:bookmarkStart w:id="26" w:name="_Toc240101964"/>
      <w:bookmarkStart w:id="27" w:name="_Toc410191816"/>
      <w:bookmarkStart w:id="28" w:name="_Toc410904902"/>
      <w:bookmarkStart w:id="29" w:name="_Toc411520450"/>
      <w:bookmarkStart w:id="30" w:name="_Toc411521002"/>
      <w:bookmarkStart w:id="31" w:name="_Toc411521813"/>
      <w:bookmarkStart w:id="32" w:name="_Toc438837789"/>
      <w:bookmarkStart w:id="33" w:name="_Toc44710195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8970C6">
        <w:rPr>
          <w:rFonts w:hAnsi="ＭＳ Ｐゴシック" w:hint="eastAsia"/>
          <w:b/>
          <w:sz w:val="32"/>
          <w:szCs w:val="32"/>
        </w:rPr>
        <w:t>研究計画書作成要領</w:t>
      </w:r>
      <w:bookmarkStart w:id="34" w:name="_Toc438837790"/>
      <w:bookmarkStart w:id="35" w:name="_Toc227567054"/>
      <w:bookmarkStart w:id="36" w:name="_Toc228087934"/>
      <w:bookmarkStart w:id="37" w:name="_Toc228162600"/>
      <w:bookmarkStart w:id="38" w:name="_Toc228165041"/>
      <w:bookmarkStart w:id="39" w:name="_Toc228180113"/>
      <w:bookmarkStart w:id="40" w:name="_Toc228180198"/>
      <w:bookmarkStart w:id="41" w:name="_Toc228597494"/>
      <w:bookmarkStart w:id="42" w:name="_Toc228597776"/>
      <w:bookmarkStart w:id="43" w:name="_Toc229477677"/>
      <w:bookmarkStart w:id="44" w:name="_Toc239852449"/>
      <w:bookmarkStart w:id="45" w:name="_Toc240101965"/>
      <w:bookmarkStart w:id="46" w:name="_Toc410191817"/>
      <w:bookmarkStart w:id="47" w:name="_Toc410904903"/>
      <w:bookmarkStart w:id="48" w:name="_Toc411520451"/>
      <w:bookmarkStart w:id="49" w:name="_Toc411521003"/>
      <w:bookmarkStart w:id="50" w:name="_Toc4115218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C5A215E" w14:textId="77777777" w:rsidR="00672D46" w:rsidRPr="00010DD4" w:rsidRDefault="00672D46" w:rsidP="00010DD4">
      <w:pPr>
        <w:ind w:firstLineChars="0" w:firstLine="0"/>
        <w:rPr>
          <w:b/>
          <w:bCs/>
          <w:sz w:val="28"/>
          <w:szCs w:val="32"/>
        </w:rPr>
      </w:pPr>
      <w:bookmarkStart w:id="51" w:name="_Toc438837791"/>
      <w:bookmarkStart w:id="52" w:name="_Toc447101954"/>
      <w:bookmarkStart w:id="53" w:name="_Toc447107879"/>
      <w:bookmarkStart w:id="54" w:name="_Toc447646035"/>
      <w:bookmarkStart w:id="55" w:name="_Toc447648724"/>
      <w:bookmarkStart w:id="56" w:name="_Toc447649926"/>
      <w:bookmarkStart w:id="57" w:name="_Toc447734968"/>
      <w:bookmarkStart w:id="58" w:name="_Toc447784007"/>
      <w:bookmarkStart w:id="59" w:name="_Toc448304031"/>
      <w:bookmarkStart w:id="60" w:name="_Toc85640149"/>
      <w:bookmarkStart w:id="61" w:name="_Toc85644995"/>
      <w:r w:rsidRPr="00010DD4">
        <w:rPr>
          <w:rFonts w:hint="eastAsia"/>
          <w:b/>
          <w:bCs/>
          <w:sz w:val="28"/>
          <w:szCs w:val="32"/>
        </w:rPr>
        <w:t>目的</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8BF01D2" w14:textId="77777777" w:rsidR="007C101B" w:rsidRPr="006228DE" w:rsidRDefault="00672D46" w:rsidP="00852178">
      <w:pPr>
        <w:ind w:firstLine="210"/>
        <w:rPr>
          <w:color w:val="000000"/>
          <w:kern w:val="0"/>
        </w:rPr>
      </w:pPr>
      <w:r w:rsidRPr="006228DE">
        <w:rPr>
          <w:rFonts w:hint="eastAsia"/>
          <w:color w:val="000000"/>
          <w:kern w:val="0"/>
        </w:rPr>
        <w:t>本作成要領は、</w:t>
      </w:r>
      <w:r w:rsidR="00F514CB" w:rsidRPr="00D22D79">
        <w:rPr>
          <w:rFonts w:hint="eastAsia"/>
          <w:color w:val="000000"/>
          <w:kern w:val="0"/>
        </w:rPr>
        <w:t>金沢大学附属病院</w:t>
      </w:r>
      <w:r w:rsidR="007C101B" w:rsidRPr="006228DE">
        <w:rPr>
          <w:rFonts w:hint="eastAsia"/>
          <w:color w:val="000000"/>
          <w:kern w:val="0"/>
        </w:rPr>
        <w:t>において、「</w:t>
      </w:r>
      <w:r w:rsidR="00CA3AD7">
        <w:rPr>
          <w:rFonts w:hint="eastAsia"/>
          <w:color w:val="000000"/>
          <w:kern w:val="0"/>
        </w:rPr>
        <w:t>人を対象とする</w:t>
      </w:r>
      <w:r w:rsidR="001444F6">
        <w:rPr>
          <w:rFonts w:hint="eastAsia"/>
          <w:color w:val="000000"/>
          <w:kern w:val="0"/>
        </w:rPr>
        <w:t>生命科学・</w:t>
      </w:r>
      <w:r w:rsidR="00CA3AD7">
        <w:rPr>
          <w:rFonts w:hint="eastAsia"/>
          <w:color w:val="000000"/>
          <w:kern w:val="0"/>
        </w:rPr>
        <w:t>医学系研究</w:t>
      </w:r>
      <w:r w:rsidR="007C101B" w:rsidRPr="006228DE">
        <w:rPr>
          <w:rFonts w:hint="eastAsia"/>
          <w:color w:val="000000"/>
          <w:kern w:val="0"/>
        </w:rPr>
        <w:t>に関する倫理指針」に準拠し</w:t>
      </w:r>
      <w:r w:rsidR="006A29E9" w:rsidRPr="006228DE">
        <w:rPr>
          <w:rFonts w:hint="eastAsia"/>
          <w:color w:val="000000"/>
          <w:kern w:val="0"/>
        </w:rPr>
        <w:t>た</w:t>
      </w:r>
      <w:r w:rsidRPr="006228DE">
        <w:rPr>
          <w:rFonts w:hint="eastAsia"/>
          <w:color w:val="000000"/>
          <w:kern w:val="0"/>
        </w:rPr>
        <w:t>質の高い</w:t>
      </w:r>
      <w:r w:rsidR="00C2682B" w:rsidRPr="006228DE">
        <w:rPr>
          <w:rFonts w:hint="eastAsia"/>
          <w:color w:val="000000"/>
          <w:kern w:val="0"/>
        </w:rPr>
        <w:t>臨床</w:t>
      </w:r>
      <w:r w:rsidR="0002067B">
        <w:rPr>
          <w:rFonts w:hint="eastAsia"/>
          <w:color w:val="000000"/>
          <w:kern w:val="0"/>
        </w:rPr>
        <w:t>介入</w:t>
      </w:r>
      <w:r w:rsidR="00C2682B" w:rsidRPr="006228DE">
        <w:rPr>
          <w:rFonts w:hint="eastAsia"/>
          <w:color w:val="000000"/>
          <w:kern w:val="0"/>
        </w:rPr>
        <w:t>研究</w:t>
      </w:r>
      <w:r w:rsidR="007C101B" w:rsidRPr="006228DE">
        <w:rPr>
          <w:rFonts w:hint="eastAsia"/>
          <w:color w:val="000000"/>
          <w:kern w:val="0"/>
        </w:rPr>
        <w:t>を行うため</w:t>
      </w:r>
      <w:r w:rsidR="006A29E9" w:rsidRPr="006228DE">
        <w:rPr>
          <w:rFonts w:hint="eastAsia"/>
          <w:color w:val="000000"/>
          <w:kern w:val="0"/>
        </w:rPr>
        <w:t>の研究計画書の作成を支援するためのツール</w:t>
      </w:r>
      <w:r w:rsidR="007C101B" w:rsidRPr="006228DE">
        <w:rPr>
          <w:rFonts w:hint="eastAsia"/>
          <w:color w:val="000000"/>
          <w:kern w:val="0"/>
        </w:rPr>
        <w:t>である。</w:t>
      </w:r>
      <w:r w:rsidR="00902632">
        <w:rPr>
          <w:rFonts w:hint="eastAsia"/>
          <w:color w:val="000000"/>
          <w:kern w:val="0"/>
        </w:rPr>
        <w:t>本作成要領の各項目を埋めることで、</w:t>
      </w:r>
      <w:r w:rsidR="00902632" w:rsidRPr="006228DE">
        <w:rPr>
          <w:rFonts w:hint="eastAsia"/>
          <w:color w:val="000000"/>
          <w:kern w:val="0"/>
        </w:rPr>
        <w:t>「</w:t>
      </w:r>
      <w:r w:rsidR="00902632">
        <w:rPr>
          <w:rFonts w:hint="eastAsia"/>
          <w:color w:val="000000"/>
          <w:kern w:val="0"/>
        </w:rPr>
        <w:t>人を対象とする</w:t>
      </w:r>
      <w:r w:rsidR="001444F6">
        <w:rPr>
          <w:rFonts w:hint="eastAsia"/>
          <w:color w:val="000000"/>
          <w:kern w:val="0"/>
        </w:rPr>
        <w:t>生命科学・</w:t>
      </w:r>
      <w:r w:rsidR="00902632">
        <w:rPr>
          <w:rFonts w:hint="eastAsia"/>
          <w:color w:val="000000"/>
          <w:kern w:val="0"/>
        </w:rPr>
        <w:t>医学系研究</w:t>
      </w:r>
      <w:r w:rsidR="00902632" w:rsidRPr="006228DE">
        <w:rPr>
          <w:rFonts w:hint="eastAsia"/>
          <w:color w:val="000000"/>
          <w:kern w:val="0"/>
        </w:rPr>
        <w:t>に関する倫理指針」</w:t>
      </w:r>
      <w:r w:rsidR="00902632">
        <w:rPr>
          <w:rFonts w:hint="eastAsia"/>
          <w:color w:val="000000"/>
          <w:kern w:val="0"/>
        </w:rPr>
        <w:t>に準拠するように作成されている。</w:t>
      </w:r>
      <w:r w:rsidR="007C101B" w:rsidRPr="006228DE">
        <w:rPr>
          <w:rFonts w:hint="eastAsia"/>
          <w:color w:val="000000"/>
          <w:kern w:val="0"/>
        </w:rPr>
        <w:t>これにより研究計画書</w:t>
      </w:r>
      <w:r w:rsidR="00867C7F" w:rsidRPr="006228DE">
        <w:rPr>
          <w:rFonts w:hint="eastAsia"/>
          <w:color w:val="000000"/>
          <w:kern w:val="0"/>
        </w:rPr>
        <w:t>を</w:t>
      </w:r>
      <w:r w:rsidR="007C101B" w:rsidRPr="006228DE">
        <w:rPr>
          <w:rFonts w:hint="eastAsia"/>
          <w:color w:val="000000"/>
          <w:kern w:val="0"/>
        </w:rPr>
        <w:t>標準化し、研究者による</w:t>
      </w:r>
      <w:r w:rsidR="00AD61D9" w:rsidRPr="00010DD4">
        <w:rPr>
          <w:rFonts w:hint="eastAsia"/>
          <w:kern w:val="0"/>
        </w:rPr>
        <w:t>研究計画書</w:t>
      </w:r>
      <w:r w:rsidR="007C101B" w:rsidRPr="006228DE">
        <w:rPr>
          <w:rFonts w:hint="eastAsia"/>
          <w:color w:val="000000"/>
          <w:kern w:val="0"/>
        </w:rPr>
        <w:t>作成の迅速化を</w:t>
      </w:r>
      <w:r w:rsidR="006A29E9" w:rsidRPr="006228DE">
        <w:rPr>
          <w:rFonts w:hint="eastAsia"/>
          <w:color w:val="000000"/>
          <w:kern w:val="0"/>
        </w:rPr>
        <w:t>図ること</w:t>
      </w:r>
      <w:r w:rsidR="007C101B" w:rsidRPr="006228DE">
        <w:rPr>
          <w:rFonts w:hint="eastAsia"/>
          <w:color w:val="000000"/>
          <w:kern w:val="0"/>
        </w:rPr>
        <w:t>を</w:t>
      </w:r>
      <w:r w:rsidR="006A29E9" w:rsidRPr="006228DE">
        <w:rPr>
          <w:rFonts w:hint="eastAsia"/>
          <w:color w:val="000000"/>
          <w:kern w:val="0"/>
        </w:rPr>
        <w:t>目的としている</w:t>
      </w:r>
      <w:r w:rsidR="007C101B" w:rsidRPr="006228DE">
        <w:rPr>
          <w:rFonts w:hint="eastAsia"/>
          <w:color w:val="000000"/>
          <w:kern w:val="0"/>
        </w:rPr>
        <w:t>。</w:t>
      </w:r>
    </w:p>
    <w:p w14:paraId="42B593B4" w14:textId="77777777" w:rsidR="00672D46" w:rsidRPr="00010DD4" w:rsidRDefault="00672D46" w:rsidP="00010DD4">
      <w:pPr>
        <w:ind w:firstLineChars="0" w:firstLine="0"/>
        <w:rPr>
          <w:b/>
          <w:bCs/>
          <w:sz w:val="28"/>
          <w:szCs w:val="32"/>
        </w:rPr>
      </w:pPr>
      <w:bookmarkStart w:id="62" w:name="_Toc227567055"/>
      <w:bookmarkStart w:id="63" w:name="_Toc228087935"/>
      <w:bookmarkStart w:id="64" w:name="_Toc228162601"/>
      <w:bookmarkStart w:id="65" w:name="_Toc228165042"/>
      <w:bookmarkStart w:id="66" w:name="_Toc228180114"/>
      <w:bookmarkStart w:id="67" w:name="_Toc228180199"/>
      <w:bookmarkStart w:id="68" w:name="_Toc228597495"/>
      <w:bookmarkStart w:id="69" w:name="_Toc228597777"/>
      <w:bookmarkStart w:id="70" w:name="_Toc229477678"/>
      <w:bookmarkStart w:id="71" w:name="_Toc239852450"/>
      <w:bookmarkStart w:id="72" w:name="_Toc240101966"/>
      <w:bookmarkStart w:id="73" w:name="_Toc410191818"/>
      <w:bookmarkStart w:id="74" w:name="_Toc410904904"/>
      <w:bookmarkStart w:id="75" w:name="_Toc411520452"/>
      <w:bookmarkStart w:id="76" w:name="_Toc411521004"/>
      <w:bookmarkStart w:id="77" w:name="_Toc411521815"/>
      <w:bookmarkStart w:id="78" w:name="_Toc438837792"/>
      <w:bookmarkStart w:id="79" w:name="_Toc447101955"/>
      <w:bookmarkStart w:id="80" w:name="_Toc447107880"/>
      <w:bookmarkStart w:id="81" w:name="_Toc447646036"/>
      <w:bookmarkStart w:id="82" w:name="_Toc447648725"/>
      <w:bookmarkStart w:id="83" w:name="_Toc447649927"/>
      <w:bookmarkStart w:id="84" w:name="_Toc447734969"/>
      <w:bookmarkStart w:id="85" w:name="_Toc447784008"/>
      <w:bookmarkStart w:id="86" w:name="_Toc448304032"/>
      <w:bookmarkStart w:id="87" w:name="_Toc85640150"/>
      <w:bookmarkStart w:id="88" w:name="_Toc85644996"/>
      <w:r w:rsidRPr="00010DD4">
        <w:rPr>
          <w:rFonts w:hint="eastAsia"/>
          <w:b/>
          <w:bCs/>
          <w:sz w:val="28"/>
          <w:szCs w:val="32"/>
        </w:rPr>
        <w:t>適用試験</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AF045FE" w14:textId="77777777" w:rsidR="00672D46" w:rsidRPr="006228DE" w:rsidRDefault="00C2003A" w:rsidP="00852178">
      <w:pPr>
        <w:ind w:firstLine="210"/>
        <w:rPr>
          <w:color w:val="000000"/>
        </w:rPr>
      </w:pPr>
      <w:r w:rsidRPr="006228DE">
        <w:rPr>
          <w:rFonts w:hint="eastAsia"/>
          <w:color w:val="000000"/>
        </w:rPr>
        <w:t>本作成要領中の記述は、癌</w:t>
      </w:r>
      <w:r w:rsidR="00856AFE">
        <w:rPr>
          <w:rFonts w:hint="eastAsia"/>
          <w:color w:val="000000"/>
        </w:rPr>
        <w:t>手術</w:t>
      </w:r>
      <w:r w:rsidRPr="006228DE">
        <w:rPr>
          <w:rFonts w:hint="eastAsia"/>
          <w:color w:val="000000"/>
        </w:rPr>
        <w:t>療法の第Ⅲ相臨床試験、すなわち</w:t>
      </w:r>
      <w:r w:rsidR="00672D46" w:rsidRPr="006228DE">
        <w:rPr>
          <w:rFonts w:hint="eastAsia"/>
          <w:color w:val="000000"/>
        </w:rPr>
        <w:t>対照治療</w:t>
      </w:r>
      <w:r w:rsidR="00600185">
        <w:rPr>
          <w:rFonts w:hint="eastAsia"/>
          <w:color w:val="000000"/>
        </w:rPr>
        <w:t>（標準治療）</w:t>
      </w:r>
      <w:r w:rsidR="00672D46" w:rsidRPr="006228DE">
        <w:rPr>
          <w:rFonts w:hint="eastAsia"/>
          <w:color w:val="000000"/>
        </w:rPr>
        <w:t>群と試験治療</w:t>
      </w:r>
      <w:r w:rsidR="00600185">
        <w:rPr>
          <w:rFonts w:hint="eastAsia"/>
          <w:color w:val="000000"/>
        </w:rPr>
        <w:t>（新規治療）</w:t>
      </w:r>
      <w:r w:rsidR="00672D46" w:rsidRPr="006228DE">
        <w:rPr>
          <w:rFonts w:hint="eastAsia"/>
          <w:color w:val="000000"/>
        </w:rPr>
        <w:t>群の</w:t>
      </w:r>
      <w:r w:rsidR="00672D46" w:rsidRPr="006228DE">
        <w:rPr>
          <w:color w:val="000000"/>
        </w:rPr>
        <w:t>2</w:t>
      </w:r>
      <w:r w:rsidR="00672D46" w:rsidRPr="006228DE">
        <w:rPr>
          <w:rFonts w:hint="eastAsia"/>
          <w:color w:val="000000"/>
        </w:rPr>
        <w:t>群間のランダム化並行群間比較試験を想定している</w:t>
      </w:r>
      <w:r w:rsidR="00E32A34" w:rsidRPr="00D22D79">
        <w:rPr>
          <w:rFonts w:hint="eastAsia"/>
          <w:color w:val="000000"/>
        </w:rPr>
        <w:t>（一部の項目の記載例については、この種類の試験以外の試験を想定した記載例も併せて掲載している。）</w:t>
      </w:r>
      <w:r w:rsidR="00672D46" w:rsidRPr="006228DE">
        <w:rPr>
          <w:rFonts w:hint="eastAsia"/>
          <w:color w:val="000000"/>
        </w:rPr>
        <w:t>。ただし、</w:t>
      </w:r>
      <w:r w:rsidR="00C2682B" w:rsidRPr="006228DE">
        <w:rPr>
          <w:rFonts w:hint="eastAsia"/>
          <w:color w:val="000000"/>
        </w:rPr>
        <w:t>適切な修正</w:t>
      </w:r>
      <w:r w:rsidRPr="006228DE">
        <w:rPr>
          <w:rFonts w:hint="eastAsia"/>
          <w:color w:val="000000"/>
        </w:rPr>
        <w:t>を行うことにより他疾患、他の臨床研究/試験デザインにも広く適応されることを意図している。</w:t>
      </w:r>
    </w:p>
    <w:p w14:paraId="7EBA06CC" w14:textId="77777777" w:rsidR="00C2003A" w:rsidRPr="00010DD4" w:rsidRDefault="00C2003A" w:rsidP="00010DD4">
      <w:pPr>
        <w:ind w:firstLineChars="0" w:firstLine="0"/>
        <w:rPr>
          <w:b/>
          <w:bCs/>
          <w:sz w:val="28"/>
          <w:szCs w:val="32"/>
        </w:rPr>
      </w:pPr>
      <w:bookmarkStart w:id="89" w:name="_Toc228087936"/>
      <w:bookmarkStart w:id="90" w:name="_Toc228162602"/>
      <w:bookmarkStart w:id="91" w:name="_Toc228165043"/>
      <w:bookmarkStart w:id="92" w:name="_Toc228180115"/>
      <w:bookmarkStart w:id="93" w:name="_Toc228180200"/>
      <w:bookmarkStart w:id="94" w:name="_Toc228597496"/>
      <w:bookmarkStart w:id="95" w:name="_Toc228597778"/>
      <w:bookmarkStart w:id="96" w:name="_Toc229477679"/>
      <w:bookmarkStart w:id="97" w:name="_Toc239852451"/>
      <w:bookmarkStart w:id="98" w:name="_Toc240101967"/>
      <w:bookmarkStart w:id="99" w:name="_Toc410191819"/>
      <w:bookmarkStart w:id="100" w:name="_Toc410904905"/>
      <w:bookmarkStart w:id="101" w:name="_Toc411520453"/>
      <w:bookmarkStart w:id="102" w:name="_Toc411521005"/>
      <w:bookmarkStart w:id="103" w:name="_Toc411521816"/>
      <w:bookmarkStart w:id="104" w:name="_Toc438837793"/>
      <w:bookmarkStart w:id="105" w:name="_Toc447101956"/>
      <w:bookmarkStart w:id="106" w:name="_Toc447107881"/>
      <w:bookmarkStart w:id="107" w:name="_Toc447646037"/>
      <w:bookmarkStart w:id="108" w:name="_Toc447648726"/>
      <w:bookmarkStart w:id="109" w:name="_Toc447649928"/>
      <w:bookmarkStart w:id="110" w:name="_Toc447734970"/>
      <w:bookmarkStart w:id="111" w:name="_Toc447784009"/>
      <w:bookmarkStart w:id="112" w:name="_Toc448304033"/>
      <w:bookmarkStart w:id="113" w:name="_Toc85640151"/>
      <w:bookmarkStart w:id="114" w:name="_Toc85644997"/>
      <w:r w:rsidRPr="00010DD4">
        <w:rPr>
          <w:rFonts w:hint="eastAsia"/>
          <w:b/>
          <w:bCs/>
          <w:sz w:val="28"/>
          <w:szCs w:val="32"/>
        </w:rPr>
        <w:t>文章表現について</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1A3C508" w14:textId="4868117F" w:rsidR="00C2003A" w:rsidRPr="006228DE" w:rsidRDefault="006543F5" w:rsidP="00852178">
      <w:pPr>
        <w:ind w:firstLine="210"/>
        <w:rPr>
          <w:color w:val="000000"/>
        </w:rPr>
      </w:pPr>
      <w:r w:rsidRPr="006228DE">
        <w:rPr>
          <w:rFonts w:hint="eastAsia"/>
          <w:color w:val="000000"/>
        </w:rPr>
        <w:t>研究計画書</w:t>
      </w:r>
      <w:r w:rsidR="00C2003A" w:rsidRPr="006228DE">
        <w:rPr>
          <w:rFonts w:hint="eastAsia"/>
          <w:color w:val="000000"/>
        </w:rPr>
        <w:t>は作成したグループのみ</w:t>
      </w:r>
      <w:r w:rsidRPr="006228DE">
        <w:rPr>
          <w:rFonts w:hint="eastAsia"/>
          <w:color w:val="000000"/>
        </w:rPr>
        <w:t>で使用されるものではない。専門外の臨床医（倫理審査委員会委員）、他</w:t>
      </w:r>
      <w:r w:rsidR="0081442A">
        <w:rPr>
          <w:rFonts w:hint="eastAsia"/>
          <w:color w:val="000000"/>
        </w:rPr>
        <w:t>機関</w:t>
      </w:r>
      <w:r w:rsidRPr="006228DE">
        <w:rPr>
          <w:rFonts w:hint="eastAsia"/>
          <w:color w:val="000000"/>
        </w:rPr>
        <w:t>の共同研究者、</w:t>
      </w:r>
      <w:r w:rsidR="00C2003A" w:rsidRPr="006228DE">
        <w:rPr>
          <w:rFonts w:hint="eastAsia"/>
          <w:color w:val="000000"/>
        </w:rPr>
        <w:t>生物統計家、データマネージャー、臨床研究コーディネーター（CRC</w:t>
      </w:r>
      <w:r w:rsidR="00C2003A" w:rsidRPr="006228DE">
        <w:rPr>
          <w:color w:val="000000"/>
        </w:rPr>
        <w:t>）</w:t>
      </w:r>
      <w:r w:rsidR="00C2003A" w:rsidRPr="006228DE">
        <w:rPr>
          <w:rFonts w:hint="eastAsia"/>
          <w:color w:val="000000"/>
        </w:rPr>
        <w:t>、検査技師など、研究に携わる協力者にとって非常に重要なものである。</w:t>
      </w:r>
      <w:r w:rsidR="00A91824">
        <w:rPr>
          <w:rFonts w:hint="eastAsia"/>
          <w:color w:val="000000"/>
        </w:rPr>
        <w:t>また、倫理委員会での審議において、一般の方の倫理委員も参加しており、わかりやすい内容でなければならない。</w:t>
      </w:r>
      <w:r w:rsidR="00C2003A" w:rsidRPr="006228DE">
        <w:rPr>
          <w:rFonts w:hint="eastAsia"/>
          <w:color w:val="000000"/>
        </w:rPr>
        <w:t>専門家である研究者にとって自明のことであっても、非専門家にとって自明でないものは記述すべきである。当該専門領域の専門用語は極力用いず、用いる場合には</w:t>
      </w:r>
      <w:r w:rsidRPr="006228DE">
        <w:rPr>
          <w:rFonts w:hint="eastAsia"/>
          <w:color w:val="000000"/>
        </w:rPr>
        <w:t>初出時に簡単な解説を付記すること。研究計画書は</w:t>
      </w:r>
      <w:r w:rsidR="00F32A21">
        <w:rPr>
          <w:rFonts w:hint="eastAsia"/>
          <w:color w:val="000000"/>
        </w:rPr>
        <w:t>研究対象者</w:t>
      </w:r>
      <w:r w:rsidR="005839D0">
        <w:rPr>
          <w:rFonts w:hint="eastAsia"/>
          <w:color w:val="000000"/>
        </w:rPr>
        <w:t>や一般の方</w:t>
      </w:r>
      <w:r w:rsidRPr="006228DE">
        <w:rPr>
          <w:rFonts w:hint="eastAsia"/>
          <w:color w:val="000000"/>
        </w:rPr>
        <w:t>にも公開することがあるので、</w:t>
      </w:r>
      <w:r w:rsidR="00F32A21">
        <w:rPr>
          <w:rFonts w:hint="eastAsia"/>
          <w:color w:val="000000"/>
        </w:rPr>
        <w:t>研究対象者</w:t>
      </w:r>
      <w:r w:rsidRPr="006228DE">
        <w:rPr>
          <w:rFonts w:hint="eastAsia"/>
          <w:color w:val="000000"/>
        </w:rPr>
        <w:t>が読んでも</w:t>
      </w:r>
      <w:r w:rsidR="00015B27" w:rsidRPr="006228DE">
        <w:rPr>
          <w:rFonts w:hint="eastAsia"/>
          <w:color w:val="000000"/>
        </w:rPr>
        <w:t>不快</w:t>
      </w:r>
      <w:r w:rsidRPr="006228DE">
        <w:rPr>
          <w:rFonts w:hint="eastAsia"/>
          <w:color w:val="000000"/>
        </w:rPr>
        <w:t>に感じないような配慮が必要である。</w:t>
      </w:r>
    </w:p>
    <w:p w14:paraId="42CAA6BD" w14:textId="77777777" w:rsidR="00331117" w:rsidRPr="006228DE" w:rsidRDefault="00331117" w:rsidP="00852178">
      <w:pPr>
        <w:ind w:firstLine="210"/>
        <w:rPr>
          <w:color w:val="000000"/>
        </w:rPr>
      </w:pPr>
      <w:r w:rsidRPr="006228DE">
        <w:rPr>
          <w:rFonts w:hint="eastAsia"/>
          <w:color w:val="000000"/>
        </w:rPr>
        <w:t>適格</w:t>
      </w:r>
      <w:r w:rsidR="00717E12">
        <w:rPr>
          <w:rFonts w:hint="eastAsia"/>
          <w:color w:val="000000"/>
        </w:rPr>
        <w:t>基準</w:t>
      </w:r>
      <w:r w:rsidRPr="006228DE">
        <w:rPr>
          <w:rFonts w:hint="eastAsia"/>
          <w:color w:val="000000"/>
        </w:rPr>
        <w:t>、診断基準、治療変更基準などの記載において、「または」や「かつ」を複数回</w:t>
      </w:r>
      <w:r w:rsidR="00015B27" w:rsidRPr="006228DE">
        <w:rPr>
          <w:rFonts w:hint="eastAsia"/>
          <w:color w:val="000000"/>
        </w:rPr>
        <w:t>用いる</w:t>
      </w:r>
      <w:r w:rsidRPr="006228DE">
        <w:rPr>
          <w:rFonts w:hint="eastAsia"/>
          <w:color w:val="000000"/>
        </w:rPr>
        <w:t>ことはしないこと。短文で明確に記載すること。</w:t>
      </w:r>
    </w:p>
    <w:p w14:paraId="736B6A89" w14:textId="77777777" w:rsidR="00331117" w:rsidRPr="006228DE" w:rsidRDefault="00331117" w:rsidP="00852178">
      <w:pPr>
        <w:ind w:firstLine="210"/>
        <w:rPr>
          <w:color w:val="3333FF"/>
        </w:rPr>
      </w:pPr>
      <w:r w:rsidRPr="006228DE">
        <w:rPr>
          <w:rFonts w:hint="eastAsia"/>
          <w:color w:val="3333FF"/>
        </w:rPr>
        <w:t xml:space="preserve">（わかりにくい表現）　</w:t>
      </w:r>
      <w:r w:rsidR="001A6C9A">
        <w:rPr>
          <w:rFonts w:hint="eastAsia"/>
          <w:color w:val="3333FF"/>
        </w:rPr>
        <w:t>○○</w:t>
      </w:r>
      <w:r w:rsidRPr="006228DE">
        <w:rPr>
          <w:rFonts w:hint="eastAsia"/>
          <w:color w:val="3333FF"/>
        </w:rPr>
        <w:t>または××かつ△△である。→使用しない！</w:t>
      </w:r>
    </w:p>
    <w:p w14:paraId="7AE30DB7" w14:textId="77777777" w:rsidR="00331117" w:rsidRPr="006228DE" w:rsidRDefault="00331117" w:rsidP="00852178">
      <w:pPr>
        <w:ind w:firstLine="210"/>
        <w:rPr>
          <w:color w:val="3333FF"/>
        </w:rPr>
      </w:pPr>
      <w:r w:rsidRPr="006228DE">
        <w:rPr>
          <w:rFonts w:hint="eastAsia"/>
          <w:color w:val="3333FF"/>
        </w:rPr>
        <w:t>（明確な表現）　以下の</w:t>
      </w:r>
      <w:r w:rsidRPr="006228DE">
        <w:rPr>
          <w:rFonts w:hint="eastAsia"/>
          <w:color w:val="3333FF"/>
          <w:u w:val="single"/>
        </w:rPr>
        <w:t>すべてを</w:t>
      </w:r>
      <w:r w:rsidRPr="006228DE">
        <w:rPr>
          <w:rFonts w:hint="eastAsia"/>
          <w:color w:val="3333FF"/>
        </w:rPr>
        <w:t>満たす場合</w:t>
      </w:r>
    </w:p>
    <w:p w14:paraId="739220BC" w14:textId="77777777" w:rsidR="00331117" w:rsidRPr="006228DE" w:rsidRDefault="00331117" w:rsidP="00852178">
      <w:pPr>
        <w:ind w:firstLine="210"/>
        <w:rPr>
          <w:color w:val="3333FF"/>
        </w:rPr>
      </w:pPr>
      <w:r w:rsidRPr="006228DE">
        <w:rPr>
          <w:rFonts w:hint="eastAsia"/>
          <w:color w:val="3333FF"/>
        </w:rPr>
        <w:t xml:space="preserve">　　　　　　　　　　　①</w:t>
      </w:r>
      <w:r w:rsidR="001A6C9A">
        <w:rPr>
          <w:rFonts w:hint="eastAsia"/>
          <w:color w:val="3333FF"/>
        </w:rPr>
        <w:t>○○</w:t>
      </w:r>
      <w:r w:rsidRPr="006228DE">
        <w:rPr>
          <w:rFonts w:hint="eastAsia"/>
          <w:color w:val="3333FF"/>
        </w:rPr>
        <w:t>または××である。</w:t>
      </w:r>
    </w:p>
    <w:p w14:paraId="47FEC4DB" w14:textId="77777777" w:rsidR="00331117" w:rsidRPr="006228DE" w:rsidRDefault="00331117" w:rsidP="00852178">
      <w:pPr>
        <w:ind w:firstLine="210"/>
        <w:rPr>
          <w:color w:val="3333FF"/>
        </w:rPr>
      </w:pPr>
      <w:r w:rsidRPr="006228DE">
        <w:rPr>
          <w:rFonts w:hint="eastAsia"/>
          <w:color w:val="3333FF"/>
        </w:rPr>
        <w:t xml:space="preserve">　　　　　　　　　　　②△△である。</w:t>
      </w:r>
    </w:p>
    <w:p w14:paraId="13D2E971" w14:textId="77777777" w:rsidR="00331117" w:rsidRPr="006228DE" w:rsidRDefault="00331117" w:rsidP="00852178">
      <w:pPr>
        <w:ind w:firstLine="210"/>
        <w:rPr>
          <w:color w:val="3333FF"/>
        </w:rPr>
      </w:pPr>
      <w:r w:rsidRPr="006228DE">
        <w:rPr>
          <w:rFonts w:hint="eastAsia"/>
          <w:color w:val="3333FF"/>
        </w:rPr>
        <w:t xml:space="preserve">　　　　　　　　　　以下の</w:t>
      </w:r>
      <w:r w:rsidRPr="006228DE">
        <w:rPr>
          <w:rFonts w:hint="eastAsia"/>
          <w:color w:val="3333FF"/>
          <w:u w:val="single"/>
        </w:rPr>
        <w:t>いずれかを</w:t>
      </w:r>
      <w:r w:rsidRPr="006228DE">
        <w:rPr>
          <w:rFonts w:hint="eastAsia"/>
          <w:color w:val="3333FF"/>
        </w:rPr>
        <w:t>満たす場合</w:t>
      </w:r>
    </w:p>
    <w:p w14:paraId="1D524C66" w14:textId="77777777" w:rsidR="00331117" w:rsidRPr="006228DE" w:rsidRDefault="00331117" w:rsidP="00852178">
      <w:pPr>
        <w:ind w:firstLine="210"/>
        <w:rPr>
          <w:color w:val="3333FF"/>
        </w:rPr>
      </w:pPr>
      <w:r w:rsidRPr="006228DE">
        <w:rPr>
          <w:rFonts w:hint="eastAsia"/>
          <w:color w:val="3333FF"/>
        </w:rPr>
        <w:t xml:space="preserve">　　　　　　　　　　　①</w:t>
      </w:r>
      <w:r w:rsidR="001A6C9A">
        <w:rPr>
          <w:rFonts w:hint="eastAsia"/>
          <w:color w:val="3333FF"/>
        </w:rPr>
        <w:t>○○</w:t>
      </w:r>
      <w:r w:rsidRPr="006228DE">
        <w:rPr>
          <w:rFonts w:hint="eastAsia"/>
          <w:color w:val="3333FF"/>
        </w:rPr>
        <w:t>である。</w:t>
      </w:r>
    </w:p>
    <w:p w14:paraId="7949AF4E" w14:textId="77777777" w:rsidR="00331117" w:rsidRPr="006228DE" w:rsidRDefault="00331117" w:rsidP="00852178">
      <w:pPr>
        <w:ind w:firstLine="210"/>
        <w:rPr>
          <w:color w:val="3333FF"/>
        </w:rPr>
      </w:pPr>
      <w:r w:rsidRPr="006228DE">
        <w:rPr>
          <w:rFonts w:hint="eastAsia"/>
          <w:color w:val="3333FF"/>
        </w:rPr>
        <w:t xml:space="preserve">　　　　　　　　　　　②××かつ△△である。</w:t>
      </w:r>
    </w:p>
    <w:p w14:paraId="1AD743C4" w14:textId="77777777" w:rsidR="00331117" w:rsidRPr="006228DE" w:rsidRDefault="00331117" w:rsidP="00852178">
      <w:pPr>
        <w:ind w:firstLine="210"/>
      </w:pPr>
      <w:r w:rsidRPr="006228DE">
        <w:rPr>
          <w:rFonts w:hint="eastAsia"/>
        </w:rPr>
        <w:t>一つの文に肯定条件と否定条件が含まれないように注意すること。</w:t>
      </w:r>
    </w:p>
    <w:p w14:paraId="4F4F7691" w14:textId="77777777" w:rsidR="00331117" w:rsidRPr="006228DE" w:rsidRDefault="00331117" w:rsidP="00852178">
      <w:pPr>
        <w:ind w:firstLine="210"/>
      </w:pPr>
      <w:r w:rsidRPr="006228DE">
        <w:rPr>
          <w:rFonts w:hint="eastAsia"/>
        </w:rPr>
        <w:t>二重否定表現（否定の否定）は用いないようにすること。</w:t>
      </w:r>
    </w:p>
    <w:p w14:paraId="368473A4" w14:textId="77777777" w:rsidR="00331117" w:rsidRPr="006228DE" w:rsidRDefault="00331117" w:rsidP="00852178">
      <w:pPr>
        <w:ind w:firstLine="210"/>
      </w:pPr>
      <w:r w:rsidRPr="006228DE">
        <w:rPr>
          <w:rFonts w:hint="eastAsia"/>
        </w:rPr>
        <w:t>「、」「・」「/」などは「and」や「or」いずれにも解釈できるので極力避けること。</w:t>
      </w:r>
    </w:p>
    <w:p w14:paraId="125521B0" w14:textId="77777777" w:rsidR="00672D46" w:rsidRPr="00010DD4" w:rsidRDefault="00672D46" w:rsidP="00010DD4">
      <w:pPr>
        <w:ind w:firstLineChars="0" w:firstLine="0"/>
        <w:rPr>
          <w:b/>
          <w:bCs/>
          <w:sz w:val="28"/>
          <w:szCs w:val="32"/>
        </w:rPr>
      </w:pPr>
      <w:bookmarkStart w:id="115" w:name="_Toc227567056"/>
      <w:bookmarkStart w:id="116" w:name="_Toc228087937"/>
      <w:bookmarkStart w:id="117" w:name="_Toc228162603"/>
      <w:bookmarkStart w:id="118" w:name="_Toc228165044"/>
      <w:bookmarkStart w:id="119" w:name="_Toc228180116"/>
      <w:bookmarkStart w:id="120" w:name="_Toc228180201"/>
      <w:bookmarkStart w:id="121" w:name="_Toc228597497"/>
      <w:bookmarkStart w:id="122" w:name="_Toc228597779"/>
      <w:bookmarkStart w:id="123" w:name="_Toc229477680"/>
      <w:bookmarkStart w:id="124" w:name="_Toc239852452"/>
      <w:bookmarkStart w:id="125" w:name="_Toc240101968"/>
      <w:bookmarkStart w:id="126" w:name="_Toc410191820"/>
      <w:bookmarkStart w:id="127" w:name="_Toc410904906"/>
      <w:bookmarkStart w:id="128" w:name="_Toc411520454"/>
      <w:bookmarkStart w:id="129" w:name="_Toc411521006"/>
      <w:bookmarkStart w:id="130" w:name="_Toc411521817"/>
      <w:bookmarkStart w:id="131" w:name="_Toc438837794"/>
      <w:bookmarkStart w:id="132" w:name="_Toc447101957"/>
      <w:bookmarkStart w:id="133" w:name="_Toc447107882"/>
      <w:bookmarkStart w:id="134" w:name="_Toc447646038"/>
      <w:bookmarkStart w:id="135" w:name="_Toc447648727"/>
      <w:bookmarkStart w:id="136" w:name="_Toc447649929"/>
      <w:bookmarkStart w:id="137" w:name="_Toc447734971"/>
      <w:bookmarkStart w:id="138" w:name="_Toc447784010"/>
      <w:bookmarkStart w:id="139" w:name="_Toc448304034"/>
      <w:bookmarkStart w:id="140" w:name="_Toc85640152"/>
      <w:bookmarkStart w:id="141" w:name="_Toc85644998"/>
      <w:r w:rsidRPr="00010DD4">
        <w:rPr>
          <w:rFonts w:hint="eastAsia"/>
          <w:b/>
          <w:bCs/>
          <w:sz w:val="28"/>
          <w:szCs w:val="32"/>
        </w:rPr>
        <w:lastRenderedPageBreak/>
        <w:t>章、節、項番号</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66FA1EDF" w14:textId="77777777" w:rsidR="00672D46" w:rsidRDefault="00672D46" w:rsidP="00852178">
      <w:pPr>
        <w:ind w:firstLine="210"/>
        <w:rPr>
          <w:color w:val="000000"/>
          <w:kern w:val="0"/>
        </w:rPr>
      </w:pPr>
      <w:r w:rsidRPr="006228DE">
        <w:rPr>
          <w:rFonts w:hint="eastAsia"/>
          <w:color w:val="000000"/>
          <w:kern w:val="0"/>
        </w:rPr>
        <w:t>章、節、項番号は第</w:t>
      </w:r>
      <w:r w:rsidRPr="006228DE">
        <w:rPr>
          <w:rFonts w:cs="Century"/>
          <w:color w:val="000000"/>
          <w:kern w:val="0"/>
        </w:rPr>
        <w:t xml:space="preserve">3 </w:t>
      </w:r>
      <w:r w:rsidRPr="006228DE">
        <w:rPr>
          <w:rFonts w:hint="eastAsia"/>
          <w:color w:val="000000"/>
          <w:kern w:val="0"/>
        </w:rPr>
        <w:t>レベル（</w:t>
      </w:r>
      <w:r w:rsidRPr="006228DE">
        <w:rPr>
          <w:rFonts w:cs="Century"/>
          <w:color w:val="000000"/>
          <w:kern w:val="0"/>
        </w:rPr>
        <w:t>1.1.1</w:t>
      </w:r>
      <w:r w:rsidRPr="006228DE">
        <w:rPr>
          <w:rFonts w:hint="eastAsia"/>
          <w:color w:val="000000"/>
          <w:kern w:val="0"/>
        </w:rPr>
        <w:t>、</w:t>
      </w:r>
      <w:r w:rsidRPr="006228DE">
        <w:rPr>
          <w:rFonts w:cs="Century"/>
          <w:color w:val="000000"/>
          <w:kern w:val="0"/>
        </w:rPr>
        <w:t xml:space="preserve">2.3.1 </w:t>
      </w:r>
      <w:r w:rsidRPr="006228DE">
        <w:rPr>
          <w:rFonts w:hint="eastAsia"/>
          <w:color w:val="000000"/>
          <w:kern w:val="0"/>
        </w:rPr>
        <w:t>など）までとし、すべての章、節、項にタイトル（</w:t>
      </w:r>
      <w:r w:rsidRPr="0021510C">
        <w:rPr>
          <w:rFonts w:hint="eastAsia"/>
          <w:color w:val="000000"/>
          <w:kern w:val="0"/>
        </w:rPr>
        <w:t>｢</w:t>
      </w:r>
      <w:r w:rsidRPr="0021510C">
        <w:rPr>
          <w:color w:val="000000"/>
          <w:kern w:val="0"/>
        </w:rPr>
        <w:t xml:space="preserve"> </w:t>
      </w:r>
      <w:r w:rsidRPr="0021510C">
        <w:rPr>
          <w:rFonts w:cs="Century"/>
          <w:color w:val="000000"/>
          <w:kern w:val="0"/>
        </w:rPr>
        <w:t>1.</w:t>
      </w:r>
      <w:r w:rsidRPr="0021510C">
        <w:rPr>
          <w:rFonts w:hint="eastAsia"/>
          <w:color w:val="000000"/>
          <w:kern w:val="0"/>
        </w:rPr>
        <w:t>目的｣、｢</w:t>
      </w:r>
      <w:r w:rsidRPr="0021510C">
        <w:rPr>
          <w:color w:val="000000"/>
          <w:kern w:val="0"/>
        </w:rPr>
        <w:t xml:space="preserve"> </w:t>
      </w:r>
      <w:r w:rsidRPr="0021510C">
        <w:rPr>
          <w:rFonts w:cs="Century"/>
          <w:color w:val="000000"/>
          <w:kern w:val="0"/>
        </w:rPr>
        <w:t>5.1.</w:t>
      </w:r>
      <w:r w:rsidRPr="0021510C">
        <w:rPr>
          <w:rFonts w:hint="eastAsia"/>
          <w:color w:val="000000"/>
          <w:kern w:val="0"/>
        </w:rPr>
        <w:t>選択</w:t>
      </w:r>
      <w:r w:rsidR="00717E12">
        <w:rPr>
          <w:rFonts w:hint="eastAsia"/>
          <w:color w:val="000000"/>
          <w:kern w:val="0"/>
        </w:rPr>
        <w:t>基準</w:t>
      </w:r>
      <w:r w:rsidRPr="0021510C">
        <w:rPr>
          <w:rFonts w:hint="eastAsia"/>
          <w:color w:val="000000"/>
          <w:kern w:val="0"/>
        </w:rPr>
        <w:t>｣</w:t>
      </w:r>
      <w:r w:rsidRPr="006228DE">
        <w:rPr>
          <w:rFonts w:hint="eastAsia"/>
          <w:color w:val="000000"/>
          <w:kern w:val="0"/>
        </w:rPr>
        <w:t>など）をつける。第</w:t>
      </w:r>
      <w:r w:rsidRPr="006228DE">
        <w:rPr>
          <w:rFonts w:cs="Century"/>
          <w:color w:val="000000"/>
          <w:kern w:val="0"/>
        </w:rPr>
        <w:t xml:space="preserve">4 </w:t>
      </w:r>
      <w:r w:rsidRPr="006228DE">
        <w:rPr>
          <w:rFonts w:hint="eastAsia"/>
          <w:color w:val="000000"/>
          <w:kern w:val="0"/>
        </w:rPr>
        <w:t>レベルは</w:t>
      </w:r>
      <w:r w:rsidRPr="006228DE">
        <w:rPr>
          <w:rFonts w:cs="Century"/>
          <w:color w:val="000000"/>
          <w:kern w:val="0"/>
        </w:rPr>
        <w:t>1)</w:t>
      </w:r>
      <w:r w:rsidRPr="006228DE">
        <w:rPr>
          <w:rFonts w:hint="eastAsia"/>
          <w:color w:val="000000"/>
          <w:kern w:val="0"/>
        </w:rPr>
        <w:t>、</w:t>
      </w:r>
      <w:r w:rsidRPr="006228DE">
        <w:rPr>
          <w:rFonts w:cs="Century"/>
          <w:color w:val="000000"/>
          <w:kern w:val="0"/>
        </w:rPr>
        <w:t>2)</w:t>
      </w:r>
      <w:r w:rsidRPr="006228DE">
        <w:rPr>
          <w:rFonts w:hint="eastAsia"/>
          <w:color w:val="000000"/>
          <w:kern w:val="0"/>
        </w:rPr>
        <w:t>など、第</w:t>
      </w:r>
      <w:r w:rsidRPr="006228DE">
        <w:rPr>
          <w:rFonts w:cs="Century"/>
          <w:color w:val="000000"/>
          <w:kern w:val="0"/>
        </w:rPr>
        <w:t xml:space="preserve">5 </w:t>
      </w:r>
      <w:r w:rsidRPr="006228DE">
        <w:rPr>
          <w:rFonts w:hint="eastAsia"/>
          <w:color w:val="000000"/>
          <w:kern w:val="0"/>
        </w:rPr>
        <w:t>レベルは①、②などとする。</w:t>
      </w:r>
    </w:p>
    <w:p w14:paraId="247F4B39" w14:textId="77777777" w:rsidR="00425EF6" w:rsidRPr="00802F18" w:rsidRDefault="00425EF6" w:rsidP="00425EF6">
      <w:pPr>
        <w:ind w:firstLine="210"/>
        <w:rPr>
          <w:rFonts w:hAnsi="ＭＳ Ｐゴシック"/>
          <w:color w:val="000000"/>
          <w:kern w:val="0"/>
        </w:rPr>
      </w:pPr>
      <w:r w:rsidRPr="00802F18">
        <w:rPr>
          <w:rFonts w:hAnsi="ＭＳ Ｐゴシック" w:hint="eastAsia"/>
          <w:color w:val="000000"/>
          <w:kern w:val="0"/>
        </w:rPr>
        <w:t>章は、W</w:t>
      </w:r>
      <w:r w:rsidRPr="00802F18">
        <w:rPr>
          <w:rFonts w:hAnsi="ＭＳ Ｐゴシック"/>
          <w:color w:val="000000"/>
          <w:kern w:val="0"/>
        </w:rPr>
        <w:t>ord</w:t>
      </w:r>
      <w:r w:rsidRPr="00802F18">
        <w:rPr>
          <w:rFonts w:hAnsi="ＭＳ Ｐゴシック" w:hint="eastAsia"/>
          <w:color w:val="000000"/>
          <w:kern w:val="0"/>
        </w:rPr>
        <w:t xml:space="preserve">の「ホーム」→「スタイル」の「見出し </w:t>
      </w:r>
      <w:r w:rsidRPr="00802F18">
        <w:rPr>
          <w:rFonts w:hAnsi="ＭＳ Ｐゴシック"/>
          <w:color w:val="000000"/>
          <w:kern w:val="0"/>
        </w:rPr>
        <w:t>1</w:t>
      </w:r>
      <w:r w:rsidRPr="00802F18">
        <w:rPr>
          <w:rFonts w:hAnsi="ＭＳ Ｐゴシック" w:hint="eastAsia"/>
          <w:color w:val="000000"/>
          <w:kern w:val="0"/>
        </w:rPr>
        <w:t xml:space="preserve">」を、節は同様に「見出し </w:t>
      </w:r>
      <w:r w:rsidRPr="00802F18">
        <w:rPr>
          <w:rFonts w:hAnsi="ＭＳ Ｐゴシック"/>
          <w:color w:val="000000"/>
          <w:kern w:val="0"/>
        </w:rPr>
        <w:t>2,</w:t>
      </w:r>
      <w:r w:rsidRPr="00802F18">
        <w:rPr>
          <w:rFonts w:hAnsi="ＭＳ Ｐゴシック" w:hint="eastAsia"/>
          <w:color w:val="000000"/>
          <w:kern w:val="0"/>
        </w:rPr>
        <w:t xml:space="preserve">見出し1.1」を、項番号は同様に「見出し </w:t>
      </w:r>
      <w:r w:rsidRPr="00802F18">
        <w:rPr>
          <w:rFonts w:hAnsi="ＭＳ Ｐゴシック"/>
          <w:color w:val="000000"/>
          <w:kern w:val="0"/>
        </w:rPr>
        <w:t>3,</w:t>
      </w:r>
      <w:r w:rsidRPr="00802F18">
        <w:rPr>
          <w:rFonts w:hAnsi="ＭＳ Ｐゴシック" w:hint="eastAsia"/>
          <w:color w:val="000000"/>
          <w:kern w:val="0"/>
        </w:rPr>
        <w:t>見出し1</w:t>
      </w:r>
      <w:r w:rsidRPr="00802F18">
        <w:rPr>
          <w:rFonts w:hAnsi="ＭＳ Ｐゴシック"/>
          <w:color w:val="000000"/>
          <w:kern w:val="0"/>
        </w:rPr>
        <w:t>.1.1</w:t>
      </w:r>
      <w:r w:rsidRPr="00802F18">
        <w:rPr>
          <w:rFonts w:hAnsi="ＭＳ Ｐゴシック" w:hint="eastAsia"/>
          <w:color w:val="000000"/>
          <w:kern w:val="0"/>
        </w:rPr>
        <w:t>」を使用する。</w:t>
      </w:r>
    </w:p>
    <w:p w14:paraId="42758700" w14:textId="77777777" w:rsidR="00866127" w:rsidRPr="006228DE" w:rsidRDefault="00866127" w:rsidP="00852178">
      <w:pPr>
        <w:ind w:firstLine="210"/>
        <w:rPr>
          <w:color w:val="000000"/>
          <w:kern w:val="0"/>
        </w:rPr>
      </w:pPr>
    </w:p>
    <w:p w14:paraId="31C8D4CE" w14:textId="77777777" w:rsidR="00672D46" w:rsidRPr="00010DD4" w:rsidRDefault="00672D46" w:rsidP="00010DD4">
      <w:pPr>
        <w:ind w:firstLineChars="0" w:firstLine="0"/>
        <w:rPr>
          <w:b/>
          <w:bCs/>
          <w:sz w:val="28"/>
          <w:szCs w:val="32"/>
        </w:rPr>
      </w:pPr>
      <w:bookmarkStart w:id="142" w:name="_Toc227567057"/>
      <w:bookmarkStart w:id="143" w:name="_Toc228087938"/>
      <w:bookmarkStart w:id="144" w:name="_Toc228162604"/>
      <w:bookmarkStart w:id="145" w:name="_Toc228165045"/>
      <w:bookmarkStart w:id="146" w:name="_Toc228180117"/>
      <w:bookmarkStart w:id="147" w:name="_Toc228180202"/>
      <w:bookmarkStart w:id="148" w:name="_Toc228597498"/>
      <w:bookmarkStart w:id="149" w:name="_Toc228597780"/>
      <w:bookmarkStart w:id="150" w:name="_Toc229477681"/>
      <w:bookmarkStart w:id="151" w:name="_Toc239852453"/>
      <w:bookmarkStart w:id="152" w:name="_Toc240101969"/>
      <w:bookmarkStart w:id="153" w:name="_Toc410191821"/>
      <w:bookmarkStart w:id="154" w:name="_Toc410904907"/>
      <w:bookmarkStart w:id="155" w:name="_Toc411520455"/>
      <w:bookmarkStart w:id="156" w:name="_Toc411521007"/>
      <w:bookmarkStart w:id="157" w:name="_Toc411521818"/>
      <w:bookmarkStart w:id="158" w:name="_Toc438837795"/>
      <w:bookmarkStart w:id="159" w:name="_Toc447101958"/>
      <w:bookmarkStart w:id="160" w:name="_Toc447107883"/>
      <w:bookmarkStart w:id="161" w:name="_Toc447646039"/>
      <w:bookmarkStart w:id="162" w:name="_Toc447648728"/>
      <w:bookmarkStart w:id="163" w:name="_Toc447649930"/>
      <w:bookmarkStart w:id="164" w:name="_Toc447734972"/>
      <w:bookmarkStart w:id="165" w:name="_Toc447784011"/>
      <w:bookmarkStart w:id="166" w:name="_Toc448304035"/>
      <w:bookmarkStart w:id="167" w:name="_Toc85640153"/>
      <w:bookmarkStart w:id="168" w:name="_Toc85644999"/>
      <w:r w:rsidRPr="00010DD4">
        <w:rPr>
          <w:rFonts w:hint="eastAsia"/>
          <w:b/>
          <w:bCs/>
          <w:sz w:val="28"/>
          <w:szCs w:val="32"/>
        </w:rPr>
        <w:t>計量単位</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0098B975" w14:textId="77777777" w:rsidR="00672D46" w:rsidRDefault="00672D46" w:rsidP="00852178">
      <w:pPr>
        <w:ind w:firstLine="210"/>
        <w:rPr>
          <w:rFonts w:cs="MS-Mincho"/>
          <w:color w:val="000000"/>
          <w:kern w:val="0"/>
        </w:rPr>
      </w:pPr>
      <w:r w:rsidRPr="006228DE">
        <w:rPr>
          <w:rFonts w:cs="MS-Mincho" w:hint="eastAsia"/>
          <w:color w:val="000000"/>
          <w:kern w:val="0"/>
        </w:rPr>
        <w:t>計量単位は国際単位系（</w:t>
      </w:r>
      <w:r w:rsidRPr="006228DE">
        <w:rPr>
          <w:color w:val="000000"/>
          <w:kern w:val="0"/>
        </w:rPr>
        <w:t>System International d</w:t>
      </w:r>
      <w:r w:rsidRPr="006228DE">
        <w:rPr>
          <w:color w:val="000000"/>
          <w:kern w:val="0"/>
        </w:rPr>
        <w:t>’</w:t>
      </w:r>
      <w:r w:rsidRPr="006228DE">
        <w:rPr>
          <w:color w:val="000000"/>
          <w:kern w:val="0"/>
        </w:rPr>
        <w:t>Unites</w:t>
      </w:r>
      <w:r w:rsidRPr="006228DE">
        <w:rPr>
          <w:rFonts w:cs="MS-Mincho" w:hint="eastAsia"/>
          <w:color w:val="000000"/>
          <w:kern w:val="0"/>
        </w:rPr>
        <w:t>、</w:t>
      </w:r>
      <w:r w:rsidRPr="006228DE">
        <w:rPr>
          <w:color w:val="000000"/>
          <w:kern w:val="0"/>
        </w:rPr>
        <w:t xml:space="preserve">SI </w:t>
      </w:r>
      <w:r w:rsidRPr="006228DE">
        <w:rPr>
          <w:rFonts w:cs="MS-Mincho" w:hint="eastAsia"/>
          <w:color w:val="000000"/>
          <w:kern w:val="0"/>
        </w:rPr>
        <w:t>単位</w:t>
      </w:r>
      <w:r w:rsidRPr="006228DE">
        <w:rPr>
          <w:color w:val="000000"/>
          <w:kern w:val="0"/>
        </w:rPr>
        <w:t>)</w:t>
      </w:r>
      <w:r w:rsidRPr="006228DE">
        <w:rPr>
          <w:rFonts w:cs="MS-Mincho" w:hint="eastAsia"/>
          <w:color w:val="000000"/>
          <w:kern w:val="0"/>
        </w:rPr>
        <w:t>を推奨する。</w:t>
      </w:r>
      <w:r w:rsidRPr="006228DE">
        <w:rPr>
          <w:color w:val="000000"/>
          <w:kern w:val="0"/>
        </w:rPr>
        <w:t xml:space="preserve">SI </w:t>
      </w:r>
      <w:r w:rsidRPr="006228DE">
        <w:rPr>
          <w:rFonts w:cs="MS-Mincho" w:hint="eastAsia"/>
          <w:color w:val="000000"/>
          <w:kern w:val="0"/>
        </w:rPr>
        <w:t>単位は基礎単位（</w:t>
      </w:r>
      <w:r w:rsidRPr="006228DE">
        <w:rPr>
          <w:color w:val="000000"/>
          <w:kern w:val="0"/>
        </w:rPr>
        <w:t>m</w:t>
      </w:r>
      <w:r w:rsidRPr="006228DE">
        <w:rPr>
          <w:rFonts w:cs="MS-Mincho" w:hint="eastAsia"/>
          <w:color w:val="000000"/>
          <w:kern w:val="0"/>
        </w:rPr>
        <w:t>、</w:t>
      </w:r>
      <w:r w:rsidRPr="006228DE">
        <w:rPr>
          <w:color w:val="000000"/>
          <w:kern w:val="0"/>
        </w:rPr>
        <w:t>Kg</w:t>
      </w:r>
      <w:r w:rsidRPr="006228DE">
        <w:rPr>
          <w:rFonts w:cs="MS-Mincho" w:hint="eastAsia"/>
          <w:color w:val="000000"/>
          <w:kern w:val="0"/>
        </w:rPr>
        <w:t>、</w:t>
      </w:r>
      <w:r w:rsidRPr="006228DE">
        <w:rPr>
          <w:color w:val="000000"/>
          <w:kern w:val="0"/>
        </w:rPr>
        <w:t>s</w:t>
      </w:r>
      <w:r w:rsidRPr="006228DE">
        <w:rPr>
          <w:rFonts w:cs="MS-Mincho" w:hint="eastAsia"/>
          <w:color w:val="000000"/>
          <w:kern w:val="0"/>
        </w:rPr>
        <w:t>、</w:t>
      </w:r>
      <w:r w:rsidRPr="006228DE">
        <w:rPr>
          <w:color w:val="000000"/>
          <w:kern w:val="0"/>
        </w:rPr>
        <w:t>A</w:t>
      </w:r>
      <w:r w:rsidRPr="006228DE">
        <w:rPr>
          <w:rFonts w:cs="MS-Mincho" w:hint="eastAsia"/>
          <w:color w:val="000000"/>
          <w:kern w:val="0"/>
        </w:rPr>
        <w:t>、</w:t>
      </w:r>
      <w:r w:rsidRPr="006228DE">
        <w:rPr>
          <w:color w:val="000000"/>
          <w:kern w:val="0"/>
        </w:rPr>
        <w:t>K</w:t>
      </w:r>
      <w:r w:rsidRPr="006228DE">
        <w:rPr>
          <w:rFonts w:cs="MS-Mincho" w:hint="eastAsia"/>
          <w:color w:val="000000"/>
          <w:kern w:val="0"/>
        </w:rPr>
        <w:t>、</w:t>
      </w:r>
      <w:r w:rsidRPr="006228DE">
        <w:rPr>
          <w:color w:val="000000"/>
          <w:kern w:val="0"/>
        </w:rPr>
        <w:t>mol</w:t>
      </w:r>
      <w:r w:rsidRPr="006228DE">
        <w:rPr>
          <w:rFonts w:cs="MS-Mincho" w:hint="eastAsia"/>
          <w:color w:val="000000"/>
          <w:kern w:val="0"/>
        </w:rPr>
        <w:t>、</w:t>
      </w:r>
      <w:r w:rsidRPr="006228DE">
        <w:rPr>
          <w:color w:val="000000"/>
          <w:kern w:val="0"/>
        </w:rPr>
        <w:t>cd</w:t>
      </w:r>
      <w:r w:rsidRPr="006228DE">
        <w:rPr>
          <w:rFonts w:cs="MS-Mincho" w:hint="eastAsia"/>
          <w:color w:val="000000"/>
          <w:kern w:val="0"/>
        </w:rPr>
        <w:t>）、誘導単位（代表例に</w:t>
      </w:r>
      <w:r w:rsidRPr="006228DE">
        <w:rPr>
          <w:color w:val="000000"/>
          <w:kern w:val="0"/>
        </w:rPr>
        <w:t>m</w:t>
      </w:r>
      <w:r w:rsidRPr="006228DE">
        <w:rPr>
          <w:color w:val="000000"/>
          <w:kern w:val="0"/>
          <w:sz w:val="14"/>
          <w:szCs w:val="14"/>
        </w:rPr>
        <w:t>2</w:t>
      </w:r>
      <w:r w:rsidRPr="006228DE">
        <w:rPr>
          <w:rFonts w:cs="MS-Mincho" w:hint="eastAsia"/>
          <w:color w:val="000000"/>
          <w:kern w:val="0"/>
        </w:rPr>
        <w:t>、</w:t>
      </w:r>
      <w:r w:rsidRPr="006228DE">
        <w:rPr>
          <w:color w:val="000000"/>
          <w:kern w:val="0"/>
        </w:rPr>
        <w:t>m</w:t>
      </w:r>
      <w:r w:rsidRPr="006228DE">
        <w:rPr>
          <w:color w:val="000000"/>
          <w:kern w:val="0"/>
          <w:sz w:val="14"/>
          <w:szCs w:val="14"/>
        </w:rPr>
        <w:t>3</w:t>
      </w:r>
      <w:r w:rsidRPr="006228DE">
        <w:rPr>
          <w:rFonts w:cs="MS-Mincho" w:hint="eastAsia"/>
          <w:color w:val="000000"/>
          <w:kern w:val="0"/>
        </w:rPr>
        <w:t>、</w:t>
      </w:r>
      <w:r w:rsidRPr="006228DE">
        <w:rPr>
          <w:color w:val="000000"/>
          <w:kern w:val="0"/>
        </w:rPr>
        <w:t>m/s</w:t>
      </w:r>
      <w:r w:rsidRPr="006228DE">
        <w:rPr>
          <w:rFonts w:cs="MS-Mincho" w:hint="eastAsia"/>
          <w:color w:val="000000"/>
          <w:kern w:val="0"/>
        </w:rPr>
        <w:t>）、併用単位（</w:t>
      </w:r>
      <w:r w:rsidRPr="006228DE">
        <w:rPr>
          <w:color w:val="000000"/>
          <w:kern w:val="0"/>
        </w:rPr>
        <w:t>min</w:t>
      </w:r>
      <w:r w:rsidRPr="006228DE">
        <w:rPr>
          <w:rFonts w:cs="MS-Mincho" w:hint="eastAsia"/>
          <w:color w:val="000000"/>
          <w:kern w:val="0"/>
        </w:rPr>
        <w:t>、</w:t>
      </w:r>
      <w:r w:rsidRPr="006228DE">
        <w:rPr>
          <w:color w:val="000000"/>
          <w:kern w:val="0"/>
        </w:rPr>
        <w:t>h</w:t>
      </w:r>
      <w:r w:rsidRPr="006228DE">
        <w:rPr>
          <w:rFonts w:cs="MS-Mincho" w:hint="eastAsia"/>
          <w:color w:val="000000"/>
          <w:kern w:val="0"/>
        </w:rPr>
        <w:t>、</w:t>
      </w:r>
      <w:r w:rsidRPr="006228DE">
        <w:rPr>
          <w:color w:val="000000"/>
          <w:kern w:val="0"/>
        </w:rPr>
        <w:t>d</w:t>
      </w:r>
      <w:r w:rsidRPr="006228DE">
        <w:rPr>
          <w:rFonts w:cs="MS-Mincho" w:hint="eastAsia"/>
          <w:color w:val="000000"/>
          <w:kern w:val="0"/>
        </w:rPr>
        <w:t>、</w:t>
      </w:r>
      <w:r w:rsidRPr="006228DE">
        <w:rPr>
          <w:color w:val="000000"/>
          <w:kern w:val="0"/>
        </w:rPr>
        <w:t>L</w:t>
      </w:r>
      <w:r w:rsidRPr="006228DE">
        <w:rPr>
          <w:rFonts w:cs="MS-Mincho" w:hint="eastAsia"/>
          <w:color w:val="000000"/>
          <w:kern w:val="0"/>
        </w:rPr>
        <w:t>、℃）で構成される。</w:t>
      </w:r>
      <w:r w:rsidRPr="006228DE">
        <w:rPr>
          <w:color w:val="000000"/>
          <w:kern w:val="0"/>
        </w:rPr>
        <w:t>mEq/dL</w:t>
      </w:r>
      <w:r w:rsidRPr="006228DE">
        <w:rPr>
          <w:rFonts w:cs="MS-Mincho" w:hint="eastAsia"/>
          <w:color w:val="000000"/>
          <w:kern w:val="0"/>
        </w:rPr>
        <w:t>、</w:t>
      </w:r>
      <w:r w:rsidRPr="006228DE">
        <w:rPr>
          <w:color w:val="000000"/>
          <w:kern w:val="0"/>
        </w:rPr>
        <w:t>IU/L</w:t>
      </w:r>
      <w:r w:rsidRPr="006228DE">
        <w:rPr>
          <w:rFonts w:cs="MS-Mincho" w:hint="eastAsia"/>
          <w:color w:val="000000"/>
          <w:kern w:val="0"/>
        </w:rPr>
        <w:t>、</w:t>
      </w:r>
      <w:r w:rsidRPr="006228DE">
        <w:rPr>
          <w:color w:val="000000"/>
          <w:kern w:val="0"/>
        </w:rPr>
        <w:t xml:space="preserve">mmHg </w:t>
      </w:r>
      <w:r w:rsidRPr="006228DE">
        <w:rPr>
          <w:rFonts w:cs="MS-Mincho" w:hint="eastAsia"/>
          <w:color w:val="000000"/>
          <w:kern w:val="0"/>
        </w:rPr>
        <w:t>などの一般的に広く用いられている慣用単位は使用を認める。</w:t>
      </w:r>
      <w:r w:rsidRPr="006228DE">
        <w:rPr>
          <w:color w:val="000000"/>
          <w:kern w:val="0"/>
        </w:rPr>
        <w:t>10</w:t>
      </w:r>
      <w:r w:rsidR="00241DA3" w:rsidRPr="006228DE">
        <w:rPr>
          <w:rFonts w:hint="eastAsia"/>
          <w:color w:val="000000"/>
          <w:kern w:val="0"/>
          <w:vertAlign w:val="superscript"/>
        </w:rPr>
        <w:t>n</w:t>
      </w:r>
      <w:r w:rsidRPr="006228DE">
        <w:rPr>
          <w:rFonts w:cs="MS-Mincho" w:hint="eastAsia"/>
          <w:color w:val="000000"/>
          <w:kern w:val="0"/>
        </w:rPr>
        <w:t>のファクターに相当する接頭語は、</w:t>
      </w:r>
      <w:r w:rsidRPr="006228DE">
        <w:rPr>
          <w:color w:val="000000"/>
          <w:kern w:val="0"/>
        </w:rPr>
        <w:t>10</w:t>
      </w:r>
      <w:r w:rsidR="00241DA3" w:rsidRPr="006228DE">
        <w:rPr>
          <w:rFonts w:hint="eastAsia"/>
          <w:color w:val="000000"/>
          <w:kern w:val="0"/>
          <w:vertAlign w:val="superscript"/>
        </w:rPr>
        <w:t>12</w:t>
      </w:r>
      <w:r w:rsidRPr="006228DE">
        <w:rPr>
          <w:color w:val="000000"/>
          <w:kern w:val="0"/>
        </w:rPr>
        <w:t>=T</w:t>
      </w:r>
      <w:r w:rsidRPr="006228DE">
        <w:rPr>
          <w:rFonts w:cs="MS-Mincho" w:hint="eastAsia"/>
          <w:color w:val="000000"/>
          <w:kern w:val="0"/>
        </w:rPr>
        <w:t>、</w:t>
      </w:r>
      <w:r w:rsidRPr="006228DE">
        <w:rPr>
          <w:color w:val="000000"/>
          <w:kern w:val="0"/>
        </w:rPr>
        <w:t>10</w:t>
      </w:r>
      <w:r w:rsidR="00241DA3" w:rsidRPr="006228DE">
        <w:rPr>
          <w:rFonts w:hint="eastAsia"/>
          <w:color w:val="000000"/>
          <w:kern w:val="0"/>
          <w:vertAlign w:val="superscript"/>
        </w:rPr>
        <w:t>9</w:t>
      </w:r>
      <w:r w:rsidRPr="006228DE">
        <w:rPr>
          <w:color w:val="000000"/>
          <w:kern w:val="0"/>
        </w:rPr>
        <w:t>=G</w:t>
      </w:r>
      <w:r w:rsidRPr="006228DE">
        <w:rPr>
          <w:rFonts w:cs="MS-Mincho" w:hint="eastAsia"/>
          <w:color w:val="000000"/>
          <w:kern w:val="0"/>
        </w:rPr>
        <w:t>、</w:t>
      </w:r>
      <w:r w:rsidRPr="006228DE">
        <w:rPr>
          <w:color w:val="000000"/>
          <w:kern w:val="0"/>
        </w:rPr>
        <w:t>10</w:t>
      </w:r>
      <w:r w:rsidR="00241DA3" w:rsidRPr="006228DE">
        <w:rPr>
          <w:rFonts w:hint="eastAsia"/>
          <w:color w:val="000000"/>
          <w:kern w:val="0"/>
          <w:vertAlign w:val="superscript"/>
        </w:rPr>
        <w:t>6</w:t>
      </w:r>
      <w:r w:rsidRPr="006228DE">
        <w:rPr>
          <w:color w:val="000000"/>
          <w:kern w:val="0"/>
        </w:rPr>
        <w:t>=M</w:t>
      </w:r>
      <w:r w:rsidRPr="006228DE">
        <w:rPr>
          <w:rFonts w:cs="MS-Mincho" w:hint="eastAsia"/>
          <w:color w:val="000000"/>
          <w:kern w:val="0"/>
        </w:rPr>
        <w:t>、</w:t>
      </w:r>
      <w:r w:rsidRPr="006228DE">
        <w:rPr>
          <w:color w:val="000000"/>
          <w:kern w:val="0"/>
        </w:rPr>
        <w:t>10</w:t>
      </w:r>
      <w:r w:rsidR="00241DA3" w:rsidRPr="006228DE">
        <w:rPr>
          <w:rFonts w:hint="eastAsia"/>
          <w:color w:val="000000"/>
          <w:kern w:val="0"/>
          <w:vertAlign w:val="superscript"/>
        </w:rPr>
        <w:t>3</w:t>
      </w:r>
      <w:r w:rsidRPr="006228DE">
        <w:rPr>
          <w:color w:val="000000"/>
          <w:kern w:val="0"/>
        </w:rPr>
        <w:t>=K</w:t>
      </w:r>
      <w:r w:rsidRPr="006228DE">
        <w:rPr>
          <w:rFonts w:cs="MS-Mincho" w:hint="eastAsia"/>
          <w:color w:val="000000"/>
          <w:kern w:val="0"/>
        </w:rPr>
        <w:t>、</w:t>
      </w:r>
      <w:r w:rsidRPr="006228DE">
        <w:rPr>
          <w:color w:val="000000"/>
          <w:kern w:val="0"/>
        </w:rPr>
        <w:t>10</w:t>
      </w:r>
      <w:r w:rsidR="00241DA3" w:rsidRPr="006228DE">
        <w:rPr>
          <w:rFonts w:hint="eastAsia"/>
          <w:color w:val="000000"/>
          <w:kern w:val="0"/>
          <w:vertAlign w:val="superscript"/>
        </w:rPr>
        <w:t>2</w:t>
      </w:r>
      <w:r w:rsidRPr="006228DE">
        <w:rPr>
          <w:color w:val="000000"/>
          <w:kern w:val="0"/>
        </w:rPr>
        <w:t>=h</w:t>
      </w:r>
      <w:r w:rsidRPr="006228DE">
        <w:rPr>
          <w:rFonts w:cs="MS-Mincho" w:hint="eastAsia"/>
          <w:color w:val="000000"/>
          <w:kern w:val="0"/>
        </w:rPr>
        <w:t>、</w:t>
      </w:r>
      <w:r w:rsidRPr="006228DE">
        <w:rPr>
          <w:color w:val="000000"/>
          <w:kern w:val="0"/>
        </w:rPr>
        <w:t>10</w:t>
      </w:r>
      <w:r w:rsidR="00241DA3" w:rsidRPr="006228DE">
        <w:rPr>
          <w:rFonts w:hint="eastAsia"/>
          <w:color w:val="000000"/>
          <w:kern w:val="0"/>
          <w:vertAlign w:val="superscript"/>
        </w:rPr>
        <w:t>1</w:t>
      </w:r>
      <w:r w:rsidRPr="006228DE">
        <w:rPr>
          <w:color w:val="000000"/>
          <w:kern w:val="0"/>
        </w:rPr>
        <w:t>=da</w:t>
      </w:r>
      <w:r w:rsidRPr="006228DE">
        <w:rPr>
          <w:rFonts w:cs="MS-Mincho" w:hint="eastAsia"/>
          <w:color w:val="000000"/>
          <w:kern w:val="0"/>
        </w:rPr>
        <w:t>、</w:t>
      </w:r>
      <w:r w:rsidRPr="006228DE">
        <w:rPr>
          <w:color w:val="000000"/>
          <w:kern w:val="0"/>
        </w:rPr>
        <w:t>10</w:t>
      </w:r>
      <w:r w:rsidR="00241DA3" w:rsidRPr="006228DE">
        <w:rPr>
          <w:rFonts w:hint="eastAsia"/>
          <w:color w:val="000000"/>
          <w:kern w:val="0"/>
          <w:vertAlign w:val="superscript"/>
        </w:rPr>
        <w:t>-1</w:t>
      </w:r>
      <w:r w:rsidRPr="006228DE">
        <w:rPr>
          <w:color w:val="000000"/>
          <w:kern w:val="0"/>
        </w:rPr>
        <w:t>=d</w:t>
      </w:r>
      <w:r w:rsidRPr="006228DE">
        <w:rPr>
          <w:rFonts w:cs="MS-Mincho" w:hint="eastAsia"/>
          <w:color w:val="000000"/>
          <w:kern w:val="0"/>
        </w:rPr>
        <w:t>、</w:t>
      </w:r>
      <w:r w:rsidRPr="006228DE">
        <w:rPr>
          <w:color w:val="000000"/>
          <w:kern w:val="0"/>
        </w:rPr>
        <w:t>10</w:t>
      </w:r>
      <w:r w:rsidR="00241DA3" w:rsidRPr="006228DE">
        <w:rPr>
          <w:rFonts w:hint="eastAsia"/>
          <w:color w:val="000000"/>
          <w:kern w:val="0"/>
          <w:vertAlign w:val="superscript"/>
        </w:rPr>
        <w:t>-2</w:t>
      </w:r>
      <w:r w:rsidRPr="006228DE">
        <w:rPr>
          <w:color w:val="000000"/>
          <w:kern w:val="0"/>
        </w:rPr>
        <w:t>=c</w:t>
      </w:r>
      <w:r w:rsidRPr="006228DE">
        <w:rPr>
          <w:rFonts w:cs="MS-Mincho" w:hint="eastAsia"/>
          <w:color w:val="000000"/>
          <w:kern w:val="0"/>
        </w:rPr>
        <w:t>、</w:t>
      </w:r>
      <w:r w:rsidRPr="006228DE">
        <w:rPr>
          <w:color w:val="000000"/>
          <w:kern w:val="0"/>
        </w:rPr>
        <w:t>10</w:t>
      </w:r>
      <w:r w:rsidR="00241DA3" w:rsidRPr="006228DE">
        <w:rPr>
          <w:rFonts w:hint="eastAsia"/>
          <w:color w:val="000000"/>
          <w:kern w:val="0"/>
          <w:vertAlign w:val="superscript"/>
        </w:rPr>
        <w:t>-3</w:t>
      </w:r>
      <w:r w:rsidRPr="006228DE">
        <w:rPr>
          <w:color w:val="000000"/>
          <w:kern w:val="0"/>
        </w:rPr>
        <w:t>=m</w:t>
      </w:r>
      <w:r w:rsidRPr="006228DE">
        <w:rPr>
          <w:rFonts w:cs="MS-Mincho" w:hint="eastAsia"/>
          <w:color w:val="000000"/>
          <w:kern w:val="0"/>
        </w:rPr>
        <w:t>、</w:t>
      </w:r>
      <w:r w:rsidRPr="006228DE">
        <w:rPr>
          <w:color w:val="000000"/>
          <w:kern w:val="0"/>
        </w:rPr>
        <w:t>10</w:t>
      </w:r>
      <w:r w:rsidR="00241DA3" w:rsidRPr="006228DE">
        <w:rPr>
          <w:rFonts w:hint="eastAsia"/>
          <w:color w:val="000000"/>
          <w:kern w:val="0"/>
          <w:vertAlign w:val="superscript"/>
        </w:rPr>
        <w:t>-6</w:t>
      </w:r>
      <w:r w:rsidRPr="006228DE">
        <w:rPr>
          <w:color w:val="000000"/>
          <w:kern w:val="0"/>
        </w:rPr>
        <w:t>=</w:t>
      </w:r>
      <w:r w:rsidRPr="006228DE">
        <w:rPr>
          <w:rFonts w:cs="MS-Mincho" w:hint="eastAsia"/>
          <w:color w:val="000000"/>
          <w:kern w:val="0"/>
        </w:rPr>
        <w:t>μ、</w:t>
      </w:r>
      <w:r w:rsidRPr="006228DE">
        <w:rPr>
          <w:color w:val="000000"/>
          <w:kern w:val="0"/>
        </w:rPr>
        <w:t>10</w:t>
      </w:r>
      <w:r w:rsidR="00241DA3" w:rsidRPr="006228DE">
        <w:rPr>
          <w:rFonts w:hint="eastAsia"/>
          <w:color w:val="000000"/>
          <w:kern w:val="0"/>
          <w:vertAlign w:val="superscript"/>
        </w:rPr>
        <w:t>-9</w:t>
      </w:r>
      <w:r w:rsidRPr="006228DE">
        <w:rPr>
          <w:color w:val="000000"/>
          <w:kern w:val="0"/>
        </w:rPr>
        <w:t>=n</w:t>
      </w:r>
      <w:r w:rsidRPr="006228DE">
        <w:rPr>
          <w:rFonts w:cs="MS-Mincho" w:hint="eastAsia"/>
          <w:color w:val="000000"/>
          <w:kern w:val="0"/>
        </w:rPr>
        <w:t>、</w:t>
      </w:r>
      <w:r w:rsidRPr="006228DE">
        <w:rPr>
          <w:color w:val="000000"/>
          <w:kern w:val="0"/>
        </w:rPr>
        <w:t>10</w:t>
      </w:r>
      <w:r w:rsidR="00241DA3" w:rsidRPr="006228DE">
        <w:rPr>
          <w:rFonts w:hint="eastAsia"/>
          <w:color w:val="000000"/>
          <w:kern w:val="0"/>
          <w:vertAlign w:val="superscript"/>
        </w:rPr>
        <w:t>-12</w:t>
      </w:r>
      <w:r w:rsidRPr="006228DE">
        <w:rPr>
          <w:rFonts w:cs="MS-Mincho" w:hint="eastAsia"/>
          <w:color w:val="000000"/>
          <w:kern w:val="0"/>
        </w:rPr>
        <w:t>＝</w:t>
      </w:r>
      <w:r w:rsidRPr="006228DE">
        <w:rPr>
          <w:color w:val="000000"/>
          <w:kern w:val="0"/>
        </w:rPr>
        <w:t xml:space="preserve">p </w:t>
      </w:r>
      <w:r w:rsidRPr="006228DE">
        <w:rPr>
          <w:rFonts w:cs="MS-Mincho" w:hint="eastAsia"/>
          <w:color w:val="000000"/>
          <w:kern w:val="0"/>
        </w:rPr>
        <w:t>を用いる。体積の単位には</w:t>
      </w:r>
      <w:r w:rsidRPr="006228DE">
        <w:rPr>
          <w:color w:val="000000"/>
          <w:kern w:val="0"/>
        </w:rPr>
        <w:t>m</w:t>
      </w:r>
      <w:r w:rsidR="00241DA3" w:rsidRPr="006228DE">
        <w:rPr>
          <w:rFonts w:hint="eastAsia"/>
          <w:color w:val="000000"/>
          <w:kern w:val="0"/>
          <w:vertAlign w:val="superscript"/>
        </w:rPr>
        <w:t>3</w:t>
      </w:r>
      <w:r w:rsidR="00241DA3" w:rsidRPr="006228DE">
        <w:rPr>
          <w:rFonts w:hint="eastAsia"/>
          <w:color w:val="000000"/>
          <w:kern w:val="0"/>
        </w:rPr>
        <w:t>で</w:t>
      </w:r>
      <w:r w:rsidRPr="006228DE">
        <w:rPr>
          <w:rFonts w:cs="MS-Mincho" w:hint="eastAsia"/>
          <w:color w:val="000000"/>
          <w:kern w:val="0"/>
        </w:rPr>
        <w:t>はなく</w:t>
      </w:r>
      <w:r w:rsidRPr="006228DE">
        <w:rPr>
          <w:color w:val="000000"/>
          <w:kern w:val="0"/>
        </w:rPr>
        <w:t xml:space="preserve">L </w:t>
      </w:r>
      <w:r w:rsidRPr="006228DE">
        <w:rPr>
          <w:rFonts w:cs="MS-Mincho" w:hint="eastAsia"/>
          <w:color w:val="000000"/>
          <w:kern w:val="0"/>
        </w:rPr>
        <w:t>を推奨する。ただし、</w:t>
      </w:r>
      <w:r w:rsidRPr="006228DE">
        <w:rPr>
          <w:color w:val="000000"/>
          <w:kern w:val="0"/>
        </w:rPr>
        <w:t xml:space="preserve">cc </w:t>
      </w:r>
      <w:r w:rsidRPr="006228DE">
        <w:rPr>
          <w:rFonts w:cs="MS-Mincho" w:hint="eastAsia"/>
          <w:color w:val="000000"/>
          <w:kern w:val="0"/>
        </w:rPr>
        <w:t>を用いてはならない（例：</w:t>
      </w:r>
      <w:r w:rsidRPr="006228DE">
        <w:rPr>
          <w:color w:val="000000"/>
          <w:kern w:val="0"/>
        </w:rPr>
        <w:t>dm</w:t>
      </w:r>
      <w:r w:rsidR="004C3E46" w:rsidRPr="006228DE">
        <w:rPr>
          <w:rFonts w:hint="eastAsia"/>
          <w:color w:val="000000"/>
          <w:kern w:val="0"/>
          <w:vertAlign w:val="superscript"/>
        </w:rPr>
        <w:t>3</w:t>
      </w:r>
      <w:r w:rsidRPr="006228DE">
        <w:rPr>
          <w:rFonts w:cs="MS-Mincho" w:hint="eastAsia"/>
          <w:color w:val="000000"/>
          <w:kern w:val="0"/>
        </w:rPr>
        <w:t>→</w:t>
      </w:r>
      <w:r w:rsidRPr="006228DE">
        <w:rPr>
          <w:color w:val="000000"/>
          <w:kern w:val="0"/>
        </w:rPr>
        <w:t>L</w:t>
      </w:r>
      <w:r w:rsidRPr="006228DE">
        <w:rPr>
          <w:rFonts w:cs="MS-Mincho" w:hint="eastAsia"/>
          <w:color w:val="000000"/>
          <w:kern w:val="0"/>
        </w:rPr>
        <w:t>、</w:t>
      </w:r>
      <w:r w:rsidRPr="006228DE">
        <w:rPr>
          <w:color w:val="000000"/>
          <w:kern w:val="0"/>
        </w:rPr>
        <w:t>mm</w:t>
      </w:r>
      <w:r w:rsidR="004C3E46" w:rsidRPr="006228DE">
        <w:rPr>
          <w:rFonts w:hint="eastAsia"/>
          <w:color w:val="000000"/>
          <w:kern w:val="0"/>
          <w:vertAlign w:val="superscript"/>
        </w:rPr>
        <w:t>3</w:t>
      </w:r>
      <w:r w:rsidRPr="006228DE">
        <w:rPr>
          <w:rFonts w:cs="MS-Mincho" w:hint="eastAsia"/>
          <w:color w:val="000000"/>
          <w:kern w:val="0"/>
        </w:rPr>
        <w:t>→μ</w:t>
      </w:r>
      <w:r w:rsidRPr="006228DE">
        <w:rPr>
          <w:color w:val="000000"/>
          <w:kern w:val="0"/>
        </w:rPr>
        <w:t>L</w:t>
      </w:r>
      <w:r w:rsidRPr="006228DE">
        <w:rPr>
          <w:rFonts w:cs="MS-Mincho" w:hint="eastAsia"/>
          <w:color w:val="000000"/>
          <w:kern w:val="0"/>
        </w:rPr>
        <w:t>、</w:t>
      </w:r>
      <w:r w:rsidRPr="006228DE">
        <w:rPr>
          <w:color w:val="000000"/>
          <w:kern w:val="0"/>
        </w:rPr>
        <w:t>cc</w:t>
      </w:r>
      <w:r w:rsidRPr="006228DE">
        <w:rPr>
          <w:rFonts w:cs="MS-Mincho" w:hint="eastAsia"/>
          <w:color w:val="000000"/>
          <w:kern w:val="0"/>
        </w:rPr>
        <w:t>→</w:t>
      </w:r>
      <w:r w:rsidRPr="006228DE">
        <w:rPr>
          <w:color w:val="000000"/>
          <w:kern w:val="0"/>
        </w:rPr>
        <w:t>mL</w:t>
      </w:r>
      <w:r w:rsidRPr="006228DE">
        <w:rPr>
          <w:rFonts w:cs="MS-Mincho" w:hint="eastAsia"/>
          <w:color w:val="000000"/>
          <w:kern w:val="0"/>
        </w:rPr>
        <w:t>）。濃度の単位には、</w:t>
      </w:r>
      <w:r w:rsidRPr="006228DE">
        <w:rPr>
          <w:color w:val="000000"/>
          <w:kern w:val="0"/>
        </w:rPr>
        <w:t>mg/dL</w:t>
      </w:r>
      <w:r w:rsidRPr="006228DE">
        <w:rPr>
          <w:rFonts w:cs="MS-Mincho" w:hint="eastAsia"/>
          <w:color w:val="000000"/>
          <w:kern w:val="0"/>
        </w:rPr>
        <w:t>、</w:t>
      </w:r>
      <w:r w:rsidRPr="006228DE">
        <w:rPr>
          <w:color w:val="000000"/>
          <w:kern w:val="0"/>
        </w:rPr>
        <w:t>g/dL</w:t>
      </w:r>
      <w:r w:rsidRPr="006228DE">
        <w:rPr>
          <w:rFonts w:cs="MS-Mincho" w:hint="eastAsia"/>
          <w:color w:val="000000"/>
          <w:kern w:val="0"/>
        </w:rPr>
        <w:t>、</w:t>
      </w:r>
      <w:r w:rsidRPr="006228DE">
        <w:rPr>
          <w:color w:val="000000"/>
          <w:kern w:val="0"/>
        </w:rPr>
        <w:t>g/L</w:t>
      </w:r>
      <w:r w:rsidRPr="006228DE">
        <w:rPr>
          <w:rFonts w:cs="MS-Mincho" w:hint="eastAsia"/>
          <w:color w:val="000000"/>
          <w:kern w:val="0"/>
        </w:rPr>
        <w:t>、</w:t>
      </w:r>
      <w:r w:rsidRPr="006228DE">
        <w:rPr>
          <w:color w:val="000000"/>
          <w:kern w:val="0"/>
        </w:rPr>
        <w:t>mmol/L</w:t>
      </w:r>
      <w:r w:rsidRPr="006228DE">
        <w:rPr>
          <w:rFonts w:cs="MS-Mincho" w:hint="eastAsia"/>
          <w:color w:val="000000"/>
          <w:kern w:val="0"/>
        </w:rPr>
        <w:t>、</w:t>
      </w:r>
      <w:r w:rsidRPr="006228DE">
        <w:rPr>
          <w:color w:val="000000"/>
          <w:kern w:val="0"/>
        </w:rPr>
        <w:t xml:space="preserve">mol/L </w:t>
      </w:r>
      <w:r w:rsidRPr="006228DE">
        <w:rPr>
          <w:rFonts w:cs="MS-Mincho" w:hint="eastAsia"/>
          <w:color w:val="000000"/>
          <w:kern w:val="0"/>
        </w:rPr>
        <w:t>などを用いる。</w:t>
      </w:r>
    </w:p>
    <w:p w14:paraId="7E0F7014" w14:textId="77777777" w:rsidR="00425EF6" w:rsidRPr="006228DE" w:rsidRDefault="00425EF6" w:rsidP="00852178">
      <w:pPr>
        <w:ind w:firstLine="210"/>
        <w:rPr>
          <w:rFonts w:cs="MS-Mincho"/>
          <w:color w:val="000000"/>
          <w:kern w:val="0"/>
        </w:rPr>
      </w:pPr>
      <w:r>
        <w:rPr>
          <w:rFonts w:cs="MS-Mincho" w:hint="eastAsia"/>
          <w:color w:val="000000"/>
          <w:kern w:val="0"/>
        </w:rPr>
        <w:t>臨床検査値等の単位は、極力金沢大学附属病院の電子カルテに合わせる。</w:t>
      </w:r>
    </w:p>
    <w:p w14:paraId="314BA069" w14:textId="77777777" w:rsidR="00672D46" w:rsidRPr="00010DD4" w:rsidRDefault="00672D46" w:rsidP="00010DD4">
      <w:pPr>
        <w:ind w:firstLineChars="0" w:firstLine="0"/>
        <w:rPr>
          <w:b/>
          <w:bCs/>
          <w:sz w:val="28"/>
          <w:szCs w:val="32"/>
        </w:rPr>
      </w:pPr>
      <w:bookmarkStart w:id="169" w:name="_Toc227567058"/>
      <w:bookmarkStart w:id="170" w:name="_Toc228087939"/>
      <w:bookmarkStart w:id="171" w:name="_Toc228162605"/>
      <w:bookmarkStart w:id="172" w:name="_Toc228165046"/>
      <w:bookmarkStart w:id="173" w:name="_Toc228180118"/>
      <w:bookmarkStart w:id="174" w:name="_Toc228180203"/>
      <w:bookmarkStart w:id="175" w:name="_Toc228597499"/>
      <w:bookmarkStart w:id="176" w:name="_Toc228597781"/>
      <w:bookmarkStart w:id="177" w:name="_Toc229477682"/>
      <w:bookmarkStart w:id="178" w:name="_Toc239852454"/>
      <w:bookmarkStart w:id="179" w:name="_Toc240101970"/>
      <w:bookmarkStart w:id="180" w:name="_Toc410191822"/>
      <w:bookmarkStart w:id="181" w:name="_Toc410904908"/>
      <w:bookmarkStart w:id="182" w:name="_Toc411520456"/>
      <w:bookmarkStart w:id="183" w:name="_Toc411521008"/>
      <w:bookmarkStart w:id="184" w:name="_Toc411521819"/>
      <w:bookmarkStart w:id="185" w:name="_Toc438837796"/>
      <w:bookmarkStart w:id="186" w:name="_Toc447101959"/>
      <w:bookmarkStart w:id="187" w:name="_Toc447107884"/>
      <w:bookmarkStart w:id="188" w:name="_Toc447646040"/>
      <w:bookmarkStart w:id="189" w:name="_Toc447648729"/>
      <w:bookmarkStart w:id="190" w:name="_Toc447649931"/>
      <w:bookmarkStart w:id="191" w:name="_Toc447734973"/>
      <w:bookmarkStart w:id="192" w:name="_Toc447784012"/>
      <w:bookmarkStart w:id="193" w:name="_Toc448304036"/>
      <w:bookmarkStart w:id="194" w:name="_Toc85640154"/>
      <w:bookmarkStart w:id="195" w:name="_Toc85645000"/>
      <w:r w:rsidRPr="00010DD4">
        <w:rPr>
          <w:rFonts w:hint="eastAsia"/>
          <w:b/>
          <w:bCs/>
          <w:sz w:val="28"/>
          <w:szCs w:val="32"/>
        </w:rPr>
        <w:t>登録商標</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D55A5CD" w14:textId="77777777" w:rsidR="00672D46" w:rsidRPr="006228DE" w:rsidRDefault="00672D46" w:rsidP="00852178">
      <w:pPr>
        <w:ind w:firstLine="210"/>
        <w:rPr>
          <w:color w:val="000000"/>
          <w:kern w:val="0"/>
        </w:rPr>
      </w:pPr>
      <w:r w:rsidRPr="006228DE">
        <w:rPr>
          <w:rFonts w:hint="eastAsia"/>
          <w:color w:val="000000"/>
          <w:kern w:val="0"/>
        </w:rPr>
        <w:t>商品名を記載する際には、最後に</w:t>
      </w:r>
      <w:r w:rsidR="00187495" w:rsidRPr="006228DE">
        <w:rPr>
          <w:rFonts w:hAnsi="ＭＳ Ｐゴシック" w:cs="Century"/>
          <w:kern w:val="0"/>
          <w:szCs w:val="21"/>
          <w:vertAlign w:val="superscript"/>
        </w:rPr>
        <w:t>®</w:t>
      </w:r>
      <w:r w:rsidRPr="006228DE">
        <w:rPr>
          <w:rFonts w:cs="Century"/>
          <w:kern w:val="0"/>
        </w:rPr>
        <w:t xml:space="preserve"> </w:t>
      </w:r>
      <w:r w:rsidRPr="006228DE">
        <w:rPr>
          <w:rFonts w:cs="Century"/>
          <w:color w:val="000000"/>
          <w:kern w:val="0"/>
        </w:rPr>
        <w:t xml:space="preserve">(registered trademark; </w:t>
      </w:r>
      <w:r w:rsidR="006A29E9" w:rsidRPr="006228DE">
        <w:rPr>
          <w:rFonts w:hint="eastAsia"/>
          <w:color w:val="000000"/>
          <w:kern w:val="0"/>
        </w:rPr>
        <w:t>登録商標</w:t>
      </w:r>
      <w:r w:rsidRPr="006228DE">
        <w:rPr>
          <w:rFonts w:cs="Century"/>
          <w:color w:val="000000"/>
          <w:kern w:val="0"/>
        </w:rPr>
        <w:t>)</w:t>
      </w:r>
      <w:r w:rsidRPr="006228DE">
        <w:rPr>
          <w:rFonts w:hint="eastAsia"/>
          <w:color w:val="000000"/>
          <w:kern w:val="0"/>
        </w:rPr>
        <w:t>を付記する。</w:t>
      </w:r>
    </w:p>
    <w:p w14:paraId="19C67228" w14:textId="77777777" w:rsidR="00672D46" w:rsidRPr="00010DD4" w:rsidRDefault="00672D46" w:rsidP="00010DD4">
      <w:pPr>
        <w:ind w:firstLineChars="0" w:firstLine="0"/>
        <w:rPr>
          <w:b/>
          <w:bCs/>
          <w:sz w:val="28"/>
          <w:szCs w:val="32"/>
        </w:rPr>
      </w:pPr>
      <w:bookmarkStart w:id="196" w:name="_Toc227567059"/>
      <w:bookmarkStart w:id="197" w:name="_Toc228087940"/>
      <w:bookmarkStart w:id="198" w:name="_Toc228162606"/>
      <w:bookmarkStart w:id="199" w:name="_Toc228165047"/>
      <w:bookmarkStart w:id="200" w:name="_Toc228180119"/>
      <w:bookmarkStart w:id="201" w:name="_Toc228180204"/>
      <w:bookmarkStart w:id="202" w:name="_Toc228597500"/>
      <w:bookmarkStart w:id="203" w:name="_Toc228597782"/>
      <w:bookmarkStart w:id="204" w:name="_Toc229477683"/>
      <w:bookmarkStart w:id="205" w:name="_Toc239852455"/>
      <w:bookmarkStart w:id="206" w:name="_Toc240101971"/>
      <w:bookmarkStart w:id="207" w:name="_Toc410191823"/>
      <w:bookmarkStart w:id="208" w:name="_Toc410904909"/>
      <w:bookmarkStart w:id="209" w:name="_Toc411520457"/>
      <w:bookmarkStart w:id="210" w:name="_Toc411521009"/>
      <w:bookmarkStart w:id="211" w:name="_Toc411521820"/>
      <w:bookmarkStart w:id="212" w:name="_Toc438837797"/>
      <w:bookmarkStart w:id="213" w:name="_Toc447101960"/>
      <w:bookmarkStart w:id="214" w:name="_Toc447107885"/>
      <w:bookmarkStart w:id="215" w:name="_Toc447646041"/>
      <w:bookmarkStart w:id="216" w:name="_Toc447648730"/>
      <w:bookmarkStart w:id="217" w:name="_Toc447649932"/>
      <w:bookmarkStart w:id="218" w:name="_Toc447734974"/>
      <w:bookmarkStart w:id="219" w:name="_Toc447784013"/>
      <w:bookmarkStart w:id="220" w:name="_Toc448304037"/>
      <w:bookmarkStart w:id="221" w:name="_Toc85640155"/>
      <w:bookmarkStart w:id="222" w:name="_Toc85645001"/>
      <w:r w:rsidRPr="00010DD4">
        <w:rPr>
          <w:rFonts w:hint="eastAsia"/>
          <w:b/>
          <w:bCs/>
          <w:sz w:val="28"/>
          <w:szCs w:val="32"/>
        </w:rPr>
        <w:t>ヘッダーとフッター</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D162359" w14:textId="5B741F62" w:rsidR="00776547" w:rsidRPr="006228DE" w:rsidRDefault="00AD61D9" w:rsidP="0046358E">
      <w:pPr>
        <w:ind w:firstLine="210"/>
        <w:rPr>
          <w:color w:val="000000"/>
          <w:kern w:val="0"/>
        </w:rPr>
      </w:pPr>
      <w:r w:rsidRPr="00010DD4">
        <w:rPr>
          <w:rFonts w:hint="eastAsia"/>
          <w:kern w:val="0"/>
        </w:rPr>
        <w:t>研究計画書</w:t>
      </w:r>
      <w:r w:rsidR="00776547" w:rsidRPr="00FE3871">
        <w:rPr>
          <w:rFonts w:hint="eastAsia"/>
          <w:color w:val="000000"/>
          <w:kern w:val="0"/>
        </w:rPr>
        <w:t>中の</w:t>
      </w:r>
      <w:r w:rsidR="00672D46" w:rsidRPr="00FE3871">
        <w:rPr>
          <w:rFonts w:hint="eastAsia"/>
          <w:color w:val="000000"/>
          <w:kern w:val="0"/>
        </w:rPr>
        <w:t>ヘッダーには</w:t>
      </w:r>
      <w:r w:rsidR="0046358E" w:rsidRPr="00FE3871">
        <w:rPr>
          <w:rFonts w:hint="eastAsia"/>
          <w:color w:val="000000"/>
          <w:kern w:val="0"/>
        </w:rPr>
        <w:t>略称（</w:t>
      </w:r>
      <w:r w:rsidR="00241DA3" w:rsidRPr="00FE3871">
        <w:rPr>
          <w:rFonts w:hint="eastAsia"/>
          <w:color w:val="000000"/>
          <w:kern w:val="0"/>
        </w:rPr>
        <w:t>研究</w:t>
      </w:r>
      <w:r w:rsidR="00672D46" w:rsidRPr="00FE3871">
        <w:rPr>
          <w:rFonts w:hint="eastAsia"/>
          <w:color w:val="000000"/>
          <w:kern w:val="0"/>
        </w:rPr>
        <w:t>計画書コード</w:t>
      </w:r>
      <w:r w:rsidR="0046358E" w:rsidRPr="00FE3871">
        <w:rPr>
          <w:rFonts w:hint="eastAsia"/>
          <w:color w:val="000000"/>
          <w:kern w:val="0"/>
        </w:rPr>
        <w:t>）</w:t>
      </w:r>
      <w:r w:rsidR="00672D46" w:rsidRPr="00FE3871">
        <w:rPr>
          <w:rFonts w:hint="eastAsia"/>
          <w:color w:val="000000"/>
          <w:kern w:val="0"/>
        </w:rPr>
        <w:t>を右寄せで入れる</w:t>
      </w:r>
      <w:r w:rsidR="00FE3871" w:rsidRPr="00D22D79">
        <w:rPr>
          <w:rFonts w:hint="eastAsia"/>
          <w:color w:val="000000"/>
          <w:kern w:val="0"/>
        </w:rPr>
        <w:t>（略称がある場合。）</w:t>
      </w:r>
      <w:r w:rsidR="000D14C4">
        <w:rPr>
          <w:rFonts w:hint="eastAsia"/>
          <w:color w:val="000000"/>
          <w:kern w:val="0"/>
        </w:rPr>
        <w:t>。</w:t>
      </w:r>
    </w:p>
    <w:p w14:paraId="0556FDBA" w14:textId="77777777" w:rsidR="00672D46" w:rsidRPr="006228DE" w:rsidRDefault="00672D46" w:rsidP="00852178">
      <w:pPr>
        <w:ind w:firstLine="210"/>
        <w:rPr>
          <w:color w:val="000000"/>
          <w:kern w:val="0"/>
        </w:rPr>
      </w:pPr>
      <w:r w:rsidRPr="006228DE">
        <w:rPr>
          <w:rFonts w:hint="eastAsia"/>
          <w:color w:val="000000"/>
          <w:kern w:val="0"/>
        </w:rPr>
        <w:t>フッターにはページ番号を中央に入れる。</w:t>
      </w:r>
      <w:r w:rsidR="006A29E9" w:rsidRPr="006228DE">
        <w:rPr>
          <w:rFonts w:hint="eastAsia"/>
          <w:color w:val="000000"/>
          <w:kern w:val="0"/>
        </w:rPr>
        <w:t>「表紙</w:t>
      </w:r>
      <w:r w:rsidR="00F505A6" w:rsidRPr="006228DE">
        <w:rPr>
          <w:rFonts w:hint="eastAsia"/>
          <w:color w:val="000000"/>
          <w:kern w:val="0"/>
        </w:rPr>
        <w:t>」「目次」</w:t>
      </w:r>
      <w:r w:rsidR="006A29E9" w:rsidRPr="006228DE">
        <w:rPr>
          <w:rFonts w:hint="eastAsia"/>
          <w:color w:val="000000"/>
          <w:kern w:val="0"/>
        </w:rPr>
        <w:t>はページ数を入れず、</w:t>
      </w:r>
      <w:r w:rsidRPr="006228DE">
        <w:rPr>
          <w:rFonts w:hint="eastAsia"/>
          <w:color w:val="000000"/>
          <w:kern w:val="0"/>
        </w:rPr>
        <w:t>｢</w:t>
      </w:r>
      <w:r w:rsidR="00F505A6" w:rsidRPr="006228DE">
        <w:rPr>
          <w:rFonts w:cs="Century" w:hint="eastAsia"/>
          <w:color w:val="000000"/>
          <w:kern w:val="0"/>
        </w:rPr>
        <w:t>0. シェーマ</w:t>
      </w:r>
      <w:r w:rsidRPr="006228DE">
        <w:rPr>
          <w:rFonts w:hint="eastAsia"/>
          <w:color w:val="000000"/>
          <w:kern w:val="0"/>
        </w:rPr>
        <w:t>」を</w:t>
      </w:r>
      <w:r w:rsidR="00241DA3" w:rsidRPr="006228DE">
        <w:rPr>
          <w:rFonts w:hint="eastAsia"/>
          <w:color w:val="000000"/>
          <w:kern w:val="0"/>
        </w:rPr>
        <w:t>1</w:t>
      </w:r>
      <w:r w:rsidRPr="006228DE">
        <w:rPr>
          <w:rFonts w:hint="eastAsia"/>
          <w:color w:val="000000"/>
          <w:kern w:val="0"/>
        </w:rPr>
        <w:t>ページ目とする。</w:t>
      </w:r>
    </w:p>
    <w:p w14:paraId="75508DBA" w14:textId="77777777" w:rsidR="005E56DA" w:rsidRPr="00010DD4" w:rsidRDefault="005E56DA" w:rsidP="00010DD4">
      <w:pPr>
        <w:ind w:firstLineChars="0" w:firstLine="0"/>
        <w:rPr>
          <w:b/>
          <w:bCs/>
          <w:sz w:val="28"/>
          <w:szCs w:val="32"/>
        </w:rPr>
      </w:pPr>
      <w:bookmarkStart w:id="223" w:name="_Toc228087941"/>
      <w:bookmarkStart w:id="224" w:name="_Toc228162607"/>
      <w:bookmarkStart w:id="225" w:name="_Toc228165048"/>
      <w:bookmarkStart w:id="226" w:name="_Toc228180120"/>
      <w:bookmarkStart w:id="227" w:name="_Toc228180205"/>
      <w:bookmarkStart w:id="228" w:name="_Toc228597501"/>
      <w:bookmarkStart w:id="229" w:name="_Toc228597783"/>
      <w:bookmarkStart w:id="230" w:name="_Toc229477684"/>
      <w:bookmarkStart w:id="231" w:name="_Toc239852456"/>
      <w:bookmarkStart w:id="232" w:name="_Toc240101972"/>
      <w:bookmarkStart w:id="233" w:name="_Toc410191824"/>
      <w:bookmarkStart w:id="234" w:name="_Toc410904910"/>
      <w:bookmarkStart w:id="235" w:name="_Toc411520458"/>
      <w:bookmarkStart w:id="236" w:name="_Toc411521010"/>
      <w:bookmarkStart w:id="237" w:name="_Toc411521821"/>
      <w:bookmarkStart w:id="238" w:name="_Toc438837798"/>
      <w:bookmarkStart w:id="239" w:name="_Toc447101961"/>
      <w:bookmarkStart w:id="240" w:name="_Toc447107886"/>
      <w:bookmarkStart w:id="241" w:name="_Toc447646042"/>
      <w:bookmarkStart w:id="242" w:name="_Toc447648731"/>
      <w:bookmarkStart w:id="243" w:name="_Toc447649933"/>
      <w:bookmarkStart w:id="244" w:name="_Toc447734975"/>
      <w:bookmarkStart w:id="245" w:name="_Toc447784014"/>
      <w:bookmarkStart w:id="246" w:name="_Toc448304038"/>
      <w:bookmarkStart w:id="247" w:name="_Toc85640156"/>
      <w:bookmarkStart w:id="248" w:name="_Toc85645002"/>
      <w:bookmarkStart w:id="249" w:name="_Toc227567060"/>
      <w:r w:rsidRPr="00010DD4">
        <w:rPr>
          <w:rFonts w:hint="eastAsia"/>
          <w:b/>
          <w:bCs/>
          <w:sz w:val="28"/>
          <w:szCs w:val="32"/>
        </w:rPr>
        <w:t>記載・取扱い方法</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2E5A0B83" w14:textId="77777777" w:rsidR="006F70BA" w:rsidRPr="006228DE" w:rsidRDefault="0001012A" w:rsidP="006F70BA">
      <w:pPr>
        <w:ind w:firstLine="210"/>
        <w:rPr>
          <w:color w:val="000000"/>
          <w:kern w:val="0"/>
        </w:rPr>
      </w:pPr>
      <w:r w:rsidRPr="006228DE">
        <w:rPr>
          <w:rFonts w:hint="eastAsia"/>
          <w:color w:val="000000"/>
          <w:kern w:val="0"/>
        </w:rPr>
        <w:t>なお、本作成要領1</w:t>
      </w:r>
      <w:r w:rsidR="00417D31" w:rsidRPr="006228DE">
        <w:rPr>
          <w:rFonts w:hint="eastAsia"/>
          <w:color w:val="000000"/>
          <w:kern w:val="0"/>
        </w:rPr>
        <w:t>4</w:t>
      </w:r>
      <w:r w:rsidRPr="006228DE">
        <w:rPr>
          <w:rFonts w:hint="eastAsia"/>
          <w:color w:val="000000"/>
          <w:kern w:val="0"/>
        </w:rPr>
        <w:t>ページ表紙例以降そのまま使用することを前提に作成してあるが、</w:t>
      </w:r>
      <w:r w:rsidRPr="006228DE">
        <w:rPr>
          <w:rFonts w:hint="eastAsia"/>
          <w:color w:val="000000"/>
          <w:kern w:val="0"/>
          <w:u w:val="single"/>
        </w:rPr>
        <w:t>文章等を貼付する際にはテキスト形式で貼付</w:t>
      </w:r>
      <w:r w:rsidRPr="006228DE">
        <w:rPr>
          <w:rFonts w:hint="eastAsia"/>
          <w:color w:val="000000"/>
          <w:kern w:val="0"/>
        </w:rPr>
        <w:t>を行うこと。これはスタイルが増えることによりファイルが壊れやすくなるのを防ぐためである。</w:t>
      </w:r>
    </w:p>
    <w:p w14:paraId="4F786CA4" w14:textId="77777777" w:rsidR="006F70BA" w:rsidRPr="006228DE" w:rsidRDefault="006F70BA" w:rsidP="006F70BA">
      <w:pPr>
        <w:ind w:firstLine="210"/>
        <w:rPr>
          <w:color w:val="000000"/>
          <w:kern w:val="0"/>
        </w:rPr>
      </w:pPr>
      <w:r w:rsidRPr="006228DE">
        <w:rPr>
          <w:rFonts w:hint="eastAsia"/>
          <w:color w:val="000000"/>
          <w:kern w:val="0"/>
        </w:rPr>
        <w:t>字の色により使用法が変わるので、下記にその内訳を記す。</w:t>
      </w:r>
    </w:p>
    <w:p w14:paraId="59ECB76D" w14:textId="77777777" w:rsidR="006F70BA" w:rsidRPr="006228DE" w:rsidRDefault="006F70BA" w:rsidP="006F70BA">
      <w:pPr>
        <w:ind w:firstLineChars="200" w:firstLine="420"/>
        <w:rPr>
          <w:color w:val="000000"/>
          <w:kern w:val="0"/>
        </w:rPr>
      </w:pPr>
      <w:r w:rsidRPr="006228DE">
        <w:rPr>
          <w:rFonts w:hint="eastAsia"/>
          <w:color w:val="000000"/>
          <w:kern w:val="0"/>
        </w:rPr>
        <w:t>黒字：テンプレートとしてそのまま利用するもの</w:t>
      </w:r>
    </w:p>
    <w:p w14:paraId="6945C75B" w14:textId="4842F643" w:rsidR="006F70BA" w:rsidRPr="006228DE" w:rsidRDefault="006F70BA" w:rsidP="006F70BA">
      <w:pPr>
        <w:ind w:firstLineChars="200" w:firstLine="420"/>
        <w:rPr>
          <w:color w:val="C00000"/>
          <w:kern w:val="0"/>
        </w:rPr>
      </w:pPr>
      <w:r w:rsidRPr="006228DE">
        <w:rPr>
          <w:rFonts w:hint="eastAsia"/>
          <w:color w:val="C00000"/>
          <w:kern w:val="0"/>
        </w:rPr>
        <w:t>茶字：解説</w:t>
      </w:r>
      <w:r w:rsidR="00C8496B">
        <w:rPr>
          <w:rFonts w:hint="eastAsia"/>
          <w:color w:val="C00000"/>
          <w:kern w:val="0"/>
        </w:rPr>
        <w:t>・補足</w:t>
      </w:r>
      <w:r w:rsidRPr="006228DE">
        <w:rPr>
          <w:rFonts w:hint="eastAsia"/>
          <w:color w:val="C00000"/>
          <w:kern w:val="0"/>
        </w:rPr>
        <w:t>（</w:t>
      </w:r>
      <w:r w:rsidR="00AD61D9">
        <w:rPr>
          <w:rFonts w:hint="eastAsia"/>
          <w:color w:val="C00000"/>
          <w:kern w:val="0"/>
        </w:rPr>
        <w:t>研究計画書</w:t>
      </w:r>
      <w:r w:rsidRPr="006228DE">
        <w:rPr>
          <w:rFonts w:hint="eastAsia"/>
          <w:color w:val="C00000"/>
          <w:kern w:val="0"/>
        </w:rPr>
        <w:t>完成時には削除するもの）</w:t>
      </w:r>
    </w:p>
    <w:p w14:paraId="34FDEA71" w14:textId="77777777" w:rsidR="006F70BA" w:rsidRPr="006228DE" w:rsidRDefault="006F70BA" w:rsidP="006F70BA">
      <w:pPr>
        <w:ind w:firstLineChars="200" w:firstLine="420"/>
        <w:rPr>
          <w:color w:val="3333FF"/>
          <w:kern w:val="0"/>
        </w:rPr>
      </w:pPr>
      <w:r w:rsidRPr="006228DE">
        <w:rPr>
          <w:rFonts w:hint="eastAsia"/>
          <w:color w:val="3333FF"/>
          <w:kern w:val="0"/>
        </w:rPr>
        <w:t>青字：記載例（例であり、修飾して使用する可能性があるもの）</w:t>
      </w:r>
    </w:p>
    <w:p w14:paraId="0C17B89C" w14:textId="77777777" w:rsidR="00E0720D" w:rsidRPr="006228DE" w:rsidRDefault="00CE02FE" w:rsidP="00010DD4">
      <w:pPr>
        <w:ind w:firstLine="210"/>
      </w:pPr>
      <w:bookmarkStart w:id="250" w:name="_Toc228165049"/>
      <w:bookmarkStart w:id="251" w:name="_Toc228180121"/>
      <w:bookmarkStart w:id="252" w:name="_Toc228180206"/>
      <w:bookmarkStart w:id="253" w:name="_Toc228597502"/>
      <w:bookmarkStart w:id="254" w:name="_Toc228597784"/>
      <w:bookmarkStart w:id="255" w:name="_Toc229477685"/>
      <w:bookmarkStart w:id="256" w:name="_Toc239852457"/>
      <w:bookmarkStart w:id="257" w:name="_Toc240101973"/>
      <w:bookmarkStart w:id="258" w:name="_Toc410191825"/>
      <w:bookmarkStart w:id="259" w:name="_Toc410904911"/>
      <w:bookmarkStart w:id="260" w:name="_Toc411520459"/>
      <w:bookmarkStart w:id="261" w:name="_Toc411521011"/>
      <w:bookmarkStart w:id="262" w:name="_Toc411521822"/>
      <w:bookmarkStart w:id="263" w:name="_Toc438837799"/>
      <w:bookmarkStart w:id="264" w:name="_Toc447101962"/>
      <w:bookmarkStart w:id="265" w:name="_Toc447107887"/>
      <w:bookmarkStart w:id="266" w:name="_Toc447646043"/>
      <w:bookmarkStart w:id="267" w:name="_Toc447648732"/>
      <w:bookmarkStart w:id="268" w:name="_Toc447649934"/>
      <w:bookmarkStart w:id="269" w:name="_Toc447734976"/>
      <w:bookmarkStart w:id="270" w:name="_Toc447784015"/>
      <w:bookmarkStart w:id="271" w:name="_Toc448304039"/>
      <w:bookmarkStart w:id="272" w:name="_Toc85640157"/>
      <w:bookmarkStart w:id="273" w:name="_Toc85645003"/>
      <w:r w:rsidRPr="006228DE">
        <w:rPr>
          <w:rFonts w:hint="eastAsia"/>
        </w:rPr>
        <w:t>参考文献</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326DF061" w14:textId="77777777" w:rsidR="0081442A" w:rsidRDefault="00CE02FE" w:rsidP="00C22DEC">
      <w:pPr>
        <w:pStyle w:val="a"/>
        <w:ind w:right="210"/>
      </w:pPr>
      <w:r w:rsidRPr="006228DE">
        <w:rPr>
          <w:rFonts w:hint="eastAsia"/>
        </w:rPr>
        <w:t>世界医師会ヘルシンキ宣言　20</w:t>
      </w:r>
      <w:r w:rsidR="00CA3AD7">
        <w:t>13</w:t>
      </w:r>
      <w:r w:rsidRPr="006228DE">
        <w:rPr>
          <w:rFonts w:hint="eastAsia"/>
        </w:rPr>
        <w:t>年</w:t>
      </w:r>
      <w:r w:rsidR="00CA3AD7">
        <w:t>フォルタレザ</w:t>
      </w:r>
      <w:r w:rsidRPr="006228DE">
        <w:rPr>
          <w:rFonts w:hint="eastAsia"/>
        </w:rPr>
        <w:t>修正</w:t>
      </w:r>
      <w:r w:rsidR="00DF7230" w:rsidRPr="006228DE">
        <w:rPr>
          <w:rFonts w:hint="eastAsia"/>
        </w:rPr>
        <w:t xml:space="preserve">　</w:t>
      </w:r>
    </w:p>
    <w:p w14:paraId="0511FE0F" w14:textId="688BABBB" w:rsidR="00DF7230" w:rsidRPr="00C22DEC" w:rsidRDefault="00ED5077" w:rsidP="00C22DEC">
      <w:pPr>
        <w:ind w:right="210" w:firstLineChars="405" w:firstLine="850"/>
      </w:pPr>
      <w:hyperlink r:id="rId8" w:history="1">
        <w:r w:rsidR="00310CCE" w:rsidRPr="00310CCE">
          <w:rPr>
            <w:rStyle w:val="ab"/>
            <w:rFonts w:hint="eastAsia"/>
          </w:rPr>
          <w:t>https://www.med.or.jp/doctor/international/wma/helsinki.html</w:t>
        </w:r>
      </w:hyperlink>
      <w:r w:rsidR="008E4443">
        <w:rPr>
          <w:rFonts w:hint="eastAsia"/>
        </w:rPr>
        <w:t xml:space="preserve">　</w:t>
      </w:r>
      <w:r w:rsidR="0081442A" w:rsidRPr="0081442A">
        <w:rPr>
          <w:rFonts w:hint="eastAsia"/>
        </w:rPr>
        <w:t>（日本医師会HP）</w:t>
      </w:r>
    </w:p>
    <w:p w14:paraId="29A81FAB" w14:textId="77777777" w:rsidR="00310CCE" w:rsidRDefault="00CA3AD7" w:rsidP="002B45A3">
      <w:pPr>
        <w:pStyle w:val="a"/>
        <w:ind w:right="210"/>
      </w:pPr>
      <w:r>
        <w:rPr>
          <w:rFonts w:hint="eastAsia"/>
        </w:rPr>
        <w:t>人を対象とする</w:t>
      </w:r>
      <w:r w:rsidR="001444F6">
        <w:rPr>
          <w:rFonts w:hint="eastAsia"/>
        </w:rPr>
        <w:t>生命科学・</w:t>
      </w:r>
      <w:r>
        <w:rPr>
          <w:rFonts w:hint="eastAsia"/>
        </w:rPr>
        <w:t>医学系研究</w:t>
      </w:r>
      <w:r w:rsidR="00CE02FE" w:rsidRPr="006228DE">
        <w:rPr>
          <w:rFonts w:hint="eastAsia"/>
        </w:rPr>
        <w:t xml:space="preserve">に関する倫理指針　</w:t>
      </w:r>
      <w:r>
        <w:rPr>
          <w:rFonts w:hint="eastAsia"/>
        </w:rPr>
        <w:t>文部科学省・</w:t>
      </w:r>
      <w:r w:rsidR="00CE02FE" w:rsidRPr="006228DE">
        <w:rPr>
          <w:rFonts w:hint="eastAsia"/>
        </w:rPr>
        <w:t>厚生労働省</w:t>
      </w:r>
      <w:r w:rsidR="00936EB1">
        <w:rPr>
          <w:rFonts w:hint="eastAsia"/>
        </w:rPr>
        <w:t>・経済産業省</w:t>
      </w:r>
    </w:p>
    <w:p w14:paraId="1E4C4092" w14:textId="2AF59D3D" w:rsidR="00CA3AD7" w:rsidRPr="00310CCE" w:rsidRDefault="00ED5077" w:rsidP="00C22DEC">
      <w:pPr>
        <w:ind w:left="644" w:firstLineChars="98" w:firstLine="206"/>
        <w:rPr>
          <w:color w:val="000000"/>
          <w:kern w:val="0"/>
        </w:rPr>
      </w:pPr>
      <w:hyperlink r:id="rId9" w:history="1">
        <w:r w:rsidR="00310CCE" w:rsidRPr="00310CCE">
          <w:rPr>
            <w:rStyle w:val="ab"/>
          </w:rPr>
          <w:t>https://www.mext.go.jp/b_menu/houdou/mext_00525.html</w:t>
        </w:r>
      </w:hyperlink>
      <w:r w:rsidR="00FC3286">
        <w:rPr>
          <w:rFonts w:hint="eastAsia"/>
        </w:rPr>
        <w:t xml:space="preserve">　</w:t>
      </w:r>
      <w:r w:rsidR="00CA3AD7">
        <w:t>（文部科学省HP）</w:t>
      </w:r>
    </w:p>
    <w:p w14:paraId="2767AAB0" w14:textId="62CBFBE8" w:rsidR="008E4443" w:rsidRDefault="00ED5077" w:rsidP="00C22DEC">
      <w:pPr>
        <w:ind w:firstLineChars="405" w:firstLine="850"/>
      </w:pPr>
      <w:hyperlink r:id="rId10" w:history="1">
        <w:r w:rsidR="00310CCE" w:rsidRPr="00310CCE">
          <w:rPr>
            <w:rStyle w:val="ab"/>
          </w:rPr>
          <w:t>https://www.mhlw.go.jp/stf/seisakunitsuite/bunya/hokabunya/kenkyujigyou/i-kenkyu/index.html</w:t>
        </w:r>
      </w:hyperlink>
    </w:p>
    <w:p w14:paraId="6E55E093" w14:textId="05765356" w:rsidR="00CE02FE" w:rsidRPr="005E07BA" w:rsidRDefault="00CA3AD7" w:rsidP="00C22DEC">
      <w:pPr>
        <w:ind w:leftChars="-1" w:left="-2" w:firstLineChars="406" w:firstLine="853"/>
        <w:rPr>
          <w:color w:val="000000"/>
          <w:kern w:val="0"/>
        </w:rPr>
      </w:pPr>
      <w:r>
        <w:t>（厚生労働省HP）</w:t>
      </w:r>
      <w:r w:rsidR="00CE02FE" w:rsidRPr="005E07BA">
        <w:rPr>
          <w:rFonts w:hint="eastAsia"/>
          <w:color w:val="000000"/>
          <w:kern w:val="0"/>
        </w:rPr>
        <w:t xml:space="preserve">　</w:t>
      </w:r>
    </w:p>
    <w:p w14:paraId="6F9568CD" w14:textId="1F47ECDB" w:rsidR="00936EB1" w:rsidRPr="006228DE" w:rsidRDefault="00ED5077" w:rsidP="00C22DEC">
      <w:pPr>
        <w:ind w:leftChars="-1" w:left="-2" w:firstLineChars="406" w:firstLine="853"/>
      </w:pPr>
      <w:hyperlink r:id="rId11" w:history="1">
        <w:r w:rsidR="008E4443" w:rsidRPr="00120B48">
          <w:rPr>
            <w:rStyle w:val="ab"/>
          </w:rPr>
          <w:t>https://www.meti.go.jp/press/2020/03/20210323004/20210323004.html</w:t>
        </w:r>
      </w:hyperlink>
      <w:r w:rsidR="008E4443">
        <w:rPr>
          <w:rFonts w:hint="eastAsia"/>
        </w:rPr>
        <w:t xml:space="preserve">　（経済産業省HP）</w:t>
      </w:r>
    </w:p>
    <w:p w14:paraId="51E274FC" w14:textId="77777777" w:rsidR="00E0720D" w:rsidRPr="00010DD4" w:rsidRDefault="00CE5D52" w:rsidP="00010DD4">
      <w:pPr>
        <w:ind w:firstLine="281"/>
        <w:rPr>
          <w:b/>
          <w:bCs/>
          <w:sz w:val="28"/>
          <w:szCs w:val="32"/>
        </w:rPr>
      </w:pPr>
      <w:bookmarkStart w:id="274" w:name="_Toc228597503"/>
      <w:bookmarkStart w:id="275" w:name="_Toc228597785"/>
      <w:bookmarkStart w:id="276" w:name="_Toc229477686"/>
      <w:bookmarkStart w:id="277" w:name="_Toc239852458"/>
      <w:bookmarkStart w:id="278" w:name="_Toc240101974"/>
      <w:bookmarkStart w:id="279" w:name="_Toc410191826"/>
      <w:bookmarkStart w:id="280" w:name="_Toc410904912"/>
      <w:bookmarkStart w:id="281" w:name="_Toc411520460"/>
      <w:bookmarkStart w:id="282" w:name="_Toc411521012"/>
      <w:bookmarkStart w:id="283" w:name="_Toc411521823"/>
      <w:bookmarkStart w:id="284" w:name="_Toc438837800"/>
      <w:bookmarkStart w:id="285" w:name="_Toc447101963"/>
      <w:bookmarkStart w:id="286" w:name="_Toc447107888"/>
      <w:bookmarkStart w:id="287" w:name="_Toc447646044"/>
      <w:bookmarkStart w:id="288" w:name="_Toc447648733"/>
      <w:bookmarkStart w:id="289" w:name="_Toc447649935"/>
      <w:bookmarkStart w:id="290" w:name="_Toc447734977"/>
      <w:bookmarkStart w:id="291" w:name="_Toc447784016"/>
      <w:bookmarkStart w:id="292" w:name="_Toc448304040"/>
      <w:bookmarkStart w:id="293" w:name="_Toc85640158"/>
      <w:bookmarkStart w:id="294" w:name="_Toc85645004"/>
      <w:r w:rsidRPr="00010DD4">
        <w:rPr>
          <w:rFonts w:hint="eastAsia"/>
          <w:b/>
          <w:bCs/>
          <w:sz w:val="28"/>
          <w:szCs w:val="32"/>
        </w:rPr>
        <w:t>作成・改訂</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77AED2C4" w14:textId="77777777" w:rsidR="009E71AA" w:rsidRDefault="009E71AA" w:rsidP="009E71AA">
      <w:pPr>
        <w:ind w:firstLine="210"/>
        <w:jc w:val="left"/>
        <w:rPr>
          <w:color w:val="000000"/>
          <w:kern w:val="0"/>
        </w:rPr>
      </w:pPr>
      <w:r w:rsidRPr="002911C7">
        <w:rPr>
          <w:rFonts w:hint="eastAsia"/>
          <w:color w:val="000000"/>
          <w:kern w:val="0"/>
        </w:rPr>
        <w:t xml:space="preserve">Ver. </w:t>
      </w:r>
      <w:r w:rsidR="001A1F1D" w:rsidRPr="002911C7">
        <w:rPr>
          <w:rFonts w:hint="eastAsia"/>
          <w:color w:val="000000"/>
          <w:kern w:val="0"/>
        </w:rPr>
        <w:t>1</w:t>
      </w:r>
      <w:r w:rsidRPr="002911C7">
        <w:rPr>
          <w:rFonts w:hint="eastAsia"/>
          <w:color w:val="000000"/>
          <w:kern w:val="0"/>
        </w:rPr>
        <w:t xml:space="preserve">.0　</w:t>
      </w:r>
      <w:r w:rsidR="00ED51D4" w:rsidRPr="002911C7">
        <w:rPr>
          <w:rFonts w:hint="eastAsia"/>
          <w:color w:val="000000"/>
          <w:kern w:val="0"/>
        </w:rPr>
        <w:t>201</w:t>
      </w:r>
      <w:r w:rsidR="001A1F1D" w:rsidRPr="002911C7">
        <w:rPr>
          <w:rFonts w:hint="eastAsia"/>
          <w:color w:val="000000"/>
          <w:kern w:val="0"/>
        </w:rPr>
        <w:t>6</w:t>
      </w:r>
      <w:r w:rsidRPr="002911C7">
        <w:rPr>
          <w:rFonts w:hint="eastAsia"/>
          <w:color w:val="000000"/>
          <w:kern w:val="0"/>
        </w:rPr>
        <w:t>年</w:t>
      </w:r>
      <w:r w:rsidR="002911C7" w:rsidRPr="002911C7">
        <w:rPr>
          <w:rFonts w:hint="eastAsia"/>
          <w:color w:val="000000"/>
          <w:kern w:val="0"/>
        </w:rPr>
        <w:t>4</w:t>
      </w:r>
      <w:r w:rsidRPr="002911C7">
        <w:rPr>
          <w:rFonts w:hint="eastAsia"/>
          <w:color w:val="000000"/>
          <w:kern w:val="0"/>
        </w:rPr>
        <w:t>月</w:t>
      </w:r>
      <w:r w:rsidR="002911C7" w:rsidRPr="002911C7">
        <w:rPr>
          <w:rFonts w:hint="eastAsia"/>
          <w:color w:val="000000"/>
          <w:kern w:val="0"/>
        </w:rPr>
        <w:t>20</w:t>
      </w:r>
      <w:r w:rsidRPr="002911C7">
        <w:rPr>
          <w:rFonts w:hint="eastAsia"/>
          <w:color w:val="000000"/>
          <w:kern w:val="0"/>
        </w:rPr>
        <w:t>日作成</w:t>
      </w:r>
    </w:p>
    <w:p w14:paraId="08D8A6A3" w14:textId="5C3BF77C" w:rsidR="001444F6" w:rsidRDefault="001444F6" w:rsidP="009E71AA">
      <w:pPr>
        <w:ind w:firstLine="210"/>
        <w:jc w:val="left"/>
        <w:rPr>
          <w:color w:val="000000"/>
          <w:kern w:val="0"/>
        </w:rPr>
      </w:pPr>
      <w:r>
        <w:rPr>
          <w:rFonts w:hint="eastAsia"/>
          <w:color w:val="000000"/>
          <w:kern w:val="0"/>
        </w:rPr>
        <w:t>Ver. 2.0　202</w:t>
      </w:r>
      <w:r w:rsidR="00E60A52">
        <w:rPr>
          <w:color w:val="000000"/>
          <w:kern w:val="0"/>
        </w:rPr>
        <w:t>2</w:t>
      </w:r>
      <w:r>
        <w:rPr>
          <w:rFonts w:hint="eastAsia"/>
          <w:color w:val="000000"/>
          <w:kern w:val="0"/>
        </w:rPr>
        <w:t>年</w:t>
      </w:r>
      <w:r w:rsidR="00E60A52">
        <w:rPr>
          <w:color w:val="000000"/>
          <w:kern w:val="0"/>
        </w:rPr>
        <w:t>1</w:t>
      </w:r>
      <w:r w:rsidR="00CE6BB9">
        <w:rPr>
          <w:rFonts w:hint="eastAsia"/>
          <w:color w:val="000000"/>
          <w:kern w:val="0"/>
        </w:rPr>
        <w:t>2</w:t>
      </w:r>
      <w:r>
        <w:rPr>
          <w:rFonts w:hint="eastAsia"/>
          <w:color w:val="000000"/>
          <w:kern w:val="0"/>
        </w:rPr>
        <w:t>月</w:t>
      </w:r>
      <w:r w:rsidR="00CE6BB9">
        <w:rPr>
          <w:rFonts w:hint="eastAsia"/>
          <w:color w:val="000000"/>
          <w:kern w:val="0"/>
        </w:rPr>
        <w:t>1</w:t>
      </w:r>
      <w:r>
        <w:rPr>
          <w:rFonts w:hint="eastAsia"/>
          <w:color w:val="000000"/>
          <w:kern w:val="0"/>
        </w:rPr>
        <w:t>日</w:t>
      </w:r>
      <w:r w:rsidR="00ED5077" w:rsidRPr="00ED5077">
        <w:rPr>
          <w:rFonts w:hint="eastAsia"/>
          <w:color w:val="000000"/>
          <w:kern w:val="0"/>
        </w:rPr>
        <w:t>改訂</w:t>
      </w:r>
    </w:p>
    <w:p w14:paraId="7FFC5DE9" w14:textId="42E3FB4A" w:rsidR="008E4443" w:rsidRDefault="008E4443" w:rsidP="009E71AA">
      <w:pPr>
        <w:ind w:firstLine="210"/>
        <w:jc w:val="left"/>
        <w:rPr>
          <w:color w:val="000000"/>
          <w:kern w:val="0"/>
        </w:rPr>
      </w:pPr>
      <w:r>
        <w:rPr>
          <w:rFonts w:hint="eastAsia"/>
          <w:color w:val="000000"/>
          <w:kern w:val="0"/>
        </w:rPr>
        <w:t>Ver</w:t>
      </w:r>
      <w:r>
        <w:rPr>
          <w:color w:val="000000"/>
          <w:kern w:val="0"/>
        </w:rPr>
        <w:t xml:space="preserve">. </w:t>
      </w:r>
      <w:r w:rsidR="00F80330">
        <w:rPr>
          <w:color w:val="000000"/>
          <w:kern w:val="0"/>
        </w:rPr>
        <w:t>2.1</w:t>
      </w:r>
      <w:r w:rsidR="00451B2A">
        <w:rPr>
          <w:rFonts w:hint="eastAsia"/>
          <w:color w:val="000000"/>
          <w:kern w:val="0"/>
        </w:rPr>
        <w:t xml:space="preserve">　</w:t>
      </w:r>
      <w:r>
        <w:rPr>
          <w:color w:val="000000"/>
          <w:kern w:val="0"/>
        </w:rPr>
        <w:t>202</w:t>
      </w:r>
      <w:r w:rsidR="00927181">
        <w:rPr>
          <w:color w:val="000000"/>
          <w:kern w:val="0"/>
        </w:rPr>
        <w:t>4</w:t>
      </w:r>
      <w:r>
        <w:rPr>
          <w:rFonts w:hint="eastAsia"/>
          <w:color w:val="000000"/>
          <w:kern w:val="0"/>
        </w:rPr>
        <w:t>年</w:t>
      </w:r>
      <w:r w:rsidR="00927181" w:rsidRPr="00927181">
        <w:rPr>
          <w:rFonts w:hint="eastAsia"/>
          <w:color w:val="000000"/>
          <w:kern w:val="0"/>
        </w:rPr>
        <w:t>12月</w:t>
      </w:r>
      <w:r w:rsidR="00927181">
        <w:rPr>
          <w:color w:val="000000"/>
          <w:kern w:val="0"/>
        </w:rPr>
        <w:t>27</w:t>
      </w:r>
      <w:r w:rsidR="00927181" w:rsidRPr="00927181">
        <w:rPr>
          <w:rFonts w:hint="eastAsia"/>
          <w:color w:val="000000"/>
          <w:kern w:val="0"/>
        </w:rPr>
        <w:t>日</w:t>
      </w:r>
      <w:r w:rsidR="00ED5077" w:rsidRPr="00ED5077">
        <w:rPr>
          <w:rFonts w:hint="eastAsia"/>
          <w:color w:val="000000"/>
          <w:kern w:val="0"/>
        </w:rPr>
        <w:t>改訂</w:t>
      </w:r>
    </w:p>
    <w:p w14:paraId="7A7D7162" w14:textId="77777777" w:rsidR="001444F6" w:rsidRPr="009E71AA" w:rsidRDefault="001444F6" w:rsidP="009E71AA">
      <w:pPr>
        <w:ind w:firstLine="210"/>
        <w:jc w:val="left"/>
        <w:rPr>
          <w:color w:val="000000"/>
          <w:kern w:val="0"/>
        </w:rPr>
      </w:pPr>
    </w:p>
    <w:p w14:paraId="3973C951" w14:textId="77777777" w:rsidR="00B9236B" w:rsidRPr="006228DE" w:rsidRDefault="00B801E7" w:rsidP="00B801E7">
      <w:pPr>
        <w:ind w:firstLineChars="0" w:firstLine="0"/>
        <w:jc w:val="left"/>
        <w:rPr>
          <w:color w:val="000000"/>
          <w:kern w:val="0"/>
        </w:rPr>
      </w:pPr>
      <w:r>
        <w:rPr>
          <w:color w:val="000000"/>
          <w:kern w:val="0"/>
        </w:rPr>
        <w:br w:type="page"/>
      </w:r>
    </w:p>
    <w:p w14:paraId="29FF0710" w14:textId="77777777" w:rsidR="00672D46" w:rsidRPr="006228DE" w:rsidRDefault="00672D46" w:rsidP="00C25D55">
      <w:pPr>
        <w:ind w:firstLine="241"/>
        <w:rPr>
          <w:b/>
          <w:sz w:val="24"/>
          <w:szCs w:val="24"/>
        </w:rPr>
      </w:pPr>
      <w:bookmarkStart w:id="295" w:name="_Toc227567061"/>
      <w:bookmarkStart w:id="296" w:name="_Toc228087942"/>
      <w:bookmarkStart w:id="297" w:name="_Toc228162608"/>
      <w:bookmarkStart w:id="298" w:name="_Toc228165050"/>
      <w:bookmarkStart w:id="299" w:name="_Toc228180122"/>
      <w:bookmarkStart w:id="300" w:name="_Toc228180207"/>
      <w:bookmarkStart w:id="301" w:name="_Toc228597504"/>
      <w:bookmarkStart w:id="302" w:name="_Toc228597786"/>
      <w:bookmarkStart w:id="303" w:name="_Toc229477687"/>
      <w:bookmarkStart w:id="304" w:name="_Toc239852459"/>
      <w:bookmarkEnd w:id="249"/>
      <w:r w:rsidRPr="006228DE">
        <w:rPr>
          <w:rFonts w:hint="eastAsia"/>
          <w:b/>
          <w:sz w:val="24"/>
          <w:szCs w:val="24"/>
        </w:rPr>
        <w:lastRenderedPageBreak/>
        <w:t>表紙</w:t>
      </w:r>
      <w:bookmarkEnd w:id="295"/>
      <w:bookmarkEnd w:id="296"/>
      <w:bookmarkEnd w:id="297"/>
      <w:bookmarkEnd w:id="298"/>
      <w:bookmarkEnd w:id="299"/>
      <w:bookmarkEnd w:id="300"/>
      <w:bookmarkEnd w:id="301"/>
      <w:bookmarkEnd w:id="302"/>
      <w:bookmarkEnd w:id="303"/>
      <w:bookmarkEnd w:id="304"/>
    </w:p>
    <w:p w14:paraId="37BEB419" w14:textId="10C06649" w:rsidR="00672D46" w:rsidRPr="001A6C9A" w:rsidRDefault="00A801D5" w:rsidP="00852178">
      <w:pPr>
        <w:ind w:firstLine="210"/>
        <w:rPr>
          <w:color w:val="C00000"/>
          <w:kern w:val="0"/>
        </w:rPr>
      </w:pPr>
      <w:r>
        <w:rPr>
          <w:rFonts w:hint="eastAsia"/>
          <w:color w:val="C00000"/>
          <w:kern w:val="0"/>
        </w:rPr>
        <w:t>研究</w:t>
      </w:r>
      <w:r w:rsidR="00E52C4D" w:rsidRPr="006228DE">
        <w:rPr>
          <w:rFonts w:hint="eastAsia"/>
          <w:color w:val="C00000"/>
          <w:kern w:val="0"/>
        </w:rPr>
        <w:t>のタイトル</w:t>
      </w:r>
      <w:r w:rsidR="00E52C4D" w:rsidRPr="001A6C9A">
        <w:rPr>
          <w:rFonts w:hint="eastAsia"/>
          <w:color w:val="C00000"/>
          <w:kern w:val="0"/>
        </w:rPr>
        <w:t>「</w:t>
      </w:r>
      <w:r w:rsidR="001A6C9A" w:rsidRPr="001A6C9A">
        <w:rPr>
          <w:rFonts w:hint="eastAsia"/>
          <w:color w:val="C00000"/>
        </w:rPr>
        <w:t>○○○</w:t>
      </w:r>
      <w:r w:rsidR="00E52C4D" w:rsidRPr="001A6C9A">
        <w:rPr>
          <w:rFonts w:hint="eastAsia"/>
          <w:color w:val="C00000"/>
          <w:kern w:val="0"/>
        </w:rPr>
        <w:t>に対する△△△と□□□のランダム化比較</w:t>
      </w:r>
      <w:r w:rsidR="00122481" w:rsidRPr="001A6C9A">
        <w:rPr>
          <w:rFonts w:hint="eastAsia"/>
          <w:color w:val="C00000"/>
          <w:kern w:val="0"/>
        </w:rPr>
        <w:t>第</w:t>
      </w:r>
      <w:r w:rsidR="008E4443">
        <w:rPr>
          <w:rFonts w:hint="eastAsia"/>
          <w:color w:val="C00000"/>
          <w:kern w:val="0"/>
        </w:rPr>
        <w:t>I</w:t>
      </w:r>
      <w:r w:rsidR="008E4443">
        <w:rPr>
          <w:color w:val="C00000"/>
          <w:kern w:val="0"/>
        </w:rPr>
        <w:t>II</w:t>
      </w:r>
      <w:r w:rsidR="00122481" w:rsidRPr="001A6C9A">
        <w:rPr>
          <w:rFonts w:hint="eastAsia"/>
          <w:color w:val="C00000"/>
          <w:kern w:val="0"/>
        </w:rPr>
        <w:t>相</w:t>
      </w:r>
      <w:r w:rsidR="00E52C4D" w:rsidRPr="001A6C9A">
        <w:rPr>
          <w:rFonts w:hint="eastAsia"/>
          <w:color w:val="C00000"/>
          <w:kern w:val="0"/>
        </w:rPr>
        <w:t>試験」</w:t>
      </w:r>
    </w:p>
    <w:p w14:paraId="2A100145" w14:textId="77777777" w:rsidR="00E52C4D" w:rsidRPr="001A6C9A" w:rsidRDefault="00122481" w:rsidP="00852178">
      <w:pPr>
        <w:ind w:firstLine="210"/>
        <w:rPr>
          <w:color w:val="C00000"/>
          <w:kern w:val="0"/>
        </w:rPr>
      </w:pPr>
      <w:r w:rsidRPr="001A6C9A">
        <w:rPr>
          <w:rFonts w:hint="eastAsia"/>
          <w:color w:val="C00000"/>
          <w:kern w:val="0"/>
        </w:rPr>
        <w:t xml:space="preserve">　</w:t>
      </w:r>
      <w:r w:rsidR="001A6C9A" w:rsidRPr="001A6C9A">
        <w:rPr>
          <w:rFonts w:hint="eastAsia"/>
          <w:color w:val="C00000"/>
        </w:rPr>
        <w:t>○○○</w:t>
      </w:r>
      <w:r w:rsidRPr="001A6C9A">
        <w:rPr>
          <w:rFonts w:hint="eastAsia"/>
          <w:color w:val="C00000"/>
          <w:kern w:val="0"/>
        </w:rPr>
        <w:t>には、対象疾患</w:t>
      </w:r>
    </w:p>
    <w:p w14:paraId="430D73E8" w14:textId="77777777" w:rsidR="00122481" w:rsidRPr="006228DE" w:rsidRDefault="00122481" w:rsidP="00852178">
      <w:pPr>
        <w:ind w:firstLine="210"/>
        <w:rPr>
          <w:color w:val="C00000"/>
          <w:kern w:val="0"/>
        </w:rPr>
      </w:pPr>
      <w:r w:rsidRPr="006228DE">
        <w:rPr>
          <w:rFonts w:hint="eastAsia"/>
          <w:color w:val="C00000"/>
          <w:kern w:val="0"/>
        </w:rPr>
        <w:t xml:space="preserve">　△△△には、現在の標準治療</w:t>
      </w:r>
    </w:p>
    <w:p w14:paraId="76245BD4" w14:textId="77777777" w:rsidR="00122481" w:rsidRPr="006228DE" w:rsidRDefault="00122481" w:rsidP="00852178">
      <w:pPr>
        <w:ind w:firstLine="210"/>
        <w:rPr>
          <w:color w:val="C00000"/>
          <w:kern w:val="0"/>
        </w:rPr>
      </w:pPr>
      <w:r w:rsidRPr="006228DE">
        <w:rPr>
          <w:rFonts w:hint="eastAsia"/>
          <w:color w:val="C00000"/>
          <w:kern w:val="0"/>
        </w:rPr>
        <w:t xml:space="preserve">　□□□には、新規治療を記載する。</w:t>
      </w:r>
    </w:p>
    <w:p w14:paraId="6BE3B7F8" w14:textId="77777777" w:rsidR="00D46CA3" w:rsidRPr="006228DE" w:rsidRDefault="00D46CA3" w:rsidP="00852178">
      <w:pPr>
        <w:ind w:firstLine="210"/>
        <w:rPr>
          <w:color w:val="C00000"/>
          <w:kern w:val="0"/>
        </w:rPr>
      </w:pPr>
      <w:r w:rsidRPr="006228DE">
        <w:rPr>
          <w:rFonts w:hint="eastAsia"/>
          <w:color w:val="C00000"/>
          <w:kern w:val="0"/>
        </w:rPr>
        <w:t xml:space="preserve">　第I相試験、第II相試験・・・などを入れる。</w:t>
      </w:r>
    </w:p>
    <w:p w14:paraId="1A158AED" w14:textId="77777777" w:rsidR="00672D46" w:rsidRPr="006228DE" w:rsidRDefault="00F505A6" w:rsidP="00852178">
      <w:pPr>
        <w:ind w:firstLine="210"/>
        <w:rPr>
          <w:color w:val="C00000"/>
          <w:kern w:val="0"/>
        </w:rPr>
      </w:pPr>
      <w:r w:rsidRPr="00E32A34">
        <w:rPr>
          <w:rFonts w:hint="eastAsia"/>
          <w:color w:val="C00000"/>
          <w:kern w:val="0"/>
        </w:rPr>
        <w:t>略称</w:t>
      </w:r>
      <w:r w:rsidR="00667593" w:rsidRPr="00E32A34">
        <w:rPr>
          <w:rFonts w:hint="eastAsia"/>
          <w:color w:val="C00000"/>
          <w:kern w:val="0"/>
        </w:rPr>
        <w:t>（ある場合）</w:t>
      </w:r>
      <w:r w:rsidRPr="00E32A34">
        <w:rPr>
          <w:rFonts w:hint="eastAsia"/>
          <w:color w:val="C00000"/>
          <w:kern w:val="0"/>
        </w:rPr>
        <w:t>：</w:t>
      </w:r>
      <w:r w:rsidR="009F4EE4">
        <w:rPr>
          <w:rFonts w:hint="eastAsia"/>
          <w:color w:val="C00000"/>
          <w:kern w:val="0"/>
        </w:rPr>
        <w:t>研究</w:t>
      </w:r>
      <w:r w:rsidR="00672D46" w:rsidRPr="00E32A34">
        <w:rPr>
          <w:rFonts w:hint="eastAsia"/>
          <w:color w:val="C00000"/>
          <w:kern w:val="0"/>
        </w:rPr>
        <w:t>計画書コード</w:t>
      </w:r>
      <w:r w:rsidRPr="00E32A34">
        <w:rPr>
          <w:rFonts w:hint="eastAsia"/>
          <w:color w:val="C00000"/>
          <w:kern w:val="0"/>
        </w:rPr>
        <w:t>（</w:t>
      </w:r>
      <w:r w:rsidR="00122481" w:rsidRPr="00E32A34">
        <w:rPr>
          <w:rFonts w:hint="eastAsia"/>
          <w:color w:val="C00000"/>
          <w:kern w:val="0"/>
        </w:rPr>
        <w:t>研究組織が定めた</w:t>
      </w:r>
      <w:r w:rsidR="00672D46" w:rsidRPr="00E32A34">
        <w:rPr>
          <w:rFonts w:hint="eastAsia"/>
          <w:color w:val="C00000"/>
          <w:kern w:val="0"/>
        </w:rPr>
        <w:t>コード</w:t>
      </w:r>
      <w:r w:rsidRPr="00E32A34">
        <w:rPr>
          <w:rFonts w:hint="eastAsia"/>
          <w:color w:val="C00000"/>
          <w:kern w:val="0"/>
        </w:rPr>
        <w:t>）</w:t>
      </w:r>
      <w:r w:rsidR="00497EC9" w:rsidRPr="006228DE">
        <w:rPr>
          <w:rFonts w:hint="eastAsia"/>
          <w:color w:val="C00000"/>
          <w:kern w:val="0"/>
        </w:rPr>
        <w:t>。ヘッダーにも右詰め</w:t>
      </w:r>
      <w:r w:rsidR="00A329F4" w:rsidRPr="006228DE">
        <w:rPr>
          <w:rFonts w:hint="eastAsia"/>
          <w:color w:val="C00000"/>
          <w:kern w:val="0"/>
        </w:rPr>
        <w:t>で記載する。</w:t>
      </w:r>
    </w:p>
    <w:p w14:paraId="477F53E1" w14:textId="77777777" w:rsidR="00433C11" w:rsidRPr="006228DE" w:rsidRDefault="00433C11" w:rsidP="00852178">
      <w:pPr>
        <w:ind w:firstLine="210"/>
        <w:rPr>
          <w:color w:val="C00000"/>
          <w:kern w:val="0"/>
        </w:rPr>
      </w:pPr>
      <w:r w:rsidRPr="006228DE">
        <w:rPr>
          <w:rFonts w:hint="eastAsia"/>
          <w:color w:val="C00000"/>
          <w:kern w:val="0"/>
        </w:rPr>
        <w:t>（多</w:t>
      </w:r>
      <w:r w:rsidR="0055359A">
        <w:rPr>
          <w:rFonts w:hint="eastAsia"/>
          <w:color w:val="C00000"/>
          <w:kern w:val="0"/>
        </w:rPr>
        <w:t>機関</w:t>
      </w:r>
      <w:r w:rsidRPr="006228DE">
        <w:rPr>
          <w:rFonts w:hint="eastAsia"/>
          <w:color w:val="C00000"/>
          <w:kern w:val="0"/>
        </w:rPr>
        <w:t>共同</w:t>
      </w:r>
      <w:r w:rsidR="00A801D5">
        <w:rPr>
          <w:rFonts w:hint="eastAsia"/>
          <w:color w:val="C00000"/>
          <w:kern w:val="0"/>
        </w:rPr>
        <w:t>研究</w:t>
      </w:r>
      <w:r w:rsidRPr="006228DE">
        <w:rPr>
          <w:rFonts w:hint="eastAsia"/>
          <w:color w:val="C00000"/>
          <w:kern w:val="0"/>
        </w:rPr>
        <w:t>の場合）</w:t>
      </w:r>
    </w:p>
    <w:p w14:paraId="7AC1B7E6" w14:textId="77777777" w:rsidR="00672D46" w:rsidRPr="006228DE" w:rsidRDefault="00D90E76" w:rsidP="00C22DEC">
      <w:pPr>
        <w:ind w:firstLineChars="202" w:firstLine="424"/>
        <w:rPr>
          <w:color w:val="C00000"/>
          <w:kern w:val="0"/>
        </w:rPr>
      </w:pPr>
      <w:r w:rsidRPr="006228DE">
        <w:rPr>
          <w:rFonts w:hint="eastAsia"/>
          <w:color w:val="C00000"/>
          <w:kern w:val="0"/>
        </w:rPr>
        <w:t>研究</w:t>
      </w:r>
      <w:r w:rsidR="009F4EE4">
        <w:rPr>
          <w:rFonts w:hint="eastAsia"/>
          <w:color w:val="C00000"/>
          <w:kern w:val="0"/>
        </w:rPr>
        <w:t>代表</w:t>
      </w:r>
      <w:r w:rsidRPr="006228DE">
        <w:rPr>
          <w:rFonts w:hint="eastAsia"/>
          <w:color w:val="C00000"/>
          <w:kern w:val="0"/>
        </w:rPr>
        <w:t>者</w:t>
      </w:r>
      <w:r w:rsidR="00672D46" w:rsidRPr="006228DE">
        <w:rPr>
          <w:rFonts w:hint="eastAsia"/>
          <w:color w:val="C00000"/>
          <w:kern w:val="0"/>
        </w:rPr>
        <w:t>の所属機関名、氏名</w:t>
      </w:r>
    </w:p>
    <w:p w14:paraId="74B8F899" w14:textId="77777777" w:rsidR="00D46CA3" w:rsidRPr="006228DE" w:rsidRDefault="00D46CA3" w:rsidP="00C22DEC">
      <w:pPr>
        <w:ind w:firstLineChars="202" w:firstLine="424"/>
        <w:rPr>
          <w:color w:val="C00000"/>
          <w:kern w:val="0"/>
        </w:rPr>
      </w:pPr>
      <w:r w:rsidRPr="006228DE">
        <w:rPr>
          <w:rFonts w:hint="eastAsia"/>
          <w:color w:val="C00000"/>
          <w:kern w:val="0"/>
        </w:rPr>
        <w:t>研究事務局名、所在地、担当、連絡先など</w:t>
      </w:r>
    </w:p>
    <w:p w14:paraId="77260422" w14:textId="77777777" w:rsidR="00433C11" w:rsidRPr="006228DE" w:rsidRDefault="005839D0" w:rsidP="00852178">
      <w:pPr>
        <w:ind w:firstLine="210"/>
        <w:rPr>
          <w:color w:val="C00000"/>
          <w:kern w:val="0"/>
        </w:rPr>
      </w:pPr>
      <w:r>
        <w:rPr>
          <w:rFonts w:hint="eastAsia"/>
          <w:color w:val="C00000"/>
          <w:kern w:val="0"/>
        </w:rPr>
        <w:t>（単</w:t>
      </w:r>
      <w:r w:rsidR="0055359A">
        <w:rPr>
          <w:rFonts w:hint="eastAsia"/>
          <w:color w:val="C00000"/>
          <w:kern w:val="0"/>
        </w:rPr>
        <w:t>機関</w:t>
      </w:r>
      <w:r w:rsidR="00433C11" w:rsidRPr="006228DE">
        <w:rPr>
          <w:rFonts w:hint="eastAsia"/>
          <w:color w:val="C00000"/>
          <w:kern w:val="0"/>
        </w:rPr>
        <w:t>の</w:t>
      </w:r>
      <w:r w:rsidR="00A801D5">
        <w:rPr>
          <w:rFonts w:hint="eastAsia"/>
          <w:color w:val="C00000"/>
          <w:kern w:val="0"/>
        </w:rPr>
        <w:t>研究</w:t>
      </w:r>
      <w:r w:rsidR="00433C11" w:rsidRPr="006228DE">
        <w:rPr>
          <w:rFonts w:hint="eastAsia"/>
          <w:color w:val="C00000"/>
          <w:kern w:val="0"/>
        </w:rPr>
        <w:t>の場合）</w:t>
      </w:r>
    </w:p>
    <w:p w14:paraId="0879849D" w14:textId="77777777" w:rsidR="00433C11" w:rsidRPr="006228DE" w:rsidRDefault="00D90E76" w:rsidP="00C22DEC">
      <w:pPr>
        <w:ind w:firstLineChars="202" w:firstLine="424"/>
        <w:rPr>
          <w:color w:val="C00000"/>
          <w:kern w:val="0"/>
        </w:rPr>
      </w:pPr>
      <w:r w:rsidRPr="006228DE">
        <w:rPr>
          <w:rFonts w:hint="eastAsia"/>
          <w:color w:val="C00000"/>
          <w:kern w:val="0"/>
        </w:rPr>
        <w:t>研究責任者（医師）</w:t>
      </w:r>
      <w:r w:rsidR="00433C11" w:rsidRPr="006228DE">
        <w:rPr>
          <w:rFonts w:hint="eastAsia"/>
          <w:color w:val="C00000"/>
          <w:kern w:val="0"/>
        </w:rPr>
        <w:t>の所属部署名、氏名</w:t>
      </w:r>
      <w:r w:rsidRPr="006228DE">
        <w:rPr>
          <w:rFonts w:hint="eastAsia"/>
          <w:color w:val="C00000"/>
          <w:kern w:val="0"/>
        </w:rPr>
        <w:t>、連絡先など</w:t>
      </w:r>
    </w:p>
    <w:p w14:paraId="38E1430B" w14:textId="77777777" w:rsidR="00F04456" w:rsidRPr="006228DE" w:rsidRDefault="00F04456" w:rsidP="00C22DEC">
      <w:pPr>
        <w:ind w:firstLineChars="202" w:firstLine="424"/>
        <w:rPr>
          <w:color w:val="C00000"/>
          <w:kern w:val="0"/>
        </w:rPr>
      </w:pPr>
      <w:r w:rsidRPr="006228DE">
        <w:rPr>
          <w:rFonts w:hint="eastAsia"/>
          <w:color w:val="C00000"/>
          <w:kern w:val="0"/>
        </w:rPr>
        <w:t>研究事務局名、所在地、担当、連絡先など</w:t>
      </w:r>
    </w:p>
    <w:p w14:paraId="34D5C5D4" w14:textId="5A34A6F6" w:rsidR="00122481" w:rsidRPr="006228DE" w:rsidRDefault="00AD61D9" w:rsidP="00852178">
      <w:pPr>
        <w:ind w:firstLine="210"/>
        <w:rPr>
          <w:color w:val="C00000"/>
          <w:kern w:val="0"/>
        </w:rPr>
      </w:pPr>
      <w:r>
        <w:rPr>
          <w:rFonts w:hint="eastAsia"/>
          <w:color w:val="C00000"/>
          <w:kern w:val="0"/>
        </w:rPr>
        <w:t>研究計画書</w:t>
      </w:r>
      <w:r w:rsidR="00122481" w:rsidRPr="00D22D79">
        <w:rPr>
          <w:rFonts w:hint="eastAsia"/>
          <w:color w:val="C00000"/>
          <w:kern w:val="0"/>
        </w:rPr>
        <w:t>のversion</w:t>
      </w:r>
      <w:r w:rsidR="000B7C69">
        <w:rPr>
          <w:rFonts w:hint="eastAsia"/>
          <w:color w:val="C00000"/>
          <w:kern w:val="0"/>
        </w:rPr>
        <w:t>及び</w:t>
      </w:r>
      <w:r w:rsidR="00122481" w:rsidRPr="00D22D79">
        <w:rPr>
          <w:rFonts w:hint="eastAsia"/>
          <w:color w:val="C00000"/>
          <w:kern w:val="0"/>
        </w:rPr>
        <w:t>作成日を記載する。</w:t>
      </w:r>
      <w:r w:rsidR="00122481" w:rsidRPr="00D22D79">
        <w:rPr>
          <w:rFonts w:hint="eastAsia"/>
          <w:color w:val="C00000"/>
          <w:kern w:val="0"/>
          <w:u w:val="single"/>
        </w:rPr>
        <w:t>初版作成案をVer. 0.</w:t>
      </w:r>
      <w:r w:rsidR="00874E6A">
        <w:rPr>
          <w:rFonts w:hint="eastAsia"/>
          <w:color w:val="C00000"/>
          <w:kern w:val="0"/>
          <w:u w:val="single"/>
        </w:rPr>
        <w:t>1</w:t>
      </w:r>
      <w:r w:rsidR="00D46CA3" w:rsidRPr="00D22D79">
        <w:rPr>
          <w:rFonts w:hint="eastAsia"/>
          <w:color w:val="C00000"/>
          <w:kern w:val="0"/>
        </w:rPr>
        <w:t>、</w:t>
      </w:r>
      <w:r w:rsidR="00F514CB" w:rsidRPr="00D22D79">
        <w:rPr>
          <w:rFonts w:hint="eastAsia"/>
          <w:color w:val="C00000"/>
          <w:kern w:val="0"/>
        </w:rPr>
        <w:t>臨床試験審査委員会</w:t>
      </w:r>
      <w:r w:rsidR="00122481" w:rsidRPr="00D22D79">
        <w:rPr>
          <w:rFonts w:hint="eastAsia"/>
          <w:color w:val="C00000"/>
          <w:kern w:val="0"/>
          <w:u w:val="single"/>
        </w:rPr>
        <w:t>承認時をVer.1.0</w:t>
      </w:r>
      <w:r w:rsidR="00122481" w:rsidRPr="00D22D79">
        <w:rPr>
          <w:rFonts w:hint="eastAsia"/>
          <w:color w:val="C00000"/>
          <w:kern w:val="0"/>
        </w:rPr>
        <w:t>とし、その後の改訂があれば追加する。</w:t>
      </w:r>
    </w:p>
    <w:p w14:paraId="08131EC6" w14:textId="77777777" w:rsidR="00F505A6" w:rsidRPr="006228DE" w:rsidRDefault="00F505A6" w:rsidP="00852178">
      <w:pPr>
        <w:ind w:firstLine="210"/>
        <w:rPr>
          <w:color w:val="C00000"/>
          <w:kern w:val="0"/>
        </w:rPr>
      </w:pPr>
      <w:r w:rsidRPr="006228DE">
        <w:rPr>
          <w:color w:val="C00000"/>
          <w:kern w:val="0"/>
        </w:rPr>
        <w:br w:type="page"/>
      </w:r>
    </w:p>
    <w:p w14:paraId="609053B7" w14:textId="77777777" w:rsidR="00F505A6" w:rsidRPr="00370542" w:rsidRDefault="00A329F4" w:rsidP="00852178">
      <w:pPr>
        <w:ind w:firstLine="210"/>
        <w:rPr>
          <w:color w:val="C00000"/>
          <w:kern w:val="0"/>
        </w:rPr>
      </w:pPr>
      <w:r w:rsidRPr="00370542">
        <w:rPr>
          <w:rFonts w:hint="eastAsia"/>
          <w:color w:val="C00000"/>
          <w:kern w:val="0"/>
        </w:rPr>
        <w:lastRenderedPageBreak/>
        <w:t>（表紙例）</w:t>
      </w:r>
    </w:p>
    <w:p w14:paraId="1BE87FC1" w14:textId="77777777" w:rsidR="00F505A6" w:rsidRPr="006228DE" w:rsidRDefault="00F505A6" w:rsidP="00852178">
      <w:pPr>
        <w:ind w:firstLine="210"/>
        <w:rPr>
          <w:color w:val="C00000"/>
          <w:kern w:val="0"/>
        </w:rPr>
      </w:pPr>
    </w:p>
    <w:p w14:paraId="4179D4A6" w14:textId="77777777" w:rsidR="00F505A6" w:rsidRPr="006228DE" w:rsidRDefault="001A6C9A" w:rsidP="004F7006">
      <w:pPr>
        <w:ind w:firstLine="281"/>
        <w:jc w:val="center"/>
        <w:rPr>
          <w:b/>
          <w:color w:val="0000FF"/>
          <w:sz w:val="28"/>
          <w:szCs w:val="28"/>
        </w:rPr>
      </w:pPr>
      <w:bookmarkStart w:id="305" w:name="_Toc228087943"/>
      <w:bookmarkStart w:id="306" w:name="_Toc228162609"/>
      <w:bookmarkStart w:id="307" w:name="_Toc228165051"/>
      <w:bookmarkStart w:id="308" w:name="_Toc228180123"/>
      <w:bookmarkStart w:id="309" w:name="_Toc228180208"/>
      <w:bookmarkStart w:id="310" w:name="_Toc228597505"/>
      <w:bookmarkStart w:id="311" w:name="_Toc228597787"/>
      <w:bookmarkStart w:id="312" w:name="_Toc229477688"/>
      <w:bookmarkStart w:id="313" w:name="_Toc239852460"/>
      <w:r>
        <w:rPr>
          <w:rFonts w:hint="eastAsia"/>
          <w:b/>
          <w:color w:val="0000FF"/>
          <w:sz w:val="28"/>
          <w:szCs w:val="28"/>
        </w:rPr>
        <w:t>○○○</w:t>
      </w:r>
      <w:r w:rsidR="00F505A6" w:rsidRPr="006228DE">
        <w:rPr>
          <w:rFonts w:hint="eastAsia"/>
          <w:b/>
          <w:color w:val="0000FF"/>
          <w:sz w:val="28"/>
          <w:szCs w:val="28"/>
        </w:rPr>
        <w:t>に対する△△△と□□□の</w:t>
      </w:r>
      <w:bookmarkEnd w:id="305"/>
      <w:bookmarkEnd w:id="306"/>
      <w:bookmarkEnd w:id="307"/>
      <w:bookmarkEnd w:id="308"/>
      <w:bookmarkEnd w:id="309"/>
      <w:bookmarkEnd w:id="310"/>
      <w:bookmarkEnd w:id="311"/>
      <w:bookmarkEnd w:id="312"/>
      <w:bookmarkEnd w:id="313"/>
    </w:p>
    <w:p w14:paraId="79DFAD5B" w14:textId="65D7D1D9" w:rsidR="00F505A6" w:rsidRPr="006228DE" w:rsidRDefault="00F505A6" w:rsidP="004F7006">
      <w:pPr>
        <w:ind w:firstLine="281"/>
        <w:jc w:val="center"/>
        <w:rPr>
          <w:b/>
          <w:color w:val="0000FF"/>
          <w:sz w:val="28"/>
          <w:szCs w:val="28"/>
        </w:rPr>
      </w:pPr>
      <w:bookmarkStart w:id="314" w:name="_Toc228087944"/>
      <w:bookmarkStart w:id="315" w:name="_Toc228162610"/>
      <w:bookmarkStart w:id="316" w:name="_Toc228165052"/>
      <w:bookmarkStart w:id="317" w:name="_Toc228180124"/>
      <w:bookmarkStart w:id="318" w:name="_Toc228180209"/>
      <w:bookmarkStart w:id="319" w:name="_Toc228597506"/>
      <w:bookmarkStart w:id="320" w:name="_Toc228597788"/>
      <w:bookmarkStart w:id="321" w:name="_Toc229477689"/>
      <w:bookmarkStart w:id="322" w:name="_Toc239852461"/>
      <w:r w:rsidRPr="006228DE">
        <w:rPr>
          <w:rFonts w:hint="eastAsia"/>
          <w:b/>
          <w:color w:val="0000FF"/>
          <w:sz w:val="28"/>
          <w:szCs w:val="28"/>
        </w:rPr>
        <w:t>ランダム化比較第III相試験</w:t>
      </w:r>
      <w:bookmarkEnd w:id="314"/>
      <w:bookmarkEnd w:id="315"/>
      <w:bookmarkEnd w:id="316"/>
      <w:bookmarkEnd w:id="317"/>
      <w:bookmarkEnd w:id="318"/>
      <w:bookmarkEnd w:id="319"/>
      <w:bookmarkEnd w:id="320"/>
      <w:bookmarkEnd w:id="321"/>
      <w:bookmarkEnd w:id="322"/>
    </w:p>
    <w:p w14:paraId="150A8016" w14:textId="77777777" w:rsidR="00F505A6" w:rsidRPr="008970C6" w:rsidRDefault="00F505A6" w:rsidP="008970C6">
      <w:pPr>
        <w:ind w:firstLine="321"/>
        <w:jc w:val="center"/>
        <w:rPr>
          <w:rFonts w:hAnsi="ＭＳ Ｐゴシック"/>
          <w:b/>
          <w:sz w:val="32"/>
          <w:szCs w:val="32"/>
        </w:rPr>
      </w:pPr>
      <w:bookmarkStart w:id="323" w:name="_Toc228087945"/>
      <w:bookmarkStart w:id="324" w:name="_Toc228162611"/>
      <w:bookmarkStart w:id="325" w:name="_Toc228165053"/>
      <w:bookmarkStart w:id="326" w:name="_Toc228180125"/>
      <w:bookmarkStart w:id="327" w:name="_Toc228180210"/>
      <w:bookmarkStart w:id="328" w:name="_Toc228597507"/>
      <w:bookmarkStart w:id="329" w:name="_Toc228597789"/>
      <w:bookmarkStart w:id="330" w:name="_Toc229477690"/>
      <w:bookmarkStart w:id="331" w:name="_Toc239852462"/>
      <w:r w:rsidRPr="008970C6">
        <w:rPr>
          <w:rFonts w:hAnsi="ＭＳ Ｐゴシック" w:hint="eastAsia"/>
          <w:b/>
          <w:sz w:val="32"/>
          <w:szCs w:val="32"/>
        </w:rPr>
        <w:t>研究計画書</w:t>
      </w:r>
      <w:bookmarkEnd w:id="323"/>
      <w:bookmarkEnd w:id="324"/>
      <w:bookmarkEnd w:id="325"/>
      <w:bookmarkEnd w:id="326"/>
      <w:bookmarkEnd w:id="327"/>
      <w:bookmarkEnd w:id="328"/>
      <w:bookmarkEnd w:id="329"/>
      <w:bookmarkEnd w:id="330"/>
      <w:bookmarkEnd w:id="331"/>
    </w:p>
    <w:p w14:paraId="4EE08191" w14:textId="77777777" w:rsidR="00F505A6" w:rsidRPr="006228DE" w:rsidRDefault="00F505A6" w:rsidP="00852178">
      <w:pPr>
        <w:ind w:firstLine="210"/>
        <w:rPr>
          <w:color w:val="3333FF"/>
          <w:kern w:val="0"/>
        </w:rPr>
      </w:pPr>
    </w:p>
    <w:p w14:paraId="15D76CA6" w14:textId="77777777" w:rsidR="00F505A6" w:rsidRPr="006228DE" w:rsidRDefault="00F505A6" w:rsidP="00CC4A1D">
      <w:pPr>
        <w:ind w:firstLine="210"/>
        <w:jc w:val="center"/>
        <w:rPr>
          <w:color w:val="3333FF"/>
          <w:kern w:val="0"/>
          <w:u w:val="single"/>
        </w:rPr>
      </w:pPr>
      <w:r w:rsidRPr="006228DE">
        <w:rPr>
          <w:rFonts w:hint="eastAsia"/>
          <w:color w:val="3333FF"/>
          <w:kern w:val="0"/>
          <w:u w:val="single"/>
        </w:rPr>
        <w:t xml:space="preserve">略称：　</w:t>
      </w:r>
      <w:r w:rsidR="00F20460">
        <w:rPr>
          <w:rFonts w:hint="eastAsia"/>
          <w:color w:val="3333FF"/>
          <w:kern w:val="0"/>
          <w:u w:val="single"/>
        </w:rPr>
        <w:t>●●</w:t>
      </w:r>
    </w:p>
    <w:p w14:paraId="046FCF09" w14:textId="77777777" w:rsidR="00F505A6" w:rsidRPr="006228DE" w:rsidRDefault="00F505A6" w:rsidP="00852178">
      <w:pPr>
        <w:ind w:firstLine="210"/>
        <w:rPr>
          <w:color w:val="3333FF"/>
          <w:kern w:val="0"/>
        </w:rPr>
      </w:pPr>
    </w:p>
    <w:p w14:paraId="50663E9F" w14:textId="77777777" w:rsidR="00F505A6" w:rsidRPr="006228DE" w:rsidRDefault="00F505A6" w:rsidP="00852178">
      <w:pPr>
        <w:ind w:firstLine="210"/>
        <w:rPr>
          <w:color w:val="3333FF"/>
        </w:rPr>
      </w:pPr>
    </w:p>
    <w:p w14:paraId="7D7D35FF" w14:textId="77777777" w:rsidR="00F505A6" w:rsidRPr="006228DE" w:rsidRDefault="00F505A6" w:rsidP="00852178">
      <w:pPr>
        <w:ind w:firstLine="210"/>
        <w:rPr>
          <w:color w:val="3333FF"/>
        </w:rPr>
      </w:pPr>
    </w:p>
    <w:p w14:paraId="478D687B" w14:textId="77777777" w:rsidR="00F505A6" w:rsidRPr="006228DE" w:rsidRDefault="00F505A6" w:rsidP="00852178">
      <w:pPr>
        <w:ind w:firstLine="210"/>
        <w:rPr>
          <w:color w:val="3333FF"/>
        </w:rPr>
      </w:pPr>
    </w:p>
    <w:p w14:paraId="16EDFF71" w14:textId="77777777" w:rsidR="00F505A6" w:rsidRPr="006228DE" w:rsidRDefault="00F505A6" w:rsidP="00852178">
      <w:pPr>
        <w:ind w:firstLine="210"/>
        <w:rPr>
          <w:color w:val="3333FF"/>
        </w:rPr>
      </w:pPr>
    </w:p>
    <w:p w14:paraId="436D53D7" w14:textId="77777777" w:rsidR="0055359A" w:rsidRDefault="00462B4B" w:rsidP="00CC4A1D">
      <w:pPr>
        <w:ind w:firstLine="210"/>
        <w:jc w:val="right"/>
        <w:rPr>
          <w:color w:val="3333FF"/>
        </w:rPr>
      </w:pPr>
      <w:r w:rsidRPr="00010DD4">
        <w:rPr>
          <w:rFonts w:hint="eastAsia"/>
          <w:color w:val="C00000"/>
        </w:rPr>
        <w:t>多機関共同研究の場合：</w:t>
      </w:r>
      <w:r w:rsidR="005839D0">
        <w:rPr>
          <w:rFonts w:hint="eastAsia"/>
          <w:color w:val="3333FF"/>
        </w:rPr>
        <w:t>研究代表者</w:t>
      </w:r>
      <w:r w:rsidR="00F505A6" w:rsidRPr="006228DE">
        <w:rPr>
          <w:rFonts w:hint="eastAsia"/>
          <w:color w:val="3333FF"/>
        </w:rPr>
        <w:t>：</w:t>
      </w:r>
      <w:r w:rsidR="00ED51D4">
        <w:rPr>
          <w:rFonts w:hint="eastAsia"/>
          <w:color w:val="3333FF"/>
        </w:rPr>
        <w:t>〇〇</w:t>
      </w:r>
      <w:r w:rsidR="003B3565">
        <w:rPr>
          <w:rFonts w:hint="eastAsia"/>
          <w:color w:val="3333FF"/>
        </w:rPr>
        <w:t>大学</w:t>
      </w:r>
      <w:r w:rsidR="00F505A6" w:rsidRPr="006228DE">
        <w:rPr>
          <w:rFonts w:hint="eastAsia"/>
          <w:color w:val="3333FF"/>
        </w:rPr>
        <w:t>附属病院</w:t>
      </w:r>
      <w:r w:rsidR="001A6C9A">
        <w:rPr>
          <w:rFonts w:hint="eastAsia"/>
          <w:color w:val="3333FF"/>
        </w:rPr>
        <w:t>○○</w:t>
      </w:r>
      <w:r w:rsidR="00F505A6" w:rsidRPr="006228DE">
        <w:rPr>
          <w:rFonts w:hint="eastAsia"/>
          <w:color w:val="3333FF"/>
        </w:rPr>
        <w:t>科</w:t>
      </w:r>
    </w:p>
    <w:p w14:paraId="54362503" w14:textId="77777777" w:rsidR="00F505A6" w:rsidRDefault="00F505A6" w:rsidP="00010DD4">
      <w:pPr>
        <w:wordWrap w:val="0"/>
        <w:ind w:firstLine="210"/>
        <w:jc w:val="right"/>
        <w:rPr>
          <w:color w:val="3333FF"/>
        </w:rPr>
      </w:pPr>
      <w:r w:rsidRPr="006228DE">
        <w:rPr>
          <w:rFonts w:hint="eastAsia"/>
          <w:color w:val="3333FF"/>
        </w:rPr>
        <w:t>△△</w:t>
      </w:r>
      <w:r w:rsidR="0055359A">
        <w:rPr>
          <w:rFonts w:hint="eastAsia"/>
          <w:color w:val="3333FF"/>
        </w:rPr>
        <w:t xml:space="preserve">　△△</w:t>
      </w:r>
    </w:p>
    <w:p w14:paraId="3C36CFFD" w14:textId="77777777" w:rsidR="0055359A" w:rsidRDefault="00462B4B" w:rsidP="00CC4A1D">
      <w:pPr>
        <w:ind w:firstLine="210"/>
        <w:jc w:val="right"/>
        <w:rPr>
          <w:color w:val="3333FF"/>
        </w:rPr>
      </w:pPr>
      <w:r w:rsidRPr="00010DD4">
        <w:rPr>
          <w:rFonts w:hint="eastAsia"/>
          <w:color w:val="C00000"/>
        </w:rPr>
        <w:t>単機関研究の場合：</w:t>
      </w:r>
      <w:r>
        <w:rPr>
          <w:rFonts w:hint="eastAsia"/>
          <w:color w:val="3333FF"/>
        </w:rPr>
        <w:t>研究責任者：〇〇</w:t>
      </w:r>
      <w:r w:rsidR="003B3565">
        <w:rPr>
          <w:rFonts w:hint="eastAsia"/>
          <w:color w:val="3333FF"/>
        </w:rPr>
        <w:t>大学</w:t>
      </w:r>
      <w:r>
        <w:rPr>
          <w:rFonts w:hint="eastAsia"/>
          <w:color w:val="3333FF"/>
        </w:rPr>
        <w:t>附属病院〇〇科</w:t>
      </w:r>
    </w:p>
    <w:p w14:paraId="1DD5E5F8" w14:textId="77777777" w:rsidR="00F505A6" w:rsidRPr="006228DE" w:rsidRDefault="00462B4B" w:rsidP="00010DD4">
      <w:pPr>
        <w:wordWrap w:val="0"/>
        <w:ind w:firstLine="210"/>
        <w:jc w:val="right"/>
        <w:rPr>
          <w:color w:val="3333FF"/>
        </w:rPr>
      </w:pPr>
      <w:r>
        <w:rPr>
          <w:rFonts w:hint="eastAsia"/>
          <w:color w:val="3333FF"/>
        </w:rPr>
        <w:t>△△</w:t>
      </w:r>
      <w:r w:rsidR="0055359A">
        <w:rPr>
          <w:rFonts w:hint="eastAsia"/>
          <w:color w:val="3333FF"/>
        </w:rPr>
        <w:t xml:space="preserve">　△△</w:t>
      </w:r>
    </w:p>
    <w:p w14:paraId="31E41264" w14:textId="77777777" w:rsidR="00AA53EC" w:rsidRDefault="0055359A" w:rsidP="00E14982">
      <w:pPr>
        <w:wordWrap w:val="0"/>
        <w:ind w:firstLine="210"/>
        <w:jc w:val="right"/>
        <w:rPr>
          <w:color w:val="3333FF"/>
        </w:rPr>
      </w:pPr>
      <w:r>
        <w:rPr>
          <w:rFonts w:hint="eastAsia"/>
        </w:rPr>
        <w:t xml:space="preserve">　　　</w:t>
      </w:r>
      <w:r w:rsidR="00462B4B" w:rsidRPr="00010DD4">
        <w:rPr>
          <w:rFonts w:hint="eastAsia"/>
        </w:rPr>
        <w:t>住所</w:t>
      </w:r>
      <w:r w:rsidR="0080267B">
        <w:rPr>
          <w:rFonts w:hint="eastAsia"/>
          <w:color w:val="3333FF"/>
        </w:rPr>
        <w:t>：</w:t>
      </w:r>
      <w:r>
        <w:rPr>
          <w:rFonts w:hint="eastAsia"/>
          <w:color w:val="3333FF"/>
        </w:rPr>
        <w:t xml:space="preserve">　　　　　　　　　　　　　</w:t>
      </w:r>
    </w:p>
    <w:p w14:paraId="15A2621E" w14:textId="77777777" w:rsidR="0055359A" w:rsidRDefault="0055359A" w:rsidP="00010DD4">
      <w:pPr>
        <w:wordWrap w:val="0"/>
        <w:ind w:firstLine="210"/>
        <w:jc w:val="right"/>
      </w:pPr>
      <w:r>
        <w:rPr>
          <w:rFonts w:hint="eastAsia"/>
          <w:color w:val="3333FF"/>
        </w:rPr>
        <w:t xml:space="preserve">　　　　　</w:t>
      </w:r>
      <w:r w:rsidR="00462B4B" w:rsidRPr="00010DD4">
        <w:rPr>
          <w:rFonts w:hint="eastAsia"/>
        </w:rPr>
        <w:t>電話</w:t>
      </w:r>
      <w:r>
        <w:rPr>
          <w:rFonts w:hint="eastAsia"/>
        </w:rPr>
        <w:t xml:space="preserve">：　　　　　　　　　　　　　</w:t>
      </w:r>
    </w:p>
    <w:p w14:paraId="119ADFEF" w14:textId="77777777" w:rsidR="0055359A" w:rsidRDefault="00462B4B" w:rsidP="00010DD4">
      <w:pPr>
        <w:wordWrap w:val="0"/>
        <w:ind w:firstLine="210"/>
        <w:jc w:val="right"/>
      </w:pPr>
      <w:r w:rsidRPr="00010DD4">
        <w:rPr>
          <w:rFonts w:hint="eastAsia"/>
        </w:rPr>
        <w:t xml:space="preserve">　 E-mail</w:t>
      </w:r>
      <w:r w:rsidR="0055359A">
        <w:rPr>
          <w:rFonts w:hint="eastAsia"/>
        </w:rPr>
        <w:t xml:space="preserve">：　　　　　　　　　　　　</w:t>
      </w:r>
    </w:p>
    <w:p w14:paraId="7D8D8ECA" w14:textId="77777777" w:rsidR="00462B4B" w:rsidRPr="00010DD4" w:rsidRDefault="0055359A" w:rsidP="00010DD4">
      <w:pPr>
        <w:ind w:firstLine="210"/>
        <w:jc w:val="right"/>
        <w:rPr>
          <w:color w:val="C00000"/>
        </w:rPr>
      </w:pPr>
      <w:r>
        <w:rPr>
          <w:rFonts w:hint="eastAsia"/>
          <w:color w:val="C00000"/>
        </w:rPr>
        <w:t>※住所などの連絡先が研究事務局と同じ場合は省略</w:t>
      </w:r>
    </w:p>
    <w:p w14:paraId="3AABD9B6" w14:textId="77777777" w:rsidR="00F505A6" w:rsidRPr="00462B4B" w:rsidRDefault="00F505A6" w:rsidP="00CC4A1D">
      <w:pPr>
        <w:ind w:firstLine="210"/>
        <w:jc w:val="right"/>
        <w:rPr>
          <w:color w:val="3333FF"/>
        </w:rPr>
      </w:pPr>
    </w:p>
    <w:p w14:paraId="6DCBFE8B" w14:textId="77777777" w:rsidR="00F505A6" w:rsidRPr="006228DE" w:rsidRDefault="00ED51D4" w:rsidP="00CC4A1D">
      <w:pPr>
        <w:ind w:firstLine="210"/>
        <w:jc w:val="right"/>
        <w:rPr>
          <w:color w:val="3333FF"/>
        </w:rPr>
      </w:pPr>
      <w:r w:rsidRPr="00010DD4">
        <w:rPr>
          <w:rFonts w:hint="eastAsia"/>
        </w:rPr>
        <w:t>研究事務局：</w:t>
      </w:r>
      <w:r>
        <w:rPr>
          <w:rFonts w:hint="eastAsia"/>
          <w:color w:val="3333FF"/>
        </w:rPr>
        <w:t>〇〇</w:t>
      </w:r>
      <w:r w:rsidR="003B3565">
        <w:rPr>
          <w:rFonts w:hint="eastAsia"/>
          <w:color w:val="3333FF"/>
        </w:rPr>
        <w:t>大学</w:t>
      </w:r>
      <w:r w:rsidR="00F505A6" w:rsidRPr="006228DE">
        <w:rPr>
          <w:rFonts w:hint="eastAsia"/>
          <w:color w:val="3333FF"/>
        </w:rPr>
        <w:t>附属病院</w:t>
      </w:r>
      <w:r w:rsidR="001A6C9A">
        <w:rPr>
          <w:rFonts w:hint="eastAsia"/>
          <w:color w:val="3333FF"/>
        </w:rPr>
        <w:t>○○</w:t>
      </w:r>
      <w:r w:rsidR="00F505A6" w:rsidRPr="006228DE">
        <w:rPr>
          <w:rFonts w:hint="eastAsia"/>
          <w:color w:val="3333FF"/>
        </w:rPr>
        <w:t>科△△</w:t>
      </w:r>
    </w:p>
    <w:p w14:paraId="45F11C1F" w14:textId="77777777" w:rsidR="00F505A6" w:rsidRPr="006228DE" w:rsidRDefault="00F505A6" w:rsidP="00CC4A1D">
      <w:pPr>
        <w:ind w:firstLine="210"/>
        <w:jc w:val="right"/>
        <w:rPr>
          <w:color w:val="3333FF"/>
        </w:rPr>
      </w:pPr>
      <w:r w:rsidRPr="006228DE">
        <w:rPr>
          <w:rFonts w:hint="eastAsia"/>
          <w:color w:val="3333FF"/>
        </w:rPr>
        <w:t xml:space="preserve">　　　　　　　　</w:t>
      </w:r>
      <w:r w:rsidR="001A6C9A">
        <w:rPr>
          <w:rFonts w:hint="eastAsia"/>
          <w:color w:val="3333FF"/>
        </w:rPr>
        <w:t>○○</w:t>
      </w:r>
      <w:r w:rsidRPr="006228DE">
        <w:rPr>
          <w:rFonts w:hint="eastAsia"/>
          <w:color w:val="3333FF"/>
        </w:rPr>
        <w:t xml:space="preserve">　</w:t>
      </w:r>
      <w:r w:rsidR="001A6C9A">
        <w:rPr>
          <w:rFonts w:hint="eastAsia"/>
          <w:color w:val="3333FF"/>
        </w:rPr>
        <w:t>○○</w:t>
      </w:r>
    </w:p>
    <w:p w14:paraId="4DD0B464" w14:textId="77777777" w:rsidR="00ED51D4" w:rsidRDefault="00F505A6" w:rsidP="004C2DAE">
      <w:pPr>
        <w:wordWrap w:val="0"/>
        <w:ind w:firstLine="210"/>
        <w:jc w:val="right"/>
        <w:rPr>
          <w:color w:val="3333FF"/>
        </w:rPr>
      </w:pPr>
      <w:r w:rsidRPr="006228DE">
        <w:rPr>
          <w:rFonts w:hint="eastAsia"/>
          <w:color w:val="3333FF"/>
        </w:rPr>
        <w:t xml:space="preserve">　　　　　　　　</w:t>
      </w:r>
      <w:r w:rsidR="00ED51D4" w:rsidRPr="00010DD4">
        <w:rPr>
          <w:rFonts w:hint="eastAsia"/>
        </w:rPr>
        <w:t>住所</w:t>
      </w:r>
      <w:r w:rsidR="00B551A7">
        <w:rPr>
          <w:rFonts w:hint="eastAsia"/>
        </w:rPr>
        <w:t>：</w:t>
      </w:r>
      <w:r w:rsidR="0055359A">
        <w:rPr>
          <w:rFonts w:hint="eastAsia"/>
          <w:color w:val="3333FF"/>
        </w:rPr>
        <w:t xml:space="preserve">　　　　　　　　　　</w:t>
      </w:r>
    </w:p>
    <w:p w14:paraId="5AA54614" w14:textId="77777777" w:rsidR="0055359A" w:rsidRDefault="0055359A" w:rsidP="0055359A">
      <w:pPr>
        <w:wordWrap w:val="0"/>
        <w:ind w:firstLine="210"/>
        <w:jc w:val="right"/>
        <w:rPr>
          <w:color w:val="3333FF"/>
        </w:rPr>
      </w:pPr>
      <w:r>
        <w:rPr>
          <w:rFonts w:hint="eastAsia"/>
        </w:rPr>
        <w:t>電話：</w:t>
      </w:r>
      <w:r>
        <w:rPr>
          <w:rFonts w:hint="eastAsia"/>
          <w:color w:val="3333FF"/>
        </w:rPr>
        <w:t xml:space="preserve">　　　　　　　　　　</w:t>
      </w:r>
    </w:p>
    <w:p w14:paraId="117E60BC" w14:textId="77777777" w:rsidR="0055359A" w:rsidRDefault="0055359A" w:rsidP="0055359A">
      <w:pPr>
        <w:wordWrap w:val="0"/>
        <w:ind w:firstLine="210"/>
        <w:jc w:val="right"/>
        <w:rPr>
          <w:color w:val="3333FF"/>
        </w:rPr>
      </w:pPr>
      <w:r>
        <w:rPr>
          <w:rFonts w:hint="eastAsia"/>
        </w:rPr>
        <w:t>E-mail：</w:t>
      </w:r>
      <w:r>
        <w:rPr>
          <w:rFonts w:hint="eastAsia"/>
          <w:color w:val="3333FF"/>
        </w:rPr>
        <w:t xml:space="preserve">　　　　　　　　　　</w:t>
      </w:r>
    </w:p>
    <w:p w14:paraId="3851BC40" w14:textId="77777777" w:rsidR="00F505A6" w:rsidRDefault="00F505A6" w:rsidP="0055359A">
      <w:pPr>
        <w:ind w:firstLine="210"/>
        <w:jc w:val="right"/>
        <w:rPr>
          <w:color w:val="3333FF"/>
        </w:rPr>
      </w:pPr>
    </w:p>
    <w:p w14:paraId="32AFC6AE" w14:textId="77777777" w:rsidR="0055359A" w:rsidRPr="006228DE" w:rsidRDefault="0055359A" w:rsidP="00010DD4">
      <w:pPr>
        <w:ind w:firstLine="210"/>
        <w:jc w:val="right"/>
        <w:rPr>
          <w:color w:val="3333FF"/>
        </w:rPr>
      </w:pPr>
    </w:p>
    <w:p w14:paraId="1C65DC7A" w14:textId="77777777" w:rsidR="00F505A6" w:rsidRPr="006228DE" w:rsidRDefault="00F505A6" w:rsidP="00852178">
      <w:pPr>
        <w:ind w:firstLine="210"/>
        <w:rPr>
          <w:color w:val="3333FF"/>
        </w:rPr>
      </w:pPr>
    </w:p>
    <w:p w14:paraId="0AC7F0F1" w14:textId="77777777" w:rsidR="00F505A6" w:rsidRPr="006228DE" w:rsidRDefault="00F505A6" w:rsidP="00852178">
      <w:pPr>
        <w:ind w:firstLine="210"/>
        <w:rPr>
          <w:color w:val="3333FF"/>
        </w:rPr>
      </w:pPr>
      <w:r w:rsidRPr="006228DE">
        <w:rPr>
          <w:rFonts w:hint="eastAsia"/>
          <w:color w:val="3333FF"/>
        </w:rPr>
        <w:t>200X年</w:t>
      </w:r>
      <w:r w:rsidR="001665A6" w:rsidRPr="006228DE">
        <w:rPr>
          <w:rFonts w:hint="eastAsia"/>
          <w:color w:val="3333FF"/>
        </w:rPr>
        <w:t>4</w:t>
      </w:r>
      <w:r w:rsidRPr="006228DE">
        <w:rPr>
          <w:rFonts w:hint="eastAsia"/>
          <w:color w:val="3333FF"/>
        </w:rPr>
        <w:t>月1日　計画書案　Ver. 0.0</w:t>
      </w:r>
    </w:p>
    <w:p w14:paraId="3372FF01" w14:textId="77777777" w:rsidR="00F505A6" w:rsidRPr="006228DE" w:rsidRDefault="00F505A6" w:rsidP="00852178">
      <w:pPr>
        <w:ind w:firstLine="210"/>
        <w:rPr>
          <w:color w:val="3333FF"/>
        </w:rPr>
      </w:pPr>
      <w:r w:rsidRPr="006228DE">
        <w:rPr>
          <w:rFonts w:hint="eastAsia"/>
          <w:color w:val="3333FF"/>
        </w:rPr>
        <w:t>200X年</w:t>
      </w:r>
      <w:r w:rsidR="001665A6" w:rsidRPr="006228DE">
        <w:rPr>
          <w:rFonts w:hint="eastAsia"/>
          <w:color w:val="3333FF"/>
        </w:rPr>
        <w:t>5</w:t>
      </w:r>
      <w:r w:rsidRPr="006228DE">
        <w:rPr>
          <w:rFonts w:hint="eastAsia"/>
          <w:color w:val="3333FF"/>
        </w:rPr>
        <w:t>月30日　計画書案　Ver.0.1</w:t>
      </w:r>
    </w:p>
    <w:p w14:paraId="5DAD9EB5" w14:textId="3DED48A9" w:rsidR="00F505A6" w:rsidRPr="006228DE" w:rsidRDefault="00F505A6" w:rsidP="001D4EE2">
      <w:pPr>
        <w:ind w:firstLine="210"/>
        <w:rPr>
          <w:color w:val="3333FF"/>
        </w:rPr>
      </w:pPr>
      <w:r w:rsidRPr="006228DE">
        <w:rPr>
          <w:rFonts w:hint="eastAsia"/>
          <w:color w:val="3333FF"/>
        </w:rPr>
        <w:t>200X年7月16</w:t>
      </w:r>
      <w:r w:rsidR="00ED51D4">
        <w:rPr>
          <w:rFonts w:hint="eastAsia"/>
          <w:color w:val="3333FF"/>
        </w:rPr>
        <w:t xml:space="preserve">日　</w:t>
      </w:r>
      <w:r w:rsidR="0051174A">
        <w:rPr>
          <w:rFonts w:hint="eastAsia"/>
          <w:color w:val="3333FF"/>
        </w:rPr>
        <w:t>承認</w:t>
      </w:r>
      <w:r w:rsidRPr="006228DE">
        <w:rPr>
          <w:rFonts w:hint="eastAsia"/>
          <w:color w:val="3333FF"/>
        </w:rPr>
        <w:t xml:space="preserve">　Ver.1.0</w:t>
      </w:r>
    </w:p>
    <w:p w14:paraId="68AE5B52" w14:textId="77777777" w:rsidR="00F505A6" w:rsidRPr="006228DE" w:rsidRDefault="00F505A6" w:rsidP="00F30050">
      <w:pPr>
        <w:ind w:firstLine="210"/>
        <w:rPr>
          <w:color w:val="3333FF"/>
        </w:rPr>
      </w:pPr>
      <w:r w:rsidRPr="006228DE">
        <w:rPr>
          <w:rFonts w:hint="eastAsia"/>
          <w:color w:val="3333FF"/>
        </w:rPr>
        <w:t>200X年12月1</w:t>
      </w:r>
      <w:r w:rsidR="00775724" w:rsidRPr="006228DE">
        <w:rPr>
          <w:rFonts w:hint="eastAsia"/>
          <w:color w:val="3333FF"/>
        </w:rPr>
        <w:t xml:space="preserve">日　改訂 </w:t>
      </w:r>
      <w:r w:rsidRPr="006228DE">
        <w:rPr>
          <w:rFonts w:hint="eastAsia"/>
          <w:color w:val="3333FF"/>
        </w:rPr>
        <w:t>Ver.2.0</w:t>
      </w:r>
    </w:p>
    <w:p w14:paraId="03F24344" w14:textId="77777777" w:rsidR="00146E80" w:rsidRDefault="00146E80" w:rsidP="00146E80">
      <w:pPr>
        <w:ind w:firstLineChars="0" w:firstLine="0"/>
        <w:rPr>
          <w:color w:val="3333FF"/>
        </w:rPr>
      </w:pPr>
    </w:p>
    <w:p w14:paraId="000B3F74" w14:textId="77777777" w:rsidR="00B801E7" w:rsidRPr="006228DE" w:rsidRDefault="00B801E7" w:rsidP="00146E80">
      <w:pPr>
        <w:ind w:firstLineChars="0" w:firstLine="0"/>
        <w:rPr>
          <w:color w:val="C00000"/>
          <w:kern w:val="0"/>
        </w:rPr>
        <w:sectPr w:rsidR="00B801E7" w:rsidRPr="006228DE" w:rsidSect="00786FA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080" w:bottom="1440" w:left="1080" w:header="851" w:footer="992" w:gutter="0"/>
          <w:cols w:space="425"/>
          <w:docGrid w:type="lines" w:linePitch="360"/>
        </w:sectPr>
      </w:pPr>
    </w:p>
    <w:p w14:paraId="4A8DFE03" w14:textId="77777777" w:rsidR="006A23C6" w:rsidRDefault="006A23C6" w:rsidP="00786FAC">
      <w:pPr>
        <w:ind w:firstLineChars="0" w:firstLine="0"/>
        <w:rPr>
          <w:b/>
          <w:sz w:val="24"/>
          <w:szCs w:val="24"/>
          <w:lang w:val="ja-JP"/>
        </w:rPr>
      </w:pPr>
      <w:r>
        <w:rPr>
          <w:rFonts w:hint="eastAsia"/>
          <w:b/>
          <w:sz w:val="24"/>
          <w:szCs w:val="24"/>
          <w:lang w:val="ja-JP"/>
        </w:rPr>
        <w:lastRenderedPageBreak/>
        <w:t>目次</w:t>
      </w:r>
    </w:p>
    <w:p w14:paraId="2AFAED62" w14:textId="37ABE038" w:rsidR="0010584A" w:rsidRDefault="00F341EF">
      <w:pPr>
        <w:pStyle w:val="11"/>
        <w:rPr>
          <w:rFonts w:asciiTheme="minorHAnsi" w:eastAsiaTheme="minorEastAsia" w:hAnsiTheme="minorHAnsi" w:cstheme="minorBidi"/>
          <w:noProof/>
        </w:rPr>
      </w:pPr>
      <w:r>
        <w:fldChar w:fldCharType="begin"/>
      </w:r>
      <w:r>
        <w:instrText xml:space="preserve"> TOC \o "1-3" \h \z \u </w:instrText>
      </w:r>
      <w:r>
        <w:fldChar w:fldCharType="separate"/>
      </w:r>
      <w:hyperlink w:anchor="_Toc186201299" w:history="1">
        <w:r w:rsidR="0010584A" w:rsidRPr="00326B68">
          <w:rPr>
            <w:rStyle w:val="ab"/>
            <w:noProof/>
          </w:rPr>
          <w:t>0. 研究の概要</w:t>
        </w:r>
        <w:r w:rsidR="0010584A">
          <w:rPr>
            <w:noProof/>
            <w:webHidden/>
          </w:rPr>
          <w:tab/>
        </w:r>
        <w:r w:rsidR="0010584A">
          <w:rPr>
            <w:noProof/>
            <w:webHidden/>
          </w:rPr>
          <w:fldChar w:fldCharType="begin"/>
        </w:r>
        <w:r w:rsidR="0010584A">
          <w:rPr>
            <w:noProof/>
            <w:webHidden/>
          </w:rPr>
          <w:instrText xml:space="preserve"> PAGEREF _Toc186201299 \h </w:instrText>
        </w:r>
        <w:r w:rsidR="0010584A">
          <w:rPr>
            <w:noProof/>
            <w:webHidden/>
          </w:rPr>
        </w:r>
        <w:r w:rsidR="0010584A">
          <w:rPr>
            <w:noProof/>
            <w:webHidden/>
          </w:rPr>
          <w:fldChar w:fldCharType="separate"/>
        </w:r>
        <w:r w:rsidR="0010584A">
          <w:rPr>
            <w:noProof/>
            <w:webHidden/>
          </w:rPr>
          <w:t>1</w:t>
        </w:r>
        <w:r w:rsidR="0010584A">
          <w:rPr>
            <w:noProof/>
            <w:webHidden/>
          </w:rPr>
          <w:fldChar w:fldCharType="end"/>
        </w:r>
      </w:hyperlink>
    </w:p>
    <w:p w14:paraId="77719A0C" w14:textId="68798473" w:rsidR="0010584A" w:rsidRDefault="00ED5077">
      <w:pPr>
        <w:pStyle w:val="21"/>
        <w:rPr>
          <w:rFonts w:asciiTheme="minorHAnsi" w:eastAsiaTheme="minorEastAsia" w:hAnsiTheme="minorHAnsi" w:cstheme="minorBidi"/>
          <w:noProof/>
        </w:rPr>
      </w:pPr>
      <w:hyperlink w:anchor="_Toc186201300" w:history="1">
        <w:r w:rsidR="0010584A" w:rsidRPr="00326B68">
          <w:rPr>
            <w:rStyle w:val="ab"/>
            <w:noProof/>
          </w:rPr>
          <w:t>0.1.　シェーマ</w:t>
        </w:r>
        <w:r w:rsidR="0010584A">
          <w:rPr>
            <w:noProof/>
            <w:webHidden/>
          </w:rPr>
          <w:tab/>
        </w:r>
        <w:r w:rsidR="0010584A">
          <w:rPr>
            <w:noProof/>
            <w:webHidden/>
          </w:rPr>
          <w:fldChar w:fldCharType="begin"/>
        </w:r>
        <w:r w:rsidR="0010584A">
          <w:rPr>
            <w:noProof/>
            <w:webHidden/>
          </w:rPr>
          <w:instrText xml:space="preserve"> PAGEREF _Toc186201300 \h </w:instrText>
        </w:r>
        <w:r w:rsidR="0010584A">
          <w:rPr>
            <w:noProof/>
            <w:webHidden/>
          </w:rPr>
        </w:r>
        <w:r w:rsidR="0010584A">
          <w:rPr>
            <w:noProof/>
            <w:webHidden/>
          </w:rPr>
          <w:fldChar w:fldCharType="separate"/>
        </w:r>
        <w:r w:rsidR="0010584A">
          <w:rPr>
            <w:noProof/>
            <w:webHidden/>
          </w:rPr>
          <w:t>1</w:t>
        </w:r>
        <w:r w:rsidR="0010584A">
          <w:rPr>
            <w:noProof/>
            <w:webHidden/>
          </w:rPr>
          <w:fldChar w:fldCharType="end"/>
        </w:r>
      </w:hyperlink>
    </w:p>
    <w:p w14:paraId="5C2FA935" w14:textId="4EDA5B33" w:rsidR="0010584A" w:rsidRDefault="00ED5077">
      <w:pPr>
        <w:pStyle w:val="21"/>
        <w:rPr>
          <w:rFonts w:asciiTheme="minorHAnsi" w:eastAsiaTheme="minorEastAsia" w:hAnsiTheme="minorHAnsi" w:cstheme="minorBidi"/>
          <w:noProof/>
        </w:rPr>
      </w:pPr>
      <w:hyperlink w:anchor="_Toc186201301" w:history="1">
        <w:r w:rsidR="0010584A" w:rsidRPr="00326B68">
          <w:rPr>
            <w:rStyle w:val="ab"/>
            <w:noProof/>
          </w:rPr>
          <w:t>0.2. 研究デザインの要約</w:t>
        </w:r>
        <w:r w:rsidR="0010584A">
          <w:rPr>
            <w:noProof/>
            <w:webHidden/>
          </w:rPr>
          <w:tab/>
        </w:r>
        <w:r w:rsidR="0010584A">
          <w:rPr>
            <w:noProof/>
            <w:webHidden/>
          </w:rPr>
          <w:fldChar w:fldCharType="begin"/>
        </w:r>
        <w:r w:rsidR="0010584A">
          <w:rPr>
            <w:noProof/>
            <w:webHidden/>
          </w:rPr>
          <w:instrText xml:space="preserve"> PAGEREF _Toc186201301 \h </w:instrText>
        </w:r>
        <w:r w:rsidR="0010584A">
          <w:rPr>
            <w:noProof/>
            <w:webHidden/>
          </w:rPr>
        </w:r>
        <w:r w:rsidR="0010584A">
          <w:rPr>
            <w:noProof/>
            <w:webHidden/>
          </w:rPr>
          <w:fldChar w:fldCharType="separate"/>
        </w:r>
        <w:r w:rsidR="0010584A">
          <w:rPr>
            <w:noProof/>
            <w:webHidden/>
          </w:rPr>
          <w:t>1</w:t>
        </w:r>
        <w:r w:rsidR="0010584A">
          <w:rPr>
            <w:noProof/>
            <w:webHidden/>
          </w:rPr>
          <w:fldChar w:fldCharType="end"/>
        </w:r>
      </w:hyperlink>
    </w:p>
    <w:p w14:paraId="2B7B30FE" w14:textId="6CF1F02B" w:rsidR="0010584A" w:rsidRDefault="00ED5077">
      <w:pPr>
        <w:pStyle w:val="11"/>
        <w:rPr>
          <w:rFonts w:asciiTheme="minorHAnsi" w:eastAsiaTheme="minorEastAsia" w:hAnsiTheme="minorHAnsi" w:cstheme="minorBidi"/>
          <w:noProof/>
        </w:rPr>
      </w:pPr>
      <w:hyperlink w:anchor="_Toc186201302" w:history="1">
        <w:r w:rsidR="0010584A" w:rsidRPr="00326B68">
          <w:rPr>
            <w:rStyle w:val="ab"/>
            <w:noProof/>
          </w:rPr>
          <w:t>1. 目的</w:t>
        </w:r>
        <w:r w:rsidR="0010584A">
          <w:rPr>
            <w:noProof/>
            <w:webHidden/>
          </w:rPr>
          <w:tab/>
        </w:r>
        <w:r w:rsidR="0010584A">
          <w:rPr>
            <w:noProof/>
            <w:webHidden/>
          </w:rPr>
          <w:fldChar w:fldCharType="begin"/>
        </w:r>
        <w:r w:rsidR="0010584A">
          <w:rPr>
            <w:noProof/>
            <w:webHidden/>
          </w:rPr>
          <w:instrText xml:space="preserve"> PAGEREF _Toc186201302 \h </w:instrText>
        </w:r>
        <w:r w:rsidR="0010584A">
          <w:rPr>
            <w:noProof/>
            <w:webHidden/>
          </w:rPr>
        </w:r>
        <w:r w:rsidR="0010584A">
          <w:rPr>
            <w:noProof/>
            <w:webHidden/>
          </w:rPr>
          <w:fldChar w:fldCharType="separate"/>
        </w:r>
        <w:r w:rsidR="0010584A">
          <w:rPr>
            <w:noProof/>
            <w:webHidden/>
          </w:rPr>
          <w:t>2</w:t>
        </w:r>
        <w:r w:rsidR="0010584A">
          <w:rPr>
            <w:noProof/>
            <w:webHidden/>
          </w:rPr>
          <w:fldChar w:fldCharType="end"/>
        </w:r>
      </w:hyperlink>
    </w:p>
    <w:p w14:paraId="301358D7" w14:textId="6F7F4F67" w:rsidR="0010584A" w:rsidRDefault="00ED5077">
      <w:pPr>
        <w:pStyle w:val="11"/>
        <w:rPr>
          <w:rFonts w:asciiTheme="minorHAnsi" w:eastAsiaTheme="minorEastAsia" w:hAnsiTheme="minorHAnsi" w:cstheme="minorBidi"/>
          <w:noProof/>
        </w:rPr>
      </w:pPr>
      <w:hyperlink w:anchor="_Toc186201303" w:history="1">
        <w:r w:rsidR="0010584A" w:rsidRPr="00326B68">
          <w:rPr>
            <w:rStyle w:val="ab"/>
            <w:noProof/>
          </w:rPr>
          <w:t>2. 背景及び科学的合理性の根拠</w:t>
        </w:r>
        <w:r w:rsidR="0010584A">
          <w:rPr>
            <w:noProof/>
            <w:webHidden/>
          </w:rPr>
          <w:tab/>
        </w:r>
        <w:r w:rsidR="0010584A">
          <w:rPr>
            <w:noProof/>
            <w:webHidden/>
          </w:rPr>
          <w:fldChar w:fldCharType="begin"/>
        </w:r>
        <w:r w:rsidR="0010584A">
          <w:rPr>
            <w:noProof/>
            <w:webHidden/>
          </w:rPr>
          <w:instrText xml:space="preserve"> PAGEREF _Toc186201303 \h </w:instrText>
        </w:r>
        <w:r w:rsidR="0010584A">
          <w:rPr>
            <w:noProof/>
            <w:webHidden/>
          </w:rPr>
        </w:r>
        <w:r w:rsidR="0010584A">
          <w:rPr>
            <w:noProof/>
            <w:webHidden/>
          </w:rPr>
          <w:fldChar w:fldCharType="separate"/>
        </w:r>
        <w:r w:rsidR="0010584A">
          <w:rPr>
            <w:noProof/>
            <w:webHidden/>
          </w:rPr>
          <w:t>2</w:t>
        </w:r>
        <w:r w:rsidR="0010584A">
          <w:rPr>
            <w:noProof/>
            <w:webHidden/>
          </w:rPr>
          <w:fldChar w:fldCharType="end"/>
        </w:r>
      </w:hyperlink>
    </w:p>
    <w:p w14:paraId="7143FE67" w14:textId="4633440D" w:rsidR="0010584A" w:rsidRDefault="00ED5077">
      <w:pPr>
        <w:pStyle w:val="21"/>
        <w:rPr>
          <w:rFonts w:asciiTheme="minorHAnsi" w:eastAsiaTheme="minorEastAsia" w:hAnsiTheme="minorHAnsi" w:cstheme="minorBidi"/>
          <w:noProof/>
        </w:rPr>
      </w:pPr>
      <w:hyperlink w:anchor="_Toc186201304" w:history="1">
        <w:r w:rsidR="0010584A" w:rsidRPr="00326B68">
          <w:rPr>
            <w:rStyle w:val="ab"/>
            <w:noProof/>
          </w:rPr>
          <w:t>2.1. 背景</w:t>
        </w:r>
        <w:r w:rsidR="0010584A">
          <w:rPr>
            <w:noProof/>
            <w:webHidden/>
          </w:rPr>
          <w:tab/>
        </w:r>
        <w:r w:rsidR="0010584A">
          <w:rPr>
            <w:noProof/>
            <w:webHidden/>
          </w:rPr>
          <w:fldChar w:fldCharType="begin"/>
        </w:r>
        <w:r w:rsidR="0010584A">
          <w:rPr>
            <w:noProof/>
            <w:webHidden/>
          </w:rPr>
          <w:instrText xml:space="preserve"> PAGEREF _Toc186201304 \h </w:instrText>
        </w:r>
        <w:r w:rsidR="0010584A">
          <w:rPr>
            <w:noProof/>
            <w:webHidden/>
          </w:rPr>
        </w:r>
        <w:r w:rsidR="0010584A">
          <w:rPr>
            <w:noProof/>
            <w:webHidden/>
          </w:rPr>
          <w:fldChar w:fldCharType="separate"/>
        </w:r>
        <w:r w:rsidR="0010584A">
          <w:rPr>
            <w:noProof/>
            <w:webHidden/>
          </w:rPr>
          <w:t>2</w:t>
        </w:r>
        <w:r w:rsidR="0010584A">
          <w:rPr>
            <w:noProof/>
            <w:webHidden/>
          </w:rPr>
          <w:fldChar w:fldCharType="end"/>
        </w:r>
      </w:hyperlink>
    </w:p>
    <w:p w14:paraId="5883AE80" w14:textId="0A10ADAA" w:rsidR="0010584A" w:rsidRDefault="00ED5077">
      <w:pPr>
        <w:pStyle w:val="21"/>
        <w:rPr>
          <w:rFonts w:asciiTheme="minorHAnsi" w:eastAsiaTheme="minorEastAsia" w:hAnsiTheme="minorHAnsi" w:cstheme="minorBidi"/>
          <w:noProof/>
        </w:rPr>
      </w:pPr>
      <w:hyperlink w:anchor="_Toc186201305" w:history="1">
        <w:r w:rsidR="0010584A" w:rsidRPr="00326B68">
          <w:rPr>
            <w:rStyle w:val="ab"/>
            <w:noProof/>
          </w:rPr>
          <w:t>2.2. 研究の科学的合理性の根拠</w:t>
        </w:r>
        <w:r w:rsidR="0010584A">
          <w:rPr>
            <w:noProof/>
            <w:webHidden/>
          </w:rPr>
          <w:tab/>
        </w:r>
        <w:r w:rsidR="0010584A">
          <w:rPr>
            <w:noProof/>
            <w:webHidden/>
          </w:rPr>
          <w:fldChar w:fldCharType="begin"/>
        </w:r>
        <w:r w:rsidR="0010584A">
          <w:rPr>
            <w:noProof/>
            <w:webHidden/>
          </w:rPr>
          <w:instrText xml:space="preserve"> PAGEREF _Toc186201305 \h </w:instrText>
        </w:r>
        <w:r w:rsidR="0010584A">
          <w:rPr>
            <w:noProof/>
            <w:webHidden/>
          </w:rPr>
        </w:r>
        <w:r w:rsidR="0010584A">
          <w:rPr>
            <w:noProof/>
            <w:webHidden/>
          </w:rPr>
          <w:fldChar w:fldCharType="separate"/>
        </w:r>
        <w:r w:rsidR="0010584A">
          <w:rPr>
            <w:noProof/>
            <w:webHidden/>
          </w:rPr>
          <w:t>2</w:t>
        </w:r>
        <w:r w:rsidR="0010584A">
          <w:rPr>
            <w:noProof/>
            <w:webHidden/>
          </w:rPr>
          <w:fldChar w:fldCharType="end"/>
        </w:r>
      </w:hyperlink>
    </w:p>
    <w:p w14:paraId="4ECA52B8" w14:textId="36D17188" w:rsidR="0010584A" w:rsidRDefault="00ED5077">
      <w:pPr>
        <w:pStyle w:val="11"/>
        <w:rPr>
          <w:rFonts w:asciiTheme="minorHAnsi" w:eastAsiaTheme="minorEastAsia" w:hAnsiTheme="minorHAnsi" w:cstheme="minorBidi"/>
          <w:noProof/>
        </w:rPr>
      </w:pPr>
      <w:hyperlink w:anchor="_Toc186201306" w:history="1">
        <w:r w:rsidR="0010584A" w:rsidRPr="00326B68">
          <w:rPr>
            <w:rStyle w:val="ab"/>
            <w:noProof/>
          </w:rPr>
          <w:t>3. 試験治療に用いる介入手段の情報</w:t>
        </w:r>
        <w:r w:rsidR="0010584A">
          <w:rPr>
            <w:noProof/>
            <w:webHidden/>
          </w:rPr>
          <w:tab/>
        </w:r>
        <w:r w:rsidR="0010584A">
          <w:rPr>
            <w:noProof/>
            <w:webHidden/>
          </w:rPr>
          <w:fldChar w:fldCharType="begin"/>
        </w:r>
        <w:r w:rsidR="0010584A">
          <w:rPr>
            <w:noProof/>
            <w:webHidden/>
          </w:rPr>
          <w:instrText xml:space="preserve"> PAGEREF _Toc186201306 \h </w:instrText>
        </w:r>
        <w:r w:rsidR="0010584A">
          <w:rPr>
            <w:noProof/>
            <w:webHidden/>
          </w:rPr>
        </w:r>
        <w:r w:rsidR="0010584A">
          <w:rPr>
            <w:noProof/>
            <w:webHidden/>
          </w:rPr>
          <w:fldChar w:fldCharType="separate"/>
        </w:r>
        <w:r w:rsidR="0010584A">
          <w:rPr>
            <w:noProof/>
            <w:webHidden/>
          </w:rPr>
          <w:t>3</w:t>
        </w:r>
        <w:r w:rsidR="0010584A">
          <w:rPr>
            <w:noProof/>
            <w:webHidden/>
          </w:rPr>
          <w:fldChar w:fldCharType="end"/>
        </w:r>
      </w:hyperlink>
    </w:p>
    <w:p w14:paraId="42D43E1A" w14:textId="2AB46610" w:rsidR="0010584A" w:rsidRDefault="00ED5077">
      <w:pPr>
        <w:pStyle w:val="11"/>
        <w:rPr>
          <w:rFonts w:asciiTheme="minorHAnsi" w:eastAsiaTheme="minorEastAsia" w:hAnsiTheme="minorHAnsi" w:cstheme="minorBidi"/>
          <w:noProof/>
        </w:rPr>
      </w:pPr>
      <w:hyperlink w:anchor="_Toc186201307" w:history="1">
        <w:r w:rsidR="0010584A" w:rsidRPr="00326B68">
          <w:rPr>
            <w:rStyle w:val="ab"/>
            <w:noProof/>
          </w:rPr>
          <w:t>4. 適格基準</w:t>
        </w:r>
        <w:r w:rsidR="0010584A">
          <w:rPr>
            <w:noProof/>
            <w:webHidden/>
          </w:rPr>
          <w:tab/>
        </w:r>
        <w:r w:rsidR="0010584A">
          <w:rPr>
            <w:noProof/>
            <w:webHidden/>
          </w:rPr>
          <w:fldChar w:fldCharType="begin"/>
        </w:r>
        <w:r w:rsidR="0010584A">
          <w:rPr>
            <w:noProof/>
            <w:webHidden/>
          </w:rPr>
          <w:instrText xml:space="preserve"> PAGEREF _Toc186201307 \h </w:instrText>
        </w:r>
        <w:r w:rsidR="0010584A">
          <w:rPr>
            <w:noProof/>
            <w:webHidden/>
          </w:rPr>
        </w:r>
        <w:r w:rsidR="0010584A">
          <w:rPr>
            <w:noProof/>
            <w:webHidden/>
          </w:rPr>
          <w:fldChar w:fldCharType="separate"/>
        </w:r>
        <w:r w:rsidR="0010584A">
          <w:rPr>
            <w:noProof/>
            <w:webHidden/>
          </w:rPr>
          <w:t>4</w:t>
        </w:r>
        <w:r w:rsidR="0010584A">
          <w:rPr>
            <w:noProof/>
            <w:webHidden/>
          </w:rPr>
          <w:fldChar w:fldCharType="end"/>
        </w:r>
      </w:hyperlink>
    </w:p>
    <w:p w14:paraId="635F3C71" w14:textId="58E3242D" w:rsidR="0010584A" w:rsidRDefault="00ED5077">
      <w:pPr>
        <w:pStyle w:val="21"/>
        <w:rPr>
          <w:rFonts w:asciiTheme="minorHAnsi" w:eastAsiaTheme="minorEastAsia" w:hAnsiTheme="minorHAnsi" w:cstheme="minorBidi"/>
          <w:noProof/>
        </w:rPr>
      </w:pPr>
      <w:hyperlink w:anchor="_Toc186201308" w:history="1">
        <w:r w:rsidR="0010584A" w:rsidRPr="00326B68">
          <w:rPr>
            <w:rStyle w:val="ab"/>
            <w:noProof/>
          </w:rPr>
          <w:t>4.1. 選択基準</w:t>
        </w:r>
        <w:r w:rsidR="0010584A">
          <w:rPr>
            <w:noProof/>
            <w:webHidden/>
          </w:rPr>
          <w:tab/>
        </w:r>
        <w:r w:rsidR="0010584A">
          <w:rPr>
            <w:noProof/>
            <w:webHidden/>
          </w:rPr>
          <w:fldChar w:fldCharType="begin"/>
        </w:r>
        <w:r w:rsidR="0010584A">
          <w:rPr>
            <w:noProof/>
            <w:webHidden/>
          </w:rPr>
          <w:instrText xml:space="preserve"> PAGEREF _Toc186201308 \h </w:instrText>
        </w:r>
        <w:r w:rsidR="0010584A">
          <w:rPr>
            <w:noProof/>
            <w:webHidden/>
          </w:rPr>
        </w:r>
        <w:r w:rsidR="0010584A">
          <w:rPr>
            <w:noProof/>
            <w:webHidden/>
          </w:rPr>
          <w:fldChar w:fldCharType="separate"/>
        </w:r>
        <w:r w:rsidR="0010584A">
          <w:rPr>
            <w:noProof/>
            <w:webHidden/>
          </w:rPr>
          <w:t>4</w:t>
        </w:r>
        <w:r w:rsidR="0010584A">
          <w:rPr>
            <w:noProof/>
            <w:webHidden/>
          </w:rPr>
          <w:fldChar w:fldCharType="end"/>
        </w:r>
      </w:hyperlink>
    </w:p>
    <w:p w14:paraId="579EA273" w14:textId="7430331E" w:rsidR="0010584A" w:rsidRDefault="00ED5077">
      <w:pPr>
        <w:pStyle w:val="21"/>
        <w:rPr>
          <w:rFonts w:asciiTheme="minorHAnsi" w:eastAsiaTheme="minorEastAsia" w:hAnsiTheme="minorHAnsi" w:cstheme="minorBidi"/>
          <w:noProof/>
        </w:rPr>
      </w:pPr>
      <w:hyperlink w:anchor="_Toc186201309" w:history="1">
        <w:r w:rsidR="0010584A" w:rsidRPr="00326B68">
          <w:rPr>
            <w:rStyle w:val="ab"/>
            <w:noProof/>
          </w:rPr>
          <w:t>4.2. 除外基準</w:t>
        </w:r>
        <w:r w:rsidR="0010584A">
          <w:rPr>
            <w:noProof/>
            <w:webHidden/>
          </w:rPr>
          <w:tab/>
        </w:r>
        <w:r w:rsidR="0010584A">
          <w:rPr>
            <w:noProof/>
            <w:webHidden/>
          </w:rPr>
          <w:fldChar w:fldCharType="begin"/>
        </w:r>
        <w:r w:rsidR="0010584A">
          <w:rPr>
            <w:noProof/>
            <w:webHidden/>
          </w:rPr>
          <w:instrText xml:space="preserve"> PAGEREF _Toc186201309 \h </w:instrText>
        </w:r>
        <w:r w:rsidR="0010584A">
          <w:rPr>
            <w:noProof/>
            <w:webHidden/>
          </w:rPr>
        </w:r>
        <w:r w:rsidR="0010584A">
          <w:rPr>
            <w:noProof/>
            <w:webHidden/>
          </w:rPr>
          <w:fldChar w:fldCharType="separate"/>
        </w:r>
        <w:r w:rsidR="0010584A">
          <w:rPr>
            <w:noProof/>
            <w:webHidden/>
          </w:rPr>
          <w:t>4</w:t>
        </w:r>
        <w:r w:rsidR="0010584A">
          <w:rPr>
            <w:noProof/>
            <w:webHidden/>
          </w:rPr>
          <w:fldChar w:fldCharType="end"/>
        </w:r>
      </w:hyperlink>
    </w:p>
    <w:p w14:paraId="7BCB0917" w14:textId="68793BF5" w:rsidR="0010584A" w:rsidRDefault="00ED5077">
      <w:pPr>
        <w:pStyle w:val="11"/>
        <w:rPr>
          <w:rFonts w:asciiTheme="minorHAnsi" w:eastAsiaTheme="minorEastAsia" w:hAnsiTheme="minorHAnsi" w:cstheme="minorBidi"/>
          <w:noProof/>
        </w:rPr>
      </w:pPr>
      <w:hyperlink w:anchor="_Toc186201310" w:history="1">
        <w:r w:rsidR="0010584A" w:rsidRPr="00326B68">
          <w:rPr>
            <w:rStyle w:val="ab"/>
            <w:noProof/>
          </w:rPr>
          <w:t>5. 登録・割付</w:t>
        </w:r>
        <w:r w:rsidR="0010584A">
          <w:rPr>
            <w:noProof/>
            <w:webHidden/>
          </w:rPr>
          <w:tab/>
        </w:r>
        <w:r w:rsidR="0010584A">
          <w:rPr>
            <w:noProof/>
            <w:webHidden/>
          </w:rPr>
          <w:fldChar w:fldCharType="begin"/>
        </w:r>
        <w:r w:rsidR="0010584A">
          <w:rPr>
            <w:noProof/>
            <w:webHidden/>
          </w:rPr>
          <w:instrText xml:space="preserve"> PAGEREF _Toc186201310 \h </w:instrText>
        </w:r>
        <w:r w:rsidR="0010584A">
          <w:rPr>
            <w:noProof/>
            <w:webHidden/>
          </w:rPr>
        </w:r>
        <w:r w:rsidR="0010584A">
          <w:rPr>
            <w:noProof/>
            <w:webHidden/>
          </w:rPr>
          <w:fldChar w:fldCharType="separate"/>
        </w:r>
        <w:r w:rsidR="0010584A">
          <w:rPr>
            <w:noProof/>
            <w:webHidden/>
          </w:rPr>
          <w:t>5</w:t>
        </w:r>
        <w:r w:rsidR="0010584A">
          <w:rPr>
            <w:noProof/>
            <w:webHidden/>
          </w:rPr>
          <w:fldChar w:fldCharType="end"/>
        </w:r>
      </w:hyperlink>
    </w:p>
    <w:p w14:paraId="3728A61A" w14:textId="76DAEB64" w:rsidR="0010584A" w:rsidRDefault="00ED5077">
      <w:pPr>
        <w:pStyle w:val="21"/>
        <w:rPr>
          <w:rFonts w:asciiTheme="minorHAnsi" w:eastAsiaTheme="minorEastAsia" w:hAnsiTheme="minorHAnsi" w:cstheme="minorBidi"/>
          <w:noProof/>
        </w:rPr>
      </w:pPr>
      <w:hyperlink w:anchor="_Toc186201311" w:history="1">
        <w:r w:rsidR="0010584A" w:rsidRPr="00326B68">
          <w:rPr>
            <w:rStyle w:val="ab"/>
            <w:noProof/>
          </w:rPr>
          <w:t>5.1. 症例登録の手順</w:t>
        </w:r>
        <w:r w:rsidR="0010584A">
          <w:rPr>
            <w:noProof/>
            <w:webHidden/>
          </w:rPr>
          <w:tab/>
        </w:r>
        <w:r w:rsidR="0010584A">
          <w:rPr>
            <w:noProof/>
            <w:webHidden/>
          </w:rPr>
          <w:fldChar w:fldCharType="begin"/>
        </w:r>
        <w:r w:rsidR="0010584A">
          <w:rPr>
            <w:noProof/>
            <w:webHidden/>
          </w:rPr>
          <w:instrText xml:space="preserve"> PAGEREF _Toc186201311 \h </w:instrText>
        </w:r>
        <w:r w:rsidR="0010584A">
          <w:rPr>
            <w:noProof/>
            <w:webHidden/>
          </w:rPr>
        </w:r>
        <w:r w:rsidR="0010584A">
          <w:rPr>
            <w:noProof/>
            <w:webHidden/>
          </w:rPr>
          <w:fldChar w:fldCharType="separate"/>
        </w:r>
        <w:r w:rsidR="0010584A">
          <w:rPr>
            <w:noProof/>
            <w:webHidden/>
          </w:rPr>
          <w:t>5</w:t>
        </w:r>
        <w:r w:rsidR="0010584A">
          <w:rPr>
            <w:noProof/>
            <w:webHidden/>
          </w:rPr>
          <w:fldChar w:fldCharType="end"/>
        </w:r>
      </w:hyperlink>
    </w:p>
    <w:p w14:paraId="2D78F8E8" w14:textId="37D3AAAA" w:rsidR="0010584A" w:rsidRDefault="00ED5077">
      <w:pPr>
        <w:pStyle w:val="21"/>
        <w:rPr>
          <w:rFonts w:asciiTheme="minorHAnsi" w:eastAsiaTheme="minorEastAsia" w:hAnsiTheme="minorHAnsi" w:cstheme="minorBidi"/>
          <w:noProof/>
        </w:rPr>
      </w:pPr>
      <w:hyperlink w:anchor="_Toc186201312" w:history="1">
        <w:r w:rsidR="0010584A" w:rsidRPr="00326B68">
          <w:rPr>
            <w:rStyle w:val="ab"/>
            <w:noProof/>
          </w:rPr>
          <w:t>5.2. 割付方法と割付調整因子</w:t>
        </w:r>
        <w:r w:rsidR="0010584A">
          <w:rPr>
            <w:noProof/>
            <w:webHidden/>
          </w:rPr>
          <w:tab/>
        </w:r>
        <w:r w:rsidR="0010584A">
          <w:rPr>
            <w:noProof/>
            <w:webHidden/>
          </w:rPr>
          <w:fldChar w:fldCharType="begin"/>
        </w:r>
        <w:r w:rsidR="0010584A">
          <w:rPr>
            <w:noProof/>
            <w:webHidden/>
          </w:rPr>
          <w:instrText xml:space="preserve"> PAGEREF _Toc186201312 \h </w:instrText>
        </w:r>
        <w:r w:rsidR="0010584A">
          <w:rPr>
            <w:noProof/>
            <w:webHidden/>
          </w:rPr>
        </w:r>
        <w:r w:rsidR="0010584A">
          <w:rPr>
            <w:noProof/>
            <w:webHidden/>
          </w:rPr>
          <w:fldChar w:fldCharType="separate"/>
        </w:r>
        <w:r w:rsidR="0010584A">
          <w:rPr>
            <w:noProof/>
            <w:webHidden/>
          </w:rPr>
          <w:t>7</w:t>
        </w:r>
        <w:r w:rsidR="0010584A">
          <w:rPr>
            <w:noProof/>
            <w:webHidden/>
          </w:rPr>
          <w:fldChar w:fldCharType="end"/>
        </w:r>
      </w:hyperlink>
    </w:p>
    <w:p w14:paraId="14F19E5F" w14:textId="3426A4BF" w:rsidR="0010584A" w:rsidRDefault="00ED5077">
      <w:pPr>
        <w:pStyle w:val="11"/>
        <w:rPr>
          <w:rFonts w:asciiTheme="minorHAnsi" w:eastAsiaTheme="minorEastAsia" w:hAnsiTheme="minorHAnsi" w:cstheme="minorBidi"/>
          <w:noProof/>
        </w:rPr>
      </w:pPr>
      <w:hyperlink w:anchor="_Toc186201313" w:history="1">
        <w:r w:rsidR="0010584A" w:rsidRPr="00326B68">
          <w:rPr>
            <w:rStyle w:val="ab"/>
            <w:noProof/>
          </w:rPr>
          <w:t>6. 研究計画</w:t>
        </w:r>
        <w:r w:rsidR="0010584A">
          <w:rPr>
            <w:noProof/>
            <w:webHidden/>
          </w:rPr>
          <w:tab/>
        </w:r>
        <w:r w:rsidR="0010584A">
          <w:rPr>
            <w:noProof/>
            <w:webHidden/>
          </w:rPr>
          <w:fldChar w:fldCharType="begin"/>
        </w:r>
        <w:r w:rsidR="0010584A">
          <w:rPr>
            <w:noProof/>
            <w:webHidden/>
          </w:rPr>
          <w:instrText xml:space="preserve"> PAGEREF _Toc186201313 \h </w:instrText>
        </w:r>
        <w:r w:rsidR="0010584A">
          <w:rPr>
            <w:noProof/>
            <w:webHidden/>
          </w:rPr>
        </w:r>
        <w:r w:rsidR="0010584A">
          <w:rPr>
            <w:noProof/>
            <w:webHidden/>
          </w:rPr>
          <w:fldChar w:fldCharType="separate"/>
        </w:r>
        <w:r w:rsidR="0010584A">
          <w:rPr>
            <w:noProof/>
            <w:webHidden/>
          </w:rPr>
          <w:t>8</w:t>
        </w:r>
        <w:r w:rsidR="0010584A">
          <w:rPr>
            <w:noProof/>
            <w:webHidden/>
          </w:rPr>
          <w:fldChar w:fldCharType="end"/>
        </w:r>
      </w:hyperlink>
    </w:p>
    <w:p w14:paraId="14555DEF" w14:textId="789CBCD7" w:rsidR="0010584A" w:rsidRDefault="00ED5077">
      <w:pPr>
        <w:pStyle w:val="21"/>
        <w:rPr>
          <w:rFonts w:asciiTheme="minorHAnsi" w:eastAsiaTheme="minorEastAsia" w:hAnsiTheme="minorHAnsi" w:cstheme="minorBidi"/>
          <w:noProof/>
        </w:rPr>
      </w:pPr>
      <w:hyperlink w:anchor="_Toc186201314" w:history="1">
        <w:r w:rsidR="0010584A" w:rsidRPr="00326B68">
          <w:rPr>
            <w:rStyle w:val="ab"/>
            <w:noProof/>
          </w:rPr>
          <w:t>6.1. プロトコール治療</w:t>
        </w:r>
        <w:r w:rsidR="0010584A">
          <w:rPr>
            <w:noProof/>
            <w:webHidden/>
          </w:rPr>
          <w:tab/>
        </w:r>
        <w:r w:rsidR="0010584A">
          <w:rPr>
            <w:noProof/>
            <w:webHidden/>
          </w:rPr>
          <w:fldChar w:fldCharType="begin"/>
        </w:r>
        <w:r w:rsidR="0010584A">
          <w:rPr>
            <w:noProof/>
            <w:webHidden/>
          </w:rPr>
          <w:instrText xml:space="preserve"> PAGEREF _Toc186201314 \h </w:instrText>
        </w:r>
        <w:r w:rsidR="0010584A">
          <w:rPr>
            <w:noProof/>
            <w:webHidden/>
          </w:rPr>
        </w:r>
        <w:r w:rsidR="0010584A">
          <w:rPr>
            <w:noProof/>
            <w:webHidden/>
          </w:rPr>
          <w:fldChar w:fldCharType="separate"/>
        </w:r>
        <w:r w:rsidR="0010584A">
          <w:rPr>
            <w:noProof/>
            <w:webHidden/>
          </w:rPr>
          <w:t>8</w:t>
        </w:r>
        <w:r w:rsidR="0010584A">
          <w:rPr>
            <w:noProof/>
            <w:webHidden/>
          </w:rPr>
          <w:fldChar w:fldCharType="end"/>
        </w:r>
      </w:hyperlink>
    </w:p>
    <w:p w14:paraId="2A014EE0" w14:textId="00353294" w:rsidR="0010584A" w:rsidRDefault="00ED5077">
      <w:pPr>
        <w:pStyle w:val="21"/>
        <w:rPr>
          <w:rFonts w:asciiTheme="minorHAnsi" w:eastAsiaTheme="minorEastAsia" w:hAnsiTheme="minorHAnsi" w:cstheme="minorBidi"/>
          <w:noProof/>
        </w:rPr>
      </w:pPr>
      <w:hyperlink w:anchor="_Toc186201315" w:history="1">
        <w:r w:rsidR="0010584A" w:rsidRPr="00326B68">
          <w:rPr>
            <w:rStyle w:val="ab"/>
            <w:noProof/>
          </w:rPr>
          <w:t>6.2. 用量・スケジュール変更基準</w:t>
        </w:r>
        <w:r w:rsidR="0010584A">
          <w:rPr>
            <w:noProof/>
            <w:webHidden/>
          </w:rPr>
          <w:tab/>
        </w:r>
        <w:r w:rsidR="0010584A">
          <w:rPr>
            <w:noProof/>
            <w:webHidden/>
          </w:rPr>
          <w:fldChar w:fldCharType="begin"/>
        </w:r>
        <w:r w:rsidR="0010584A">
          <w:rPr>
            <w:noProof/>
            <w:webHidden/>
          </w:rPr>
          <w:instrText xml:space="preserve"> PAGEREF _Toc186201315 \h </w:instrText>
        </w:r>
        <w:r w:rsidR="0010584A">
          <w:rPr>
            <w:noProof/>
            <w:webHidden/>
          </w:rPr>
        </w:r>
        <w:r w:rsidR="0010584A">
          <w:rPr>
            <w:noProof/>
            <w:webHidden/>
          </w:rPr>
          <w:fldChar w:fldCharType="separate"/>
        </w:r>
        <w:r w:rsidR="0010584A">
          <w:rPr>
            <w:noProof/>
            <w:webHidden/>
          </w:rPr>
          <w:t>8</w:t>
        </w:r>
        <w:r w:rsidR="0010584A">
          <w:rPr>
            <w:noProof/>
            <w:webHidden/>
          </w:rPr>
          <w:fldChar w:fldCharType="end"/>
        </w:r>
      </w:hyperlink>
    </w:p>
    <w:p w14:paraId="0F3BB1EF" w14:textId="44472C7A" w:rsidR="0010584A" w:rsidRDefault="00ED5077">
      <w:pPr>
        <w:pStyle w:val="21"/>
        <w:rPr>
          <w:rFonts w:asciiTheme="minorHAnsi" w:eastAsiaTheme="minorEastAsia" w:hAnsiTheme="minorHAnsi" w:cstheme="minorBidi"/>
          <w:noProof/>
        </w:rPr>
      </w:pPr>
      <w:hyperlink w:anchor="_Toc186201316" w:history="1">
        <w:r w:rsidR="0010584A" w:rsidRPr="00326B68">
          <w:rPr>
            <w:rStyle w:val="ab"/>
            <w:noProof/>
          </w:rPr>
          <w:t>6.3. 治療の中止</w:t>
        </w:r>
        <w:r w:rsidR="0010584A">
          <w:rPr>
            <w:noProof/>
            <w:webHidden/>
          </w:rPr>
          <w:tab/>
        </w:r>
        <w:r w:rsidR="0010584A">
          <w:rPr>
            <w:noProof/>
            <w:webHidden/>
          </w:rPr>
          <w:fldChar w:fldCharType="begin"/>
        </w:r>
        <w:r w:rsidR="0010584A">
          <w:rPr>
            <w:noProof/>
            <w:webHidden/>
          </w:rPr>
          <w:instrText xml:space="preserve"> PAGEREF _Toc186201316 \h </w:instrText>
        </w:r>
        <w:r w:rsidR="0010584A">
          <w:rPr>
            <w:noProof/>
            <w:webHidden/>
          </w:rPr>
        </w:r>
        <w:r w:rsidR="0010584A">
          <w:rPr>
            <w:noProof/>
            <w:webHidden/>
          </w:rPr>
          <w:fldChar w:fldCharType="separate"/>
        </w:r>
        <w:r w:rsidR="0010584A">
          <w:rPr>
            <w:noProof/>
            <w:webHidden/>
          </w:rPr>
          <w:t>10</w:t>
        </w:r>
        <w:r w:rsidR="0010584A">
          <w:rPr>
            <w:noProof/>
            <w:webHidden/>
          </w:rPr>
          <w:fldChar w:fldCharType="end"/>
        </w:r>
      </w:hyperlink>
    </w:p>
    <w:p w14:paraId="0025C70A" w14:textId="14379216" w:rsidR="0010584A" w:rsidRDefault="00ED5077">
      <w:pPr>
        <w:pStyle w:val="21"/>
        <w:rPr>
          <w:rFonts w:asciiTheme="minorHAnsi" w:eastAsiaTheme="minorEastAsia" w:hAnsiTheme="minorHAnsi" w:cstheme="minorBidi"/>
          <w:noProof/>
        </w:rPr>
      </w:pPr>
      <w:hyperlink w:anchor="_Toc186201317" w:history="1">
        <w:r w:rsidR="0010584A" w:rsidRPr="00326B68">
          <w:rPr>
            <w:rStyle w:val="ab"/>
            <w:noProof/>
          </w:rPr>
          <w:t>6.4. 併用治療・支持療法</w:t>
        </w:r>
        <w:r w:rsidR="0010584A">
          <w:rPr>
            <w:noProof/>
            <w:webHidden/>
          </w:rPr>
          <w:tab/>
        </w:r>
        <w:r w:rsidR="0010584A">
          <w:rPr>
            <w:noProof/>
            <w:webHidden/>
          </w:rPr>
          <w:fldChar w:fldCharType="begin"/>
        </w:r>
        <w:r w:rsidR="0010584A">
          <w:rPr>
            <w:noProof/>
            <w:webHidden/>
          </w:rPr>
          <w:instrText xml:space="preserve"> PAGEREF _Toc186201317 \h </w:instrText>
        </w:r>
        <w:r w:rsidR="0010584A">
          <w:rPr>
            <w:noProof/>
            <w:webHidden/>
          </w:rPr>
        </w:r>
        <w:r w:rsidR="0010584A">
          <w:rPr>
            <w:noProof/>
            <w:webHidden/>
          </w:rPr>
          <w:fldChar w:fldCharType="separate"/>
        </w:r>
        <w:r w:rsidR="0010584A">
          <w:rPr>
            <w:noProof/>
            <w:webHidden/>
          </w:rPr>
          <w:t>11</w:t>
        </w:r>
        <w:r w:rsidR="0010584A">
          <w:rPr>
            <w:noProof/>
            <w:webHidden/>
          </w:rPr>
          <w:fldChar w:fldCharType="end"/>
        </w:r>
      </w:hyperlink>
    </w:p>
    <w:p w14:paraId="44517A5D" w14:textId="19721D90" w:rsidR="0010584A" w:rsidRDefault="00ED5077">
      <w:pPr>
        <w:pStyle w:val="21"/>
        <w:rPr>
          <w:rFonts w:asciiTheme="minorHAnsi" w:eastAsiaTheme="minorEastAsia" w:hAnsiTheme="minorHAnsi" w:cstheme="minorBidi"/>
          <w:noProof/>
        </w:rPr>
      </w:pPr>
      <w:hyperlink w:anchor="_Toc186201318" w:history="1">
        <w:r w:rsidR="0010584A" w:rsidRPr="00326B68">
          <w:rPr>
            <w:rStyle w:val="ab"/>
            <w:noProof/>
          </w:rPr>
          <w:t>6.5. 後治療</w:t>
        </w:r>
        <w:r w:rsidR="0010584A">
          <w:rPr>
            <w:noProof/>
            <w:webHidden/>
          </w:rPr>
          <w:tab/>
        </w:r>
        <w:r w:rsidR="0010584A">
          <w:rPr>
            <w:noProof/>
            <w:webHidden/>
          </w:rPr>
          <w:fldChar w:fldCharType="begin"/>
        </w:r>
        <w:r w:rsidR="0010584A">
          <w:rPr>
            <w:noProof/>
            <w:webHidden/>
          </w:rPr>
          <w:instrText xml:space="preserve"> PAGEREF _Toc186201318 \h </w:instrText>
        </w:r>
        <w:r w:rsidR="0010584A">
          <w:rPr>
            <w:noProof/>
            <w:webHidden/>
          </w:rPr>
        </w:r>
        <w:r w:rsidR="0010584A">
          <w:rPr>
            <w:noProof/>
            <w:webHidden/>
          </w:rPr>
          <w:fldChar w:fldCharType="separate"/>
        </w:r>
        <w:r w:rsidR="0010584A">
          <w:rPr>
            <w:noProof/>
            <w:webHidden/>
          </w:rPr>
          <w:t>12</w:t>
        </w:r>
        <w:r w:rsidR="0010584A">
          <w:rPr>
            <w:noProof/>
            <w:webHidden/>
          </w:rPr>
          <w:fldChar w:fldCharType="end"/>
        </w:r>
      </w:hyperlink>
    </w:p>
    <w:p w14:paraId="04D01051" w14:textId="31212BBF" w:rsidR="0010584A" w:rsidRDefault="00ED5077">
      <w:pPr>
        <w:pStyle w:val="11"/>
        <w:rPr>
          <w:rFonts w:asciiTheme="minorHAnsi" w:eastAsiaTheme="minorEastAsia" w:hAnsiTheme="minorHAnsi" w:cstheme="minorBidi"/>
          <w:noProof/>
        </w:rPr>
      </w:pPr>
      <w:hyperlink w:anchor="_Toc186201319" w:history="1">
        <w:r w:rsidR="0010584A" w:rsidRPr="00326B68">
          <w:rPr>
            <w:rStyle w:val="ab"/>
            <w:noProof/>
          </w:rPr>
          <w:t>7. 観察・検査・報告項目とスケジュール</w:t>
        </w:r>
        <w:r w:rsidR="0010584A">
          <w:rPr>
            <w:noProof/>
            <w:webHidden/>
          </w:rPr>
          <w:tab/>
        </w:r>
        <w:r w:rsidR="0010584A">
          <w:rPr>
            <w:noProof/>
            <w:webHidden/>
          </w:rPr>
          <w:fldChar w:fldCharType="begin"/>
        </w:r>
        <w:r w:rsidR="0010584A">
          <w:rPr>
            <w:noProof/>
            <w:webHidden/>
          </w:rPr>
          <w:instrText xml:space="preserve"> PAGEREF _Toc186201319 \h </w:instrText>
        </w:r>
        <w:r w:rsidR="0010584A">
          <w:rPr>
            <w:noProof/>
            <w:webHidden/>
          </w:rPr>
        </w:r>
        <w:r w:rsidR="0010584A">
          <w:rPr>
            <w:noProof/>
            <w:webHidden/>
          </w:rPr>
          <w:fldChar w:fldCharType="separate"/>
        </w:r>
        <w:r w:rsidR="0010584A">
          <w:rPr>
            <w:noProof/>
            <w:webHidden/>
          </w:rPr>
          <w:t>12</w:t>
        </w:r>
        <w:r w:rsidR="0010584A">
          <w:rPr>
            <w:noProof/>
            <w:webHidden/>
          </w:rPr>
          <w:fldChar w:fldCharType="end"/>
        </w:r>
      </w:hyperlink>
    </w:p>
    <w:p w14:paraId="3D0E9CB6" w14:textId="57905F57" w:rsidR="0010584A" w:rsidRDefault="00ED5077">
      <w:pPr>
        <w:pStyle w:val="21"/>
        <w:rPr>
          <w:rFonts w:asciiTheme="minorHAnsi" w:eastAsiaTheme="minorEastAsia" w:hAnsiTheme="minorHAnsi" w:cstheme="minorBidi"/>
          <w:noProof/>
        </w:rPr>
      </w:pPr>
      <w:hyperlink w:anchor="_Toc186201320" w:history="1">
        <w:r w:rsidR="0010584A" w:rsidRPr="00326B68">
          <w:rPr>
            <w:rStyle w:val="ab"/>
            <w:noProof/>
          </w:rPr>
          <w:t>7.1. 観察・検査項目及び報告すべき治療情報</w:t>
        </w:r>
        <w:r w:rsidR="0010584A">
          <w:rPr>
            <w:noProof/>
            <w:webHidden/>
          </w:rPr>
          <w:tab/>
        </w:r>
        <w:r w:rsidR="0010584A">
          <w:rPr>
            <w:noProof/>
            <w:webHidden/>
          </w:rPr>
          <w:fldChar w:fldCharType="begin"/>
        </w:r>
        <w:r w:rsidR="0010584A">
          <w:rPr>
            <w:noProof/>
            <w:webHidden/>
          </w:rPr>
          <w:instrText xml:space="preserve"> PAGEREF _Toc186201320 \h </w:instrText>
        </w:r>
        <w:r w:rsidR="0010584A">
          <w:rPr>
            <w:noProof/>
            <w:webHidden/>
          </w:rPr>
        </w:r>
        <w:r w:rsidR="0010584A">
          <w:rPr>
            <w:noProof/>
            <w:webHidden/>
          </w:rPr>
          <w:fldChar w:fldCharType="separate"/>
        </w:r>
        <w:r w:rsidR="0010584A">
          <w:rPr>
            <w:noProof/>
            <w:webHidden/>
          </w:rPr>
          <w:t>12</w:t>
        </w:r>
        <w:r w:rsidR="0010584A">
          <w:rPr>
            <w:noProof/>
            <w:webHidden/>
          </w:rPr>
          <w:fldChar w:fldCharType="end"/>
        </w:r>
      </w:hyperlink>
    </w:p>
    <w:p w14:paraId="749ECF2D" w14:textId="496D2A3E" w:rsidR="0010584A" w:rsidRDefault="00ED5077">
      <w:pPr>
        <w:pStyle w:val="21"/>
        <w:rPr>
          <w:rFonts w:asciiTheme="minorHAnsi" w:eastAsiaTheme="minorEastAsia" w:hAnsiTheme="minorHAnsi" w:cstheme="minorBidi"/>
          <w:noProof/>
        </w:rPr>
      </w:pPr>
      <w:hyperlink w:anchor="_Toc186201321" w:history="1">
        <w:r w:rsidR="0010584A" w:rsidRPr="00326B68">
          <w:rPr>
            <w:rStyle w:val="ab"/>
            <w:noProof/>
          </w:rPr>
          <w:t>7.2. 観察・検査・報告スケジュール</w:t>
        </w:r>
        <w:r w:rsidR="0010584A">
          <w:rPr>
            <w:noProof/>
            <w:webHidden/>
          </w:rPr>
          <w:tab/>
        </w:r>
        <w:r w:rsidR="0010584A">
          <w:rPr>
            <w:noProof/>
            <w:webHidden/>
          </w:rPr>
          <w:fldChar w:fldCharType="begin"/>
        </w:r>
        <w:r w:rsidR="0010584A">
          <w:rPr>
            <w:noProof/>
            <w:webHidden/>
          </w:rPr>
          <w:instrText xml:space="preserve"> PAGEREF _Toc186201321 \h </w:instrText>
        </w:r>
        <w:r w:rsidR="0010584A">
          <w:rPr>
            <w:noProof/>
            <w:webHidden/>
          </w:rPr>
        </w:r>
        <w:r w:rsidR="0010584A">
          <w:rPr>
            <w:noProof/>
            <w:webHidden/>
          </w:rPr>
          <w:fldChar w:fldCharType="separate"/>
        </w:r>
        <w:r w:rsidR="0010584A">
          <w:rPr>
            <w:noProof/>
            <w:webHidden/>
          </w:rPr>
          <w:t>13</w:t>
        </w:r>
        <w:r w:rsidR="0010584A">
          <w:rPr>
            <w:noProof/>
            <w:webHidden/>
          </w:rPr>
          <w:fldChar w:fldCharType="end"/>
        </w:r>
      </w:hyperlink>
    </w:p>
    <w:p w14:paraId="0B7EE21E" w14:textId="67B4B113" w:rsidR="0010584A" w:rsidRDefault="00ED5077">
      <w:pPr>
        <w:pStyle w:val="21"/>
        <w:rPr>
          <w:rFonts w:asciiTheme="minorHAnsi" w:eastAsiaTheme="minorEastAsia" w:hAnsiTheme="minorHAnsi" w:cstheme="minorBidi"/>
          <w:noProof/>
        </w:rPr>
      </w:pPr>
      <w:hyperlink w:anchor="_Toc186201322" w:history="1">
        <w:r w:rsidR="0010584A" w:rsidRPr="00326B68">
          <w:rPr>
            <w:rStyle w:val="ab"/>
            <w:noProof/>
          </w:rPr>
          <w:t>7.3. 試料等の保存等及び他の機関等の試料等の利用等</w:t>
        </w:r>
        <w:r w:rsidR="0010584A">
          <w:rPr>
            <w:noProof/>
            <w:webHidden/>
          </w:rPr>
          <w:tab/>
        </w:r>
        <w:r w:rsidR="0010584A">
          <w:rPr>
            <w:noProof/>
            <w:webHidden/>
          </w:rPr>
          <w:fldChar w:fldCharType="begin"/>
        </w:r>
        <w:r w:rsidR="0010584A">
          <w:rPr>
            <w:noProof/>
            <w:webHidden/>
          </w:rPr>
          <w:instrText xml:space="preserve"> PAGEREF _Toc186201322 \h </w:instrText>
        </w:r>
        <w:r w:rsidR="0010584A">
          <w:rPr>
            <w:noProof/>
            <w:webHidden/>
          </w:rPr>
        </w:r>
        <w:r w:rsidR="0010584A">
          <w:rPr>
            <w:noProof/>
            <w:webHidden/>
          </w:rPr>
          <w:fldChar w:fldCharType="separate"/>
        </w:r>
        <w:r w:rsidR="0010584A">
          <w:rPr>
            <w:noProof/>
            <w:webHidden/>
          </w:rPr>
          <w:t>14</w:t>
        </w:r>
        <w:r w:rsidR="0010584A">
          <w:rPr>
            <w:noProof/>
            <w:webHidden/>
          </w:rPr>
          <w:fldChar w:fldCharType="end"/>
        </w:r>
      </w:hyperlink>
    </w:p>
    <w:p w14:paraId="1DB55A9D" w14:textId="01B75FED" w:rsidR="0010584A" w:rsidRDefault="00ED5077">
      <w:pPr>
        <w:pStyle w:val="11"/>
        <w:rPr>
          <w:rFonts w:asciiTheme="minorHAnsi" w:eastAsiaTheme="minorEastAsia" w:hAnsiTheme="minorHAnsi" w:cstheme="minorBidi"/>
          <w:noProof/>
        </w:rPr>
      </w:pPr>
      <w:hyperlink w:anchor="_Toc186201323" w:history="1">
        <w:r w:rsidR="0010584A" w:rsidRPr="00326B68">
          <w:rPr>
            <w:rStyle w:val="ab"/>
            <w:noProof/>
          </w:rPr>
          <w:t>8. 目標症例数と研究期間</w:t>
        </w:r>
        <w:r w:rsidR="0010584A">
          <w:rPr>
            <w:noProof/>
            <w:webHidden/>
          </w:rPr>
          <w:tab/>
        </w:r>
        <w:r w:rsidR="0010584A">
          <w:rPr>
            <w:noProof/>
            <w:webHidden/>
          </w:rPr>
          <w:fldChar w:fldCharType="begin"/>
        </w:r>
        <w:r w:rsidR="0010584A">
          <w:rPr>
            <w:noProof/>
            <w:webHidden/>
          </w:rPr>
          <w:instrText xml:space="preserve"> PAGEREF _Toc186201323 \h </w:instrText>
        </w:r>
        <w:r w:rsidR="0010584A">
          <w:rPr>
            <w:noProof/>
            <w:webHidden/>
          </w:rPr>
        </w:r>
        <w:r w:rsidR="0010584A">
          <w:rPr>
            <w:noProof/>
            <w:webHidden/>
          </w:rPr>
          <w:fldChar w:fldCharType="separate"/>
        </w:r>
        <w:r w:rsidR="0010584A">
          <w:rPr>
            <w:noProof/>
            <w:webHidden/>
          </w:rPr>
          <w:t>15</w:t>
        </w:r>
        <w:r w:rsidR="0010584A">
          <w:rPr>
            <w:noProof/>
            <w:webHidden/>
          </w:rPr>
          <w:fldChar w:fldCharType="end"/>
        </w:r>
      </w:hyperlink>
    </w:p>
    <w:p w14:paraId="5161F7F9" w14:textId="2639A1F1" w:rsidR="0010584A" w:rsidRDefault="00ED5077">
      <w:pPr>
        <w:pStyle w:val="21"/>
        <w:rPr>
          <w:rFonts w:asciiTheme="minorHAnsi" w:eastAsiaTheme="minorEastAsia" w:hAnsiTheme="minorHAnsi" w:cstheme="minorBidi"/>
          <w:noProof/>
        </w:rPr>
      </w:pPr>
      <w:hyperlink w:anchor="_Toc186201324" w:history="1">
        <w:r w:rsidR="0010584A" w:rsidRPr="00326B68">
          <w:rPr>
            <w:rStyle w:val="ab"/>
            <w:noProof/>
          </w:rPr>
          <w:t>8.1. 目標症例数</w:t>
        </w:r>
        <w:r w:rsidR="0010584A">
          <w:rPr>
            <w:noProof/>
            <w:webHidden/>
          </w:rPr>
          <w:tab/>
        </w:r>
        <w:r w:rsidR="0010584A">
          <w:rPr>
            <w:noProof/>
            <w:webHidden/>
          </w:rPr>
          <w:fldChar w:fldCharType="begin"/>
        </w:r>
        <w:r w:rsidR="0010584A">
          <w:rPr>
            <w:noProof/>
            <w:webHidden/>
          </w:rPr>
          <w:instrText xml:space="preserve"> PAGEREF _Toc186201324 \h </w:instrText>
        </w:r>
        <w:r w:rsidR="0010584A">
          <w:rPr>
            <w:noProof/>
            <w:webHidden/>
          </w:rPr>
        </w:r>
        <w:r w:rsidR="0010584A">
          <w:rPr>
            <w:noProof/>
            <w:webHidden/>
          </w:rPr>
          <w:fldChar w:fldCharType="separate"/>
        </w:r>
        <w:r w:rsidR="0010584A">
          <w:rPr>
            <w:noProof/>
            <w:webHidden/>
          </w:rPr>
          <w:t>16</w:t>
        </w:r>
        <w:r w:rsidR="0010584A">
          <w:rPr>
            <w:noProof/>
            <w:webHidden/>
          </w:rPr>
          <w:fldChar w:fldCharType="end"/>
        </w:r>
      </w:hyperlink>
    </w:p>
    <w:p w14:paraId="3672FB7A" w14:textId="0EB9B8C7" w:rsidR="0010584A" w:rsidRDefault="00ED5077">
      <w:pPr>
        <w:pStyle w:val="21"/>
        <w:rPr>
          <w:rFonts w:asciiTheme="minorHAnsi" w:eastAsiaTheme="minorEastAsia" w:hAnsiTheme="minorHAnsi" w:cstheme="minorBidi"/>
          <w:noProof/>
        </w:rPr>
      </w:pPr>
      <w:hyperlink w:anchor="_Toc186201325" w:history="1">
        <w:r w:rsidR="0010584A" w:rsidRPr="00326B68">
          <w:rPr>
            <w:rStyle w:val="ab"/>
            <w:noProof/>
          </w:rPr>
          <w:t>8.2. 研究期間</w:t>
        </w:r>
        <w:r w:rsidR="0010584A">
          <w:rPr>
            <w:noProof/>
            <w:webHidden/>
          </w:rPr>
          <w:tab/>
        </w:r>
        <w:r w:rsidR="0010584A">
          <w:rPr>
            <w:noProof/>
            <w:webHidden/>
          </w:rPr>
          <w:fldChar w:fldCharType="begin"/>
        </w:r>
        <w:r w:rsidR="0010584A">
          <w:rPr>
            <w:noProof/>
            <w:webHidden/>
          </w:rPr>
          <w:instrText xml:space="preserve"> PAGEREF _Toc186201325 \h </w:instrText>
        </w:r>
        <w:r w:rsidR="0010584A">
          <w:rPr>
            <w:noProof/>
            <w:webHidden/>
          </w:rPr>
        </w:r>
        <w:r w:rsidR="0010584A">
          <w:rPr>
            <w:noProof/>
            <w:webHidden/>
          </w:rPr>
          <w:fldChar w:fldCharType="separate"/>
        </w:r>
        <w:r w:rsidR="0010584A">
          <w:rPr>
            <w:noProof/>
            <w:webHidden/>
          </w:rPr>
          <w:t>16</w:t>
        </w:r>
        <w:r w:rsidR="0010584A">
          <w:rPr>
            <w:noProof/>
            <w:webHidden/>
          </w:rPr>
          <w:fldChar w:fldCharType="end"/>
        </w:r>
      </w:hyperlink>
    </w:p>
    <w:p w14:paraId="74263FFF" w14:textId="4A7640C0" w:rsidR="0010584A" w:rsidRDefault="00ED5077">
      <w:pPr>
        <w:pStyle w:val="11"/>
        <w:rPr>
          <w:rFonts w:asciiTheme="minorHAnsi" w:eastAsiaTheme="minorEastAsia" w:hAnsiTheme="minorHAnsi" w:cstheme="minorBidi"/>
          <w:noProof/>
        </w:rPr>
      </w:pPr>
      <w:hyperlink w:anchor="_Toc186201326" w:history="1">
        <w:r w:rsidR="0010584A" w:rsidRPr="00326B68">
          <w:rPr>
            <w:rStyle w:val="ab"/>
            <w:noProof/>
          </w:rPr>
          <w:t>9. 有害事象の評価・報告</w:t>
        </w:r>
        <w:r w:rsidR="0010584A">
          <w:rPr>
            <w:noProof/>
            <w:webHidden/>
          </w:rPr>
          <w:tab/>
        </w:r>
        <w:r w:rsidR="0010584A">
          <w:rPr>
            <w:noProof/>
            <w:webHidden/>
          </w:rPr>
          <w:fldChar w:fldCharType="begin"/>
        </w:r>
        <w:r w:rsidR="0010584A">
          <w:rPr>
            <w:noProof/>
            <w:webHidden/>
          </w:rPr>
          <w:instrText xml:space="preserve"> PAGEREF _Toc186201326 \h </w:instrText>
        </w:r>
        <w:r w:rsidR="0010584A">
          <w:rPr>
            <w:noProof/>
            <w:webHidden/>
          </w:rPr>
        </w:r>
        <w:r w:rsidR="0010584A">
          <w:rPr>
            <w:noProof/>
            <w:webHidden/>
          </w:rPr>
          <w:fldChar w:fldCharType="separate"/>
        </w:r>
        <w:r w:rsidR="0010584A">
          <w:rPr>
            <w:noProof/>
            <w:webHidden/>
          </w:rPr>
          <w:t>16</w:t>
        </w:r>
        <w:r w:rsidR="0010584A">
          <w:rPr>
            <w:noProof/>
            <w:webHidden/>
          </w:rPr>
          <w:fldChar w:fldCharType="end"/>
        </w:r>
      </w:hyperlink>
    </w:p>
    <w:p w14:paraId="7A72212E" w14:textId="595461A2" w:rsidR="0010584A" w:rsidRDefault="00ED5077">
      <w:pPr>
        <w:pStyle w:val="21"/>
        <w:rPr>
          <w:rFonts w:asciiTheme="minorHAnsi" w:eastAsiaTheme="minorEastAsia" w:hAnsiTheme="minorHAnsi" w:cstheme="minorBidi"/>
          <w:noProof/>
        </w:rPr>
      </w:pPr>
      <w:hyperlink w:anchor="_Toc186201327" w:history="1">
        <w:r w:rsidR="0010584A" w:rsidRPr="00326B68">
          <w:rPr>
            <w:rStyle w:val="ab"/>
            <w:noProof/>
          </w:rPr>
          <w:t>9.1. 有害事象の定義</w:t>
        </w:r>
        <w:r w:rsidR="0010584A">
          <w:rPr>
            <w:noProof/>
            <w:webHidden/>
          </w:rPr>
          <w:tab/>
        </w:r>
        <w:r w:rsidR="0010584A">
          <w:rPr>
            <w:noProof/>
            <w:webHidden/>
          </w:rPr>
          <w:fldChar w:fldCharType="begin"/>
        </w:r>
        <w:r w:rsidR="0010584A">
          <w:rPr>
            <w:noProof/>
            <w:webHidden/>
          </w:rPr>
          <w:instrText xml:space="preserve"> PAGEREF _Toc186201327 \h </w:instrText>
        </w:r>
        <w:r w:rsidR="0010584A">
          <w:rPr>
            <w:noProof/>
            <w:webHidden/>
          </w:rPr>
        </w:r>
        <w:r w:rsidR="0010584A">
          <w:rPr>
            <w:noProof/>
            <w:webHidden/>
          </w:rPr>
          <w:fldChar w:fldCharType="separate"/>
        </w:r>
        <w:r w:rsidR="0010584A">
          <w:rPr>
            <w:noProof/>
            <w:webHidden/>
          </w:rPr>
          <w:t>16</w:t>
        </w:r>
        <w:r w:rsidR="0010584A">
          <w:rPr>
            <w:noProof/>
            <w:webHidden/>
          </w:rPr>
          <w:fldChar w:fldCharType="end"/>
        </w:r>
      </w:hyperlink>
    </w:p>
    <w:p w14:paraId="076FD22F" w14:textId="3963FBF7" w:rsidR="0010584A" w:rsidRDefault="00ED5077">
      <w:pPr>
        <w:pStyle w:val="21"/>
        <w:rPr>
          <w:rFonts w:asciiTheme="minorHAnsi" w:eastAsiaTheme="minorEastAsia" w:hAnsiTheme="minorHAnsi" w:cstheme="minorBidi"/>
          <w:noProof/>
        </w:rPr>
      </w:pPr>
      <w:hyperlink w:anchor="_Toc186201328" w:history="1">
        <w:r w:rsidR="0010584A" w:rsidRPr="00326B68">
          <w:rPr>
            <w:rStyle w:val="ab"/>
            <w:noProof/>
          </w:rPr>
          <w:t>9.2. 有害事象の評価と報告</w:t>
        </w:r>
        <w:r w:rsidR="0010584A">
          <w:rPr>
            <w:noProof/>
            <w:webHidden/>
          </w:rPr>
          <w:tab/>
        </w:r>
        <w:r w:rsidR="0010584A">
          <w:rPr>
            <w:noProof/>
            <w:webHidden/>
          </w:rPr>
          <w:fldChar w:fldCharType="begin"/>
        </w:r>
        <w:r w:rsidR="0010584A">
          <w:rPr>
            <w:noProof/>
            <w:webHidden/>
          </w:rPr>
          <w:instrText xml:space="preserve"> PAGEREF _Toc186201328 \h </w:instrText>
        </w:r>
        <w:r w:rsidR="0010584A">
          <w:rPr>
            <w:noProof/>
            <w:webHidden/>
          </w:rPr>
        </w:r>
        <w:r w:rsidR="0010584A">
          <w:rPr>
            <w:noProof/>
            <w:webHidden/>
          </w:rPr>
          <w:fldChar w:fldCharType="separate"/>
        </w:r>
        <w:r w:rsidR="0010584A">
          <w:rPr>
            <w:noProof/>
            <w:webHidden/>
          </w:rPr>
          <w:t>16</w:t>
        </w:r>
        <w:r w:rsidR="0010584A">
          <w:rPr>
            <w:noProof/>
            <w:webHidden/>
          </w:rPr>
          <w:fldChar w:fldCharType="end"/>
        </w:r>
      </w:hyperlink>
    </w:p>
    <w:p w14:paraId="67DEFAE9" w14:textId="6F987C04" w:rsidR="0010584A" w:rsidRDefault="00ED5077">
      <w:pPr>
        <w:pStyle w:val="21"/>
        <w:rPr>
          <w:rFonts w:asciiTheme="minorHAnsi" w:eastAsiaTheme="minorEastAsia" w:hAnsiTheme="minorHAnsi" w:cstheme="minorBidi"/>
          <w:noProof/>
        </w:rPr>
      </w:pPr>
      <w:hyperlink w:anchor="_Toc186201329" w:history="1">
        <w:r w:rsidR="0010584A" w:rsidRPr="00326B68">
          <w:rPr>
            <w:rStyle w:val="ab"/>
            <w:noProof/>
          </w:rPr>
          <w:t>9.3. 予期される有害事象</w:t>
        </w:r>
        <w:r w:rsidR="0010584A">
          <w:rPr>
            <w:noProof/>
            <w:webHidden/>
          </w:rPr>
          <w:tab/>
        </w:r>
        <w:r w:rsidR="0010584A">
          <w:rPr>
            <w:noProof/>
            <w:webHidden/>
          </w:rPr>
          <w:fldChar w:fldCharType="begin"/>
        </w:r>
        <w:r w:rsidR="0010584A">
          <w:rPr>
            <w:noProof/>
            <w:webHidden/>
          </w:rPr>
          <w:instrText xml:space="preserve"> PAGEREF _Toc186201329 \h </w:instrText>
        </w:r>
        <w:r w:rsidR="0010584A">
          <w:rPr>
            <w:noProof/>
            <w:webHidden/>
          </w:rPr>
        </w:r>
        <w:r w:rsidR="0010584A">
          <w:rPr>
            <w:noProof/>
            <w:webHidden/>
          </w:rPr>
          <w:fldChar w:fldCharType="separate"/>
        </w:r>
        <w:r w:rsidR="0010584A">
          <w:rPr>
            <w:noProof/>
            <w:webHidden/>
          </w:rPr>
          <w:t>18</w:t>
        </w:r>
        <w:r w:rsidR="0010584A">
          <w:rPr>
            <w:noProof/>
            <w:webHidden/>
          </w:rPr>
          <w:fldChar w:fldCharType="end"/>
        </w:r>
      </w:hyperlink>
    </w:p>
    <w:p w14:paraId="704CB26E" w14:textId="4BB48A8E" w:rsidR="0010584A" w:rsidRDefault="00ED5077">
      <w:pPr>
        <w:pStyle w:val="21"/>
        <w:rPr>
          <w:rFonts w:asciiTheme="minorHAnsi" w:eastAsiaTheme="minorEastAsia" w:hAnsiTheme="minorHAnsi" w:cstheme="minorBidi"/>
          <w:noProof/>
        </w:rPr>
      </w:pPr>
      <w:hyperlink w:anchor="_Toc186201330" w:history="1">
        <w:r w:rsidR="0010584A" w:rsidRPr="00326B68">
          <w:rPr>
            <w:rStyle w:val="ab"/>
            <w:noProof/>
          </w:rPr>
          <w:t>9.4. 重篤な有害事象の報告と対応</w:t>
        </w:r>
        <w:r w:rsidR="0010584A">
          <w:rPr>
            <w:noProof/>
            <w:webHidden/>
          </w:rPr>
          <w:tab/>
        </w:r>
        <w:r w:rsidR="0010584A">
          <w:rPr>
            <w:noProof/>
            <w:webHidden/>
          </w:rPr>
          <w:fldChar w:fldCharType="begin"/>
        </w:r>
        <w:r w:rsidR="0010584A">
          <w:rPr>
            <w:noProof/>
            <w:webHidden/>
          </w:rPr>
          <w:instrText xml:space="preserve"> PAGEREF _Toc186201330 \h </w:instrText>
        </w:r>
        <w:r w:rsidR="0010584A">
          <w:rPr>
            <w:noProof/>
            <w:webHidden/>
          </w:rPr>
        </w:r>
        <w:r w:rsidR="0010584A">
          <w:rPr>
            <w:noProof/>
            <w:webHidden/>
          </w:rPr>
          <w:fldChar w:fldCharType="separate"/>
        </w:r>
        <w:r w:rsidR="0010584A">
          <w:rPr>
            <w:noProof/>
            <w:webHidden/>
          </w:rPr>
          <w:t>18</w:t>
        </w:r>
        <w:r w:rsidR="0010584A">
          <w:rPr>
            <w:noProof/>
            <w:webHidden/>
          </w:rPr>
          <w:fldChar w:fldCharType="end"/>
        </w:r>
      </w:hyperlink>
    </w:p>
    <w:p w14:paraId="4966147B" w14:textId="6A5B217E" w:rsidR="0010584A" w:rsidRDefault="00ED5077">
      <w:pPr>
        <w:pStyle w:val="31"/>
        <w:rPr>
          <w:rFonts w:asciiTheme="minorHAnsi" w:eastAsiaTheme="minorEastAsia" w:hAnsiTheme="minorHAnsi" w:cstheme="minorBidi"/>
          <w:noProof/>
        </w:rPr>
      </w:pPr>
      <w:hyperlink w:anchor="_Toc186201331" w:history="1">
        <w:r w:rsidR="0010584A" w:rsidRPr="00326B68">
          <w:rPr>
            <w:rStyle w:val="ab"/>
            <w:noProof/>
          </w:rPr>
          <w:t>9.4.1. 重篤な有害事象の報告</w:t>
        </w:r>
        <w:r w:rsidR="0010584A">
          <w:rPr>
            <w:noProof/>
            <w:webHidden/>
          </w:rPr>
          <w:tab/>
        </w:r>
        <w:r w:rsidR="0010584A">
          <w:rPr>
            <w:noProof/>
            <w:webHidden/>
          </w:rPr>
          <w:fldChar w:fldCharType="begin"/>
        </w:r>
        <w:r w:rsidR="0010584A">
          <w:rPr>
            <w:noProof/>
            <w:webHidden/>
          </w:rPr>
          <w:instrText xml:space="preserve"> PAGEREF _Toc186201331 \h </w:instrText>
        </w:r>
        <w:r w:rsidR="0010584A">
          <w:rPr>
            <w:noProof/>
            <w:webHidden/>
          </w:rPr>
        </w:r>
        <w:r w:rsidR="0010584A">
          <w:rPr>
            <w:noProof/>
            <w:webHidden/>
          </w:rPr>
          <w:fldChar w:fldCharType="separate"/>
        </w:r>
        <w:r w:rsidR="0010584A">
          <w:rPr>
            <w:noProof/>
            <w:webHidden/>
          </w:rPr>
          <w:t>18</w:t>
        </w:r>
        <w:r w:rsidR="0010584A">
          <w:rPr>
            <w:noProof/>
            <w:webHidden/>
          </w:rPr>
          <w:fldChar w:fldCharType="end"/>
        </w:r>
      </w:hyperlink>
    </w:p>
    <w:p w14:paraId="6C2C8986" w14:textId="4F94881C" w:rsidR="0010584A" w:rsidRDefault="00ED5077">
      <w:pPr>
        <w:pStyle w:val="31"/>
        <w:rPr>
          <w:rFonts w:asciiTheme="minorHAnsi" w:eastAsiaTheme="minorEastAsia" w:hAnsiTheme="minorHAnsi" w:cstheme="minorBidi"/>
          <w:noProof/>
        </w:rPr>
      </w:pPr>
      <w:hyperlink w:anchor="_Toc186201332" w:history="1">
        <w:r w:rsidR="0010584A" w:rsidRPr="00326B68">
          <w:rPr>
            <w:rStyle w:val="ab"/>
            <w:rFonts w:cs="MS-Mincho"/>
            <w:noProof/>
            <w:kern w:val="0"/>
          </w:rPr>
          <w:t xml:space="preserve">9.4.2. </w:t>
        </w:r>
        <w:r w:rsidR="0010584A" w:rsidRPr="00326B68">
          <w:rPr>
            <w:rStyle w:val="ab"/>
            <w:noProof/>
          </w:rPr>
          <w:t>厚生労働大臣等への報告が必要な有害事象と報告</w:t>
        </w:r>
        <w:r w:rsidR="0010584A">
          <w:rPr>
            <w:noProof/>
            <w:webHidden/>
          </w:rPr>
          <w:tab/>
        </w:r>
        <w:r w:rsidR="0010584A">
          <w:rPr>
            <w:noProof/>
            <w:webHidden/>
          </w:rPr>
          <w:fldChar w:fldCharType="begin"/>
        </w:r>
        <w:r w:rsidR="0010584A">
          <w:rPr>
            <w:noProof/>
            <w:webHidden/>
          </w:rPr>
          <w:instrText xml:space="preserve"> PAGEREF _Toc186201332 \h </w:instrText>
        </w:r>
        <w:r w:rsidR="0010584A">
          <w:rPr>
            <w:noProof/>
            <w:webHidden/>
          </w:rPr>
        </w:r>
        <w:r w:rsidR="0010584A">
          <w:rPr>
            <w:noProof/>
            <w:webHidden/>
          </w:rPr>
          <w:fldChar w:fldCharType="separate"/>
        </w:r>
        <w:r w:rsidR="0010584A">
          <w:rPr>
            <w:noProof/>
            <w:webHidden/>
          </w:rPr>
          <w:t>19</w:t>
        </w:r>
        <w:r w:rsidR="0010584A">
          <w:rPr>
            <w:noProof/>
            <w:webHidden/>
          </w:rPr>
          <w:fldChar w:fldCharType="end"/>
        </w:r>
      </w:hyperlink>
    </w:p>
    <w:p w14:paraId="03A4C787" w14:textId="118A3329" w:rsidR="0010584A" w:rsidRDefault="00ED5077">
      <w:pPr>
        <w:pStyle w:val="31"/>
        <w:rPr>
          <w:rFonts w:asciiTheme="minorHAnsi" w:eastAsiaTheme="minorEastAsia" w:hAnsiTheme="minorHAnsi" w:cstheme="minorBidi"/>
          <w:noProof/>
        </w:rPr>
      </w:pPr>
      <w:hyperlink w:anchor="_Toc186201333" w:history="1">
        <w:r w:rsidR="0010584A" w:rsidRPr="00326B68">
          <w:rPr>
            <w:rStyle w:val="ab"/>
            <w:noProof/>
          </w:rPr>
          <w:t>9.4.3 詳細報告及び追加報告</w:t>
        </w:r>
        <w:r w:rsidR="0010584A">
          <w:rPr>
            <w:noProof/>
            <w:webHidden/>
          </w:rPr>
          <w:tab/>
        </w:r>
        <w:r w:rsidR="0010584A">
          <w:rPr>
            <w:noProof/>
            <w:webHidden/>
          </w:rPr>
          <w:fldChar w:fldCharType="begin"/>
        </w:r>
        <w:r w:rsidR="0010584A">
          <w:rPr>
            <w:noProof/>
            <w:webHidden/>
          </w:rPr>
          <w:instrText xml:space="preserve"> PAGEREF _Toc186201333 \h </w:instrText>
        </w:r>
        <w:r w:rsidR="0010584A">
          <w:rPr>
            <w:noProof/>
            <w:webHidden/>
          </w:rPr>
        </w:r>
        <w:r w:rsidR="0010584A">
          <w:rPr>
            <w:noProof/>
            <w:webHidden/>
          </w:rPr>
          <w:fldChar w:fldCharType="separate"/>
        </w:r>
        <w:r w:rsidR="0010584A">
          <w:rPr>
            <w:noProof/>
            <w:webHidden/>
          </w:rPr>
          <w:t>19</w:t>
        </w:r>
        <w:r w:rsidR="0010584A">
          <w:rPr>
            <w:noProof/>
            <w:webHidden/>
          </w:rPr>
          <w:fldChar w:fldCharType="end"/>
        </w:r>
      </w:hyperlink>
    </w:p>
    <w:p w14:paraId="6387449B" w14:textId="243BCDE7" w:rsidR="0010584A" w:rsidRDefault="00ED5077">
      <w:pPr>
        <w:pStyle w:val="21"/>
        <w:rPr>
          <w:rFonts w:asciiTheme="minorHAnsi" w:eastAsiaTheme="minorEastAsia" w:hAnsiTheme="minorHAnsi" w:cstheme="minorBidi"/>
          <w:noProof/>
        </w:rPr>
      </w:pPr>
      <w:hyperlink w:anchor="_Toc186201334" w:history="1">
        <w:r w:rsidR="0010584A" w:rsidRPr="00326B68">
          <w:rPr>
            <w:rStyle w:val="ab"/>
            <w:noProof/>
          </w:rPr>
          <w:t>9.5. 効果安全性評価委員会（</w:t>
        </w:r>
        <w:r w:rsidR="0010584A" w:rsidRPr="00326B68">
          <w:rPr>
            <w:rStyle w:val="ab"/>
            <w:noProof/>
          </w:rPr>
          <w:t>←</w:t>
        </w:r>
        <w:r w:rsidR="0010584A" w:rsidRPr="00326B68">
          <w:rPr>
            <w:rStyle w:val="ab"/>
            <w:noProof/>
          </w:rPr>
          <w:t>設置しない場合は削除）</w:t>
        </w:r>
        <w:r w:rsidR="0010584A">
          <w:rPr>
            <w:noProof/>
            <w:webHidden/>
          </w:rPr>
          <w:tab/>
        </w:r>
        <w:r w:rsidR="0010584A">
          <w:rPr>
            <w:noProof/>
            <w:webHidden/>
          </w:rPr>
          <w:fldChar w:fldCharType="begin"/>
        </w:r>
        <w:r w:rsidR="0010584A">
          <w:rPr>
            <w:noProof/>
            <w:webHidden/>
          </w:rPr>
          <w:instrText xml:space="preserve"> PAGEREF _Toc186201334 \h </w:instrText>
        </w:r>
        <w:r w:rsidR="0010584A">
          <w:rPr>
            <w:noProof/>
            <w:webHidden/>
          </w:rPr>
        </w:r>
        <w:r w:rsidR="0010584A">
          <w:rPr>
            <w:noProof/>
            <w:webHidden/>
          </w:rPr>
          <w:fldChar w:fldCharType="separate"/>
        </w:r>
        <w:r w:rsidR="0010584A">
          <w:rPr>
            <w:noProof/>
            <w:webHidden/>
          </w:rPr>
          <w:t>19</w:t>
        </w:r>
        <w:r w:rsidR="0010584A">
          <w:rPr>
            <w:noProof/>
            <w:webHidden/>
          </w:rPr>
          <w:fldChar w:fldCharType="end"/>
        </w:r>
      </w:hyperlink>
    </w:p>
    <w:p w14:paraId="575FE1D9" w14:textId="6750607D" w:rsidR="0010584A" w:rsidRDefault="00ED5077">
      <w:pPr>
        <w:pStyle w:val="11"/>
        <w:rPr>
          <w:rFonts w:asciiTheme="minorHAnsi" w:eastAsiaTheme="minorEastAsia" w:hAnsiTheme="minorHAnsi" w:cstheme="minorBidi"/>
          <w:noProof/>
        </w:rPr>
      </w:pPr>
      <w:hyperlink w:anchor="_Toc186201335" w:history="1">
        <w:r w:rsidR="0010584A" w:rsidRPr="00326B68">
          <w:rPr>
            <w:rStyle w:val="ab"/>
            <w:noProof/>
          </w:rPr>
          <w:t>10. 研究対象者に生じる負担並びに予測されるリスク及び利益</w:t>
        </w:r>
        <w:r w:rsidR="0010584A">
          <w:rPr>
            <w:noProof/>
            <w:webHidden/>
          </w:rPr>
          <w:tab/>
        </w:r>
        <w:r w:rsidR="0010584A">
          <w:rPr>
            <w:noProof/>
            <w:webHidden/>
          </w:rPr>
          <w:fldChar w:fldCharType="begin"/>
        </w:r>
        <w:r w:rsidR="0010584A">
          <w:rPr>
            <w:noProof/>
            <w:webHidden/>
          </w:rPr>
          <w:instrText xml:space="preserve"> PAGEREF _Toc186201335 \h </w:instrText>
        </w:r>
        <w:r w:rsidR="0010584A">
          <w:rPr>
            <w:noProof/>
            <w:webHidden/>
          </w:rPr>
        </w:r>
        <w:r w:rsidR="0010584A">
          <w:rPr>
            <w:noProof/>
            <w:webHidden/>
          </w:rPr>
          <w:fldChar w:fldCharType="separate"/>
        </w:r>
        <w:r w:rsidR="0010584A">
          <w:rPr>
            <w:noProof/>
            <w:webHidden/>
          </w:rPr>
          <w:t>20</w:t>
        </w:r>
        <w:r w:rsidR="0010584A">
          <w:rPr>
            <w:noProof/>
            <w:webHidden/>
          </w:rPr>
          <w:fldChar w:fldCharType="end"/>
        </w:r>
      </w:hyperlink>
    </w:p>
    <w:p w14:paraId="14681F1F" w14:textId="3BE9372F" w:rsidR="0010584A" w:rsidRDefault="00ED5077">
      <w:pPr>
        <w:pStyle w:val="21"/>
        <w:rPr>
          <w:rFonts w:asciiTheme="minorHAnsi" w:eastAsiaTheme="minorEastAsia" w:hAnsiTheme="minorHAnsi" w:cstheme="minorBidi"/>
          <w:noProof/>
        </w:rPr>
      </w:pPr>
      <w:hyperlink w:anchor="_Toc186201336" w:history="1">
        <w:r w:rsidR="0010584A" w:rsidRPr="00326B68">
          <w:rPr>
            <w:rStyle w:val="ab"/>
            <w:noProof/>
          </w:rPr>
          <w:t>10.1. 研究対象者に生じる負担並びに予測されるリスク</w:t>
        </w:r>
        <w:r w:rsidR="0010584A">
          <w:rPr>
            <w:noProof/>
            <w:webHidden/>
          </w:rPr>
          <w:tab/>
        </w:r>
        <w:r w:rsidR="0010584A">
          <w:rPr>
            <w:noProof/>
            <w:webHidden/>
          </w:rPr>
          <w:fldChar w:fldCharType="begin"/>
        </w:r>
        <w:r w:rsidR="0010584A">
          <w:rPr>
            <w:noProof/>
            <w:webHidden/>
          </w:rPr>
          <w:instrText xml:space="preserve"> PAGEREF _Toc186201336 \h </w:instrText>
        </w:r>
        <w:r w:rsidR="0010584A">
          <w:rPr>
            <w:noProof/>
            <w:webHidden/>
          </w:rPr>
        </w:r>
        <w:r w:rsidR="0010584A">
          <w:rPr>
            <w:noProof/>
            <w:webHidden/>
          </w:rPr>
          <w:fldChar w:fldCharType="separate"/>
        </w:r>
        <w:r w:rsidR="0010584A">
          <w:rPr>
            <w:noProof/>
            <w:webHidden/>
          </w:rPr>
          <w:t>20</w:t>
        </w:r>
        <w:r w:rsidR="0010584A">
          <w:rPr>
            <w:noProof/>
            <w:webHidden/>
          </w:rPr>
          <w:fldChar w:fldCharType="end"/>
        </w:r>
      </w:hyperlink>
    </w:p>
    <w:p w14:paraId="797EA134" w14:textId="70D86AA0" w:rsidR="0010584A" w:rsidRDefault="00ED5077">
      <w:pPr>
        <w:pStyle w:val="21"/>
        <w:rPr>
          <w:rFonts w:asciiTheme="minorHAnsi" w:eastAsiaTheme="minorEastAsia" w:hAnsiTheme="minorHAnsi" w:cstheme="minorBidi"/>
          <w:noProof/>
        </w:rPr>
      </w:pPr>
      <w:hyperlink w:anchor="_Toc186201337" w:history="1">
        <w:r w:rsidR="0010584A" w:rsidRPr="00326B68">
          <w:rPr>
            <w:rStyle w:val="ab"/>
            <w:noProof/>
          </w:rPr>
          <w:t>10.2. 研究対象者に予想される利益</w:t>
        </w:r>
        <w:r w:rsidR="0010584A">
          <w:rPr>
            <w:noProof/>
            <w:webHidden/>
          </w:rPr>
          <w:tab/>
        </w:r>
        <w:r w:rsidR="0010584A">
          <w:rPr>
            <w:noProof/>
            <w:webHidden/>
          </w:rPr>
          <w:fldChar w:fldCharType="begin"/>
        </w:r>
        <w:r w:rsidR="0010584A">
          <w:rPr>
            <w:noProof/>
            <w:webHidden/>
          </w:rPr>
          <w:instrText xml:space="preserve"> PAGEREF _Toc186201337 \h </w:instrText>
        </w:r>
        <w:r w:rsidR="0010584A">
          <w:rPr>
            <w:noProof/>
            <w:webHidden/>
          </w:rPr>
        </w:r>
        <w:r w:rsidR="0010584A">
          <w:rPr>
            <w:noProof/>
            <w:webHidden/>
          </w:rPr>
          <w:fldChar w:fldCharType="separate"/>
        </w:r>
        <w:r w:rsidR="0010584A">
          <w:rPr>
            <w:noProof/>
            <w:webHidden/>
          </w:rPr>
          <w:t>20</w:t>
        </w:r>
        <w:r w:rsidR="0010584A">
          <w:rPr>
            <w:noProof/>
            <w:webHidden/>
          </w:rPr>
          <w:fldChar w:fldCharType="end"/>
        </w:r>
      </w:hyperlink>
    </w:p>
    <w:p w14:paraId="09FB49E5" w14:textId="4BB01E32" w:rsidR="0010584A" w:rsidRDefault="00ED5077">
      <w:pPr>
        <w:pStyle w:val="21"/>
        <w:rPr>
          <w:rFonts w:asciiTheme="minorHAnsi" w:eastAsiaTheme="minorEastAsia" w:hAnsiTheme="minorHAnsi" w:cstheme="minorBidi"/>
          <w:noProof/>
        </w:rPr>
      </w:pPr>
      <w:hyperlink w:anchor="_Toc186201338" w:history="1">
        <w:r w:rsidR="0010584A" w:rsidRPr="00326B68">
          <w:rPr>
            <w:rStyle w:val="ab"/>
            <w:noProof/>
          </w:rPr>
          <w:t>10.3. これらの総合評価並びに負担及びリスクを最小化する対策</w:t>
        </w:r>
        <w:r w:rsidR="0010584A">
          <w:rPr>
            <w:noProof/>
            <w:webHidden/>
          </w:rPr>
          <w:tab/>
        </w:r>
        <w:r w:rsidR="0010584A">
          <w:rPr>
            <w:noProof/>
            <w:webHidden/>
          </w:rPr>
          <w:fldChar w:fldCharType="begin"/>
        </w:r>
        <w:r w:rsidR="0010584A">
          <w:rPr>
            <w:noProof/>
            <w:webHidden/>
          </w:rPr>
          <w:instrText xml:space="preserve"> PAGEREF _Toc186201338 \h </w:instrText>
        </w:r>
        <w:r w:rsidR="0010584A">
          <w:rPr>
            <w:noProof/>
            <w:webHidden/>
          </w:rPr>
        </w:r>
        <w:r w:rsidR="0010584A">
          <w:rPr>
            <w:noProof/>
            <w:webHidden/>
          </w:rPr>
          <w:fldChar w:fldCharType="separate"/>
        </w:r>
        <w:r w:rsidR="0010584A">
          <w:rPr>
            <w:noProof/>
            <w:webHidden/>
          </w:rPr>
          <w:t>20</w:t>
        </w:r>
        <w:r w:rsidR="0010584A">
          <w:rPr>
            <w:noProof/>
            <w:webHidden/>
          </w:rPr>
          <w:fldChar w:fldCharType="end"/>
        </w:r>
      </w:hyperlink>
    </w:p>
    <w:p w14:paraId="084E8F5E" w14:textId="534AC5B0" w:rsidR="0010584A" w:rsidRDefault="00ED5077">
      <w:pPr>
        <w:pStyle w:val="11"/>
        <w:rPr>
          <w:rFonts w:asciiTheme="minorHAnsi" w:eastAsiaTheme="minorEastAsia" w:hAnsiTheme="minorHAnsi" w:cstheme="minorBidi"/>
          <w:noProof/>
        </w:rPr>
      </w:pPr>
      <w:hyperlink w:anchor="_Toc186201339" w:history="1">
        <w:r w:rsidR="0010584A" w:rsidRPr="00326B68">
          <w:rPr>
            <w:rStyle w:val="ab"/>
            <w:noProof/>
          </w:rPr>
          <w:t>11. 研究機関の長への報告内容及び方法</w:t>
        </w:r>
        <w:r w:rsidR="0010584A">
          <w:rPr>
            <w:noProof/>
            <w:webHidden/>
          </w:rPr>
          <w:tab/>
        </w:r>
        <w:r w:rsidR="0010584A">
          <w:rPr>
            <w:noProof/>
            <w:webHidden/>
          </w:rPr>
          <w:fldChar w:fldCharType="begin"/>
        </w:r>
        <w:r w:rsidR="0010584A">
          <w:rPr>
            <w:noProof/>
            <w:webHidden/>
          </w:rPr>
          <w:instrText xml:space="preserve"> PAGEREF _Toc186201339 \h </w:instrText>
        </w:r>
        <w:r w:rsidR="0010584A">
          <w:rPr>
            <w:noProof/>
            <w:webHidden/>
          </w:rPr>
        </w:r>
        <w:r w:rsidR="0010584A">
          <w:rPr>
            <w:noProof/>
            <w:webHidden/>
          </w:rPr>
          <w:fldChar w:fldCharType="separate"/>
        </w:r>
        <w:r w:rsidR="0010584A">
          <w:rPr>
            <w:noProof/>
            <w:webHidden/>
          </w:rPr>
          <w:t>20</w:t>
        </w:r>
        <w:r w:rsidR="0010584A">
          <w:rPr>
            <w:noProof/>
            <w:webHidden/>
          </w:rPr>
          <w:fldChar w:fldCharType="end"/>
        </w:r>
      </w:hyperlink>
    </w:p>
    <w:p w14:paraId="48DEACF7" w14:textId="60DC9BFD" w:rsidR="0010584A" w:rsidRDefault="00ED5077">
      <w:pPr>
        <w:pStyle w:val="21"/>
        <w:rPr>
          <w:rFonts w:asciiTheme="minorHAnsi" w:eastAsiaTheme="minorEastAsia" w:hAnsiTheme="minorHAnsi" w:cstheme="minorBidi"/>
          <w:noProof/>
        </w:rPr>
      </w:pPr>
      <w:hyperlink w:anchor="_Toc186201340" w:history="1">
        <w:r w:rsidR="0010584A" w:rsidRPr="00326B68">
          <w:rPr>
            <w:rStyle w:val="ab"/>
            <w:noProof/>
          </w:rPr>
          <w:t>11.1. 研究者等からの報告</w:t>
        </w:r>
        <w:r w:rsidR="0010584A">
          <w:rPr>
            <w:noProof/>
            <w:webHidden/>
          </w:rPr>
          <w:tab/>
        </w:r>
        <w:r w:rsidR="0010584A">
          <w:rPr>
            <w:noProof/>
            <w:webHidden/>
          </w:rPr>
          <w:fldChar w:fldCharType="begin"/>
        </w:r>
        <w:r w:rsidR="0010584A">
          <w:rPr>
            <w:noProof/>
            <w:webHidden/>
          </w:rPr>
          <w:instrText xml:space="preserve"> PAGEREF _Toc186201340 \h </w:instrText>
        </w:r>
        <w:r w:rsidR="0010584A">
          <w:rPr>
            <w:noProof/>
            <w:webHidden/>
          </w:rPr>
        </w:r>
        <w:r w:rsidR="0010584A">
          <w:rPr>
            <w:noProof/>
            <w:webHidden/>
          </w:rPr>
          <w:fldChar w:fldCharType="separate"/>
        </w:r>
        <w:r w:rsidR="0010584A">
          <w:rPr>
            <w:noProof/>
            <w:webHidden/>
          </w:rPr>
          <w:t>22</w:t>
        </w:r>
        <w:r w:rsidR="0010584A">
          <w:rPr>
            <w:noProof/>
            <w:webHidden/>
          </w:rPr>
          <w:fldChar w:fldCharType="end"/>
        </w:r>
      </w:hyperlink>
    </w:p>
    <w:p w14:paraId="219E52D4" w14:textId="248A6B90" w:rsidR="0010584A" w:rsidRDefault="00ED5077">
      <w:pPr>
        <w:pStyle w:val="21"/>
        <w:rPr>
          <w:rFonts w:asciiTheme="minorHAnsi" w:eastAsiaTheme="minorEastAsia" w:hAnsiTheme="minorHAnsi" w:cstheme="minorBidi"/>
          <w:noProof/>
        </w:rPr>
      </w:pPr>
      <w:hyperlink w:anchor="_Toc186201341" w:history="1">
        <w:r w:rsidR="0010584A" w:rsidRPr="00326B68">
          <w:rPr>
            <w:rStyle w:val="ab"/>
            <w:noProof/>
          </w:rPr>
          <w:t>11.2. 研究責任者からの報告</w:t>
        </w:r>
        <w:r w:rsidR="0010584A">
          <w:rPr>
            <w:noProof/>
            <w:webHidden/>
          </w:rPr>
          <w:tab/>
        </w:r>
        <w:r w:rsidR="0010584A">
          <w:rPr>
            <w:noProof/>
            <w:webHidden/>
          </w:rPr>
          <w:fldChar w:fldCharType="begin"/>
        </w:r>
        <w:r w:rsidR="0010584A">
          <w:rPr>
            <w:noProof/>
            <w:webHidden/>
          </w:rPr>
          <w:instrText xml:space="preserve"> PAGEREF _Toc186201341 \h </w:instrText>
        </w:r>
        <w:r w:rsidR="0010584A">
          <w:rPr>
            <w:noProof/>
            <w:webHidden/>
          </w:rPr>
        </w:r>
        <w:r w:rsidR="0010584A">
          <w:rPr>
            <w:noProof/>
            <w:webHidden/>
          </w:rPr>
          <w:fldChar w:fldCharType="separate"/>
        </w:r>
        <w:r w:rsidR="0010584A">
          <w:rPr>
            <w:noProof/>
            <w:webHidden/>
          </w:rPr>
          <w:t>22</w:t>
        </w:r>
        <w:r w:rsidR="0010584A">
          <w:rPr>
            <w:noProof/>
            <w:webHidden/>
          </w:rPr>
          <w:fldChar w:fldCharType="end"/>
        </w:r>
      </w:hyperlink>
    </w:p>
    <w:p w14:paraId="51DC5359" w14:textId="051CEB41" w:rsidR="0010584A" w:rsidRDefault="00ED5077">
      <w:pPr>
        <w:pStyle w:val="21"/>
        <w:rPr>
          <w:rFonts w:asciiTheme="minorHAnsi" w:eastAsiaTheme="minorEastAsia" w:hAnsiTheme="minorHAnsi" w:cstheme="minorBidi"/>
          <w:noProof/>
        </w:rPr>
      </w:pPr>
      <w:hyperlink w:anchor="_Toc186201342" w:history="1">
        <w:r w:rsidR="0010584A" w:rsidRPr="00326B68">
          <w:rPr>
            <w:rStyle w:val="ab"/>
            <w:noProof/>
          </w:rPr>
          <w:t>11.3. （必要な場合）監査担当者からの報告（</w:t>
        </w:r>
        <w:r w:rsidR="0010584A" w:rsidRPr="00326B68">
          <w:rPr>
            <w:rStyle w:val="ab"/>
            <w:noProof/>
          </w:rPr>
          <w:t>←</w:t>
        </w:r>
        <w:r w:rsidR="0010584A" w:rsidRPr="00326B68">
          <w:rPr>
            <w:rStyle w:val="ab"/>
            <w:noProof/>
          </w:rPr>
          <w:t>不要な場合は、削除すること。）</w:t>
        </w:r>
        <w:r w:rsidR="0010584A">
          <w:rPr>
            <w:noProof/>
            <w:webHidden/>
          </w:rPr>
          <w:tab/>
        </w:r>
        <w:r w:rsidR="0010584A">
          <w:rPr>
            <w:noProof/>
            <w:webHidden/>
          </w:rPr>
          <w:fldChar w:fldCharType="begin"/>
        </w:r>
        <w:r w:rsidR="0010584A">
          <w:rPr>
            <w:noProof/>
            <w:webHidden/>
          </w:rPr>
          <w:instrText xml:space="preserve"> PAGEREF _Toc186201342 \h </w:instrText>
        </w:r>
        <w:r w:rsidR="0010584A">
          <w:rPr>
            <w:noProof/>
            <w:webHidden/>
          </w:rPr>
        </w:r>
        <w:r w:rsidR="0010584A">
          <w:rPr>
            <w:noProof/>
            <w:webHidden/>
          </w:rPr>
          <w:fldChar w:fldCharType="separate"/>
        </w:r>
        <w:r w:rsidR="0010584A">
          <w:rPr>
            <w:noProof/>
            <w:webHidden/>
          </w:rPr>
          <w:t>22</w:t>
        </w:r>
        <w:r w:rsidR="0010584A">
          <w:rPr>
            <w:noProof/>
            <w:webHidden/>
          </w:rPr>
          <w:fldChar w:fldCharType="end"/>
        </w:r>
      </w:hyperlink>
    </w:p>
    <w:p w14:paraId="0C76705A" w14:textId="131A7709" w:rsidR="0010584A" w:rsidRDefault="00ED5077">
      <w:pPr>
        <w:pStyle w:val="11"/>
        <w:rPr>
          <w:rFonts w:asciiTheme="minorHAnsi" w:eastAsiaTheme="minorEastAsia" w:hAnsiTheme="minorHAnsi" w:cstheme="minorBidi"/>
          <w:noProof/>
        </w:rPr>
      </w:pPr>
      <w:hyperlink w:anchor="_Toc186201343" w:history="1">
        <w:r w:rsidR="0010584A" w:rsidRPr="00326B68">
          <w:rPr>
            <w:rStyle w:val="ab"/>
            <w:noProof/>
          </w:rPr>
          <w:t>12. エンドポイントの定義</w:t>
        </w:r>
        <w:r w:rsidR="0010584A">
          <w:rPr>
            <w:noProof/>
            <w:webHidden/>
          </w:rPr>
          <w:tab/>
        </w:r>
        <w:r w:rsidR="0010584A">
          <w:rPr>
            <w:noProof/>
            <w:webHidden/>
          </w:rPr>
          <w:fldChar w:fldCharType="begin"/>
        </w:r>
        <w:r w:rsidR="0010584A">
          <w:rPr>
            <w:noProof/>
            <w:webHidden/>
          </w:rPr>
          <w:instrText xml:space="preserve"> PAGEREF _Toc186201343 \h </w:instrText>
        </w:r>
        <w:r w:rsidR="0010584A">
          <w:rPr>
            <w:noProof/>
            <w:webHidden/>
          </w:rPr>
        </w:r>
        <w:r w:rsidR="0010584A">
          <w:rPr>
            <w:noProof/>
            <w:webHidden/>
          </w:rPr>
          <w:fldChar w:fldCharType="separate"/>
        </w:r>
        <w:r w:rsidR="0010584A">
          <w:rPr>
            <w:noProof/>
            <w:webHidden/>
          </w:rPr>
          <w:t>22</w:t>
        </w:r>
        <w:r w:rsidR="0010584A">
          <w:rPr>
            <w:noProof/>
            <w:webHidden/>
          </w:rPr>
          <w:fldChar w:fldCharType="end"/>
        </w:r>
      </w:hyperlink>
    </w:p>
    <w:p w14:paraId="36C0D934" w14:textId="4EEEBB92" w:rsidR="0010584A" w:rsidRDefault="00ED5077">
      <w:pPr>
        <w:pStyle w:val="21"/>
        <w:rPr>
          <w:rFonts w:asciiTheme="minorHAnsi" w:eastAsiaTheme="minorEastAsia" w:hAnsiTheme="minorHAnsi" w:cstheme="minorBidi"/>
          <w:noProof/>
        </w:rPr>
      </w:pPr>
      <w:hyperlink w:anchor="_Toc186201344" w:history="1">
        <w:r w:rsidR="0010584A" w:rsidRPr="00326B68">
          <w:rPr>
            <w:rStyle w:val="ab"/>
            <w:noProof/>
          </w:rPr>
          <w:t>12.1. 主要エンドポイント</w:t>
        </w:r>
        <w:r w:rsidR="0010584A">
          <w:rPr>
            <w:noProof/>
            <w:webHidden/>
          </w:rPr>
          <w:tab/>
        </w:r>
        <w:r w:rsidR="0010584A">
          <w:rPr>
            <w:noProof/>
            <w:webHidden/>
          </w:rPr>
          <w:fldChar w:fldCharType="begin"/>
        </w:r>
        <w:r w:rsidR="0010584A">
          <w:rPr>
            <w:noProof/>
            <w:webHidden/>
          </w:rPr>
          <w:instrText xml:space="preserve"> PAGEREF _Toc186201344 \h </w:instrText>
        </w:r>
        <w:r w:rsidR="0010584A">
          <w:rPr>
            <w:noProof/>
            <w:webHidden/>
          </w:rPr>
        </w:r>
        <w:r w:rsidR="0010584A">
          <w:rPr>
            <w:noProof/>
            <w:webHidden/>
          </w:rPr>
          <w:fldChar w:fldCharType="separate"/>
        </w:r>
        <w:r w:rsidR="0010584A">
          <w:rPr>
            <w:noProof/>
            <w:webHidden/>
          </w:rPr>
          <w:t>23</w:t>
        </w:r>
        <w:r w:rsidR="0010584A">
          <w:rPr>
            <w:noProof/>
            <w:webHidden/>
          </w:rPr>
          <w:fldChar w:fldCharType="end"/>
        </w:r>
      </w:hyperlink>
    </w:p>
    <w:p w14:paraId="1F5975B0" w14:textId="58906AF5" w:rsidR="0010584A" w:rsidRDefault="00ED5077">
      <w:pPr>
        <w:pStyle w:val="21"/>
        <w:rPr>
          <w:rFonts w:asciiTheme="minorHAnsi" w:eastAsiaTheme="minorEastAsia" w:hAnsiTheme="minorHAnsi" w:cstheme="minorBidi"/>
          <w:noProof/>
        </w:rPr>
      </w:pPr>
      <w:hyperlink w:anchor="_Toc186201345" w:history="1">
        <w:r w:rsidR="0010584A" w:rsidRPr="00326B68">
          <w:rPr>
            <w:rStyle w:val="ab"/>
            <w:noProof/>
          </w:rPr>
          <w:t>12.2. 副次エンドポイント</w:t>
        </w:r>
        <w:r w:rsidR="0010584A">
          <w:rPr>
            <w:noProof/>
            <w:webHidden/>
          </w:rPr>
          <w:tab/>
        </w:r>
        <w:r w:rsidR="0010584A">
          <w:rPr>
            <w:noProof/>
            <w:webHidden/>
          </w:rPr>
          <w:fldChar w:fldCharType="begin"/>
        </w:r>
        <w:r w:rsidR="0010584A">
          <w:rPr>
            <w:noProof/>
            <w:webHidden/>
          </w:rPr>
          <w:instrText xml:space="preserve"> PAGEREF _Toc186201345 \h </w:instrText>
        </w:r>
        <w:r w:rsidR="0010584A">
          <w:rPr>
            <w:noProof/>
            <w:webHidden/>
          </w:rPr>
        </w:r>
        <w:r w:rsidR="0010584A">
          <w:rPr>
            <w:noProof/>
            <w:webHidden/>
          </w:rPr>
          <w:fldChar w:fldCharType="separate"/>
        </w:r>
        <w:r w:rsidR="0010584A">
          <w:rPr>
            <w:noProof/>
            <w:webHidden/>
          </w:rPr>
          <w:t>23</w:t>
        </w:r>
        <w:r w:rsidR="0010584A">
          <w:rPr>
            <w:noProof/>
            <w:webHidden/>
          </w:rPr>
          <w:fldChar w:fldCharType="end"/>
        </w:r>
      </w:hyperlink>
    </w:p>
    <w:p w14:paraId="46049397" w14:textId="213FBEAC" w:rsidR="0010584A" w:rsidRDefault="00ED5077">
      <w:pPr>
        <w:pStyle w:val="11"/>
        <w:rPr>
          <w:rFonts w:asciiTheme="minorHAnsi" w:eastAsiaTheme="minorEastAsia" w:hAnsiTheme="minorHAnsi" w:cstheme="minorBidi"/>
          <w:noProof/>
        </w:rPr>
      </w:pPr>
      <w:hyperlink w:anchor="_Toc186201346" w:history="1">
        <w:r w:rsidR="0010584A" w:rsidRPr="00326B68">
          <w:rPr>
            <w:rStyle w:val="ab"/>
            <w:noProof/>
          </w:rPr>
          <w:t>13. 統計学的考察</w:t>
        </w:r>
        <w:r w:rsidR="0010584A">
          <w:rPr>
            <w:noProof/>
            <w:webHidden/>
          </w:rPr>
          <w:tab/>
        </w:r>
        <w:r w:rsidR="0010584A">
          <w:rPr>
            <w:noProof/>
            <w:webHidden/>
          </w:rPr>
          <w:fldChar w:fldCharType="begin"/>
        </w:r>
        <w:r w:rsidR="0010584A">
          <w:rPr>
            <w:noProof/>
            <w:webHidden/>
          </w:rPr>
          <w:instrText xml:space="preserve"> PAGEREF _Toc186201346 \h </w:instrText>
        </w:r>
        <w:r w:rsidR="0010584A">
          <w:rPr>
            <w:noProof/>
            <w:webHidden/>
          </w:rPr>
        </w:r>
        <w:r w:rsidR="0010584A">
          <w:rPr>
            <w:noProof/>
            <w:webHidden/>
          </w:rPr>
          <w:fldChar w:fldCharType="separate"/>
        </w:r>
        <w:r w:rsidR="0010584A">
          <w:rPr>
            <w:noProof/>
            <w:webHidden/>
          </w:rPr>
          <w:t>23</w:t>
        </w:r>
        <w:r w:rsidR="0010584A">
          <w:rPr>
            <w:noProof/>
            <w:webHidden/>
          </w:rPr>
          <w:fldChar w:fldCharType="end"/>
        </w:r>
      </w:hyperlink>
    </w:p>
    <w:p w14:paraId="389ED99A" w14:textId="00457096" w:rsidR="0010584A" w:rsidRDefault="00ED5077">
      <w:pPr>
        <w:pStyle w:val="21"/>
        <w:rPr>
          <w:rFonts w:asciiTheme="minorHAnsi" w:eastAsiaTheme="minorEastAsia" w:hAnsiTheme="minorHAnsi" w:cstheme="minorBidi"/>
          <w:noProof/>
        </w:rPr>
      </w:pPr>
      <w:hyperlink w:anchor="_Toc186201347" w:history="1">
        <w:r w:rsidR="0010584A" w:rsidRPr="00326B68">
          <w:rPr>
            <w:rStyle w:val="ab"/>
            <w:noProof/>
          </w:rPr>
          <w:t>13.1. 目標症例数の設定根拠</w:t>
        </w:r>
        <w:r w:rsidR="0010584A">
          <w:rPr>
            <w:noProof/>
            <w:webHidden/>
          </w:rPr>
          <w:tab/>
        </w:r>
        <w:r w:rsidR="0010584A">
          <w:rPr>
            <w:noProof/>
            <w:webHidden/>
          </w:rPr>
          <w:fldChar w:fldCharType="begin"/>
        </w:r>
        <w:r w:rsidR="0010584A">
          <w:rPr>
            <w:noProof/>
            <w:webHidden/>
          </w:rPr>
          <w:instrText xml:space="preserve"> PAGEREF _Toc186201347 \h </w:instrText>
        </w:r>
        <w:r w:rsidR="0010584A">
          <w:rPr>
            <w:noProof/>
            <w:webHidden/>
          </w:rPr>
        </w:r>
        <w:r w:rsidR="0010584A">
          <w:rPr>
            <w:noProof/>
            <w:webHidden/>
          </w:rPr>
          <w:fldChar w:fldCharType="separate"/>
        </w:r>
        <w:r w:rsidR="0010584A">
          <w:rPr>
            <w:noProof/>
            <w:webHidden/>
          </w:rPr>
          <w:t>23</w:t>
        </w:r>
        <w:r w:rsidR="0010584A">
          <w:rPr>
            <w:noProof/>
            <w:webHidden/>
          </w:rPr>
          <w:fldChar w:fldCharType="end"/>
        </w:r>
      </w:hyperlink>
    </w:p>
    <w:p w14:paraId="410EC94E" w14:textId="0C0866EE" w:rsidR="0010584A" w:rsidRDefault="00ED5077">
      <w:pPr>
        <w:pStyle w:val="21"/>
        <w:rPr>
          <w:rFonts w:asciiTheme="minorHAnsi" w:eastAsiaTheme="minorEastAsia" w:hAnsiTheme="minorHAnsi" w:cstheme="minorBidi"/>
          <w:noProof/>
        </w:rPr>
      </w:pPr>
      <w:hyperlink w:anchor="_Toc186201348" w:history="1">
        <w:r w:rsidR="0010584A" w:rsidRPr="00326B68">
          <w:rPr>
            <w:rStyle w:val="ab"/>
            <w:noProof/>
          </w:rPr>
          <w:t>13.2. 解析対象集団</w:t>
        </w:r>
        <w:r w:rsidR="0010584A">
          <w:rPr>
            <w:noProof/>
            <w:webHidden/>
          </w:rPr>
          <w:tab/>
        </w:r>
        <w:r w:rsidR="0010584A">
          <w:rPr>
            <w:noProof/>
            <w:webHidden/>
          </w:rPr>
          <w:fldChar w:fldCharType="begin"/>
        </w:r>
        <w:r w:rsidR="0010584A">
          <w:rPr>
            <w:noProof/>
            <w:webHidden/>
          </w:rPr>
          <w:instrText xml:space="preserve"> PAGEREF _Toc186201348 \h </w:instrText>
        </w:r>
        <w:r w:rsidR="0010584A">
          <w:rPr>
            <w:noProof/>
            <w:webHidden/>
          </w:rPr>
        </w:r>
        <w:r w:rsidR="0010584A">
          <w:rPr>
            <w:noProof/>
            <w:webHidden/>
          </w:rPr>
          <w:fldChar w:fldCharType="separate"/>
        </w:r>
        <w:r w:rsidR="0010584A">
          <w:rPr>
            <w:noProof/>
            <w:webHidden/>
          </w:rPr>
          <w:t>24</w:t>
        </w:r>
        <w:r w:rsidR="0010584A">
          <w:rPr>
            <w:noProof/>
            <w:webHidden/>
          </w:rPr>
          <w:fldChar w:fldCharType="end"/>
        </w:r>
      </w:hyperlink>
    </w:p>
    <w:p w14:paraId="6F4D7F70" w14:textId="017EEABE" w:rsidR="0010584A" w:rsidRDefault="00ED5077">
      <w:pPr>
        <w:pStyle w:val="21"/>
        <w:rPr>
          <w:rFonts w:asciiTheme="minorHAnsi" w:eastAsiaTheme="minorEastAsia" w:hAnsiTheme="minorHAnsi" w:cstheme="minorBidi"/>
          <w:noProof/>
        </w:rPr>
      </w:pPr>
      <w:hyperlink w:anchor="_Toc186201349" w:history="1">
        <w:r w:rsidR="0010584A" w:rsidRPr="00326B68">
          <w:rPr>
            <w:rStyle w:val="ab"/>
            <w:noProof/>
          </w:rPr>
          <w:t>13.3 解析項目・方法</w:t>
        </w:r>
        <w:r w:rsidR="0010584A">
          <w:rPr>
            <w:noProof/>
            <w:webHidden/>
          </w:rPr>
          <w:tab/>
        </w:r>
        <w:r w:rsidR="0010584A">
          <w:rPr>
            <w:noProof/>
            <w:webHidden/>
          </w:rPr>
          <w:fldChar w:fldCharType="begin"/>
        </w:r>
        <w:r w:rsidR="0010584A">
          <w:rPr>
            <w:noProof/>
            <w:webHidden/>
          </w:rPr>
          <w:instrText xml:space="preserve"> PAGEREF _Toc186201349 \h </w:instrText>
        </w:r>
        <w:r w:rsidR="0010584A">
          <w:rPr>
            <w:noProof/>
            <w:webHidden/>
          </w:rPr>
        </w:r>
        <w:r w:rsidR="0010584A">
          <w:rPr>
            <w:noProof/>
            <w:webHidden/>
          </w:rPr>
          <w:fldChar w:fldCharType="separate"/>
        </w:r>
        <w:r w:rsidR="0010584A">
          <w:rPr>
            <w:noProof/>
            <w:webHidden/>
          </w:rPr>
          <w:t>24</w:t>
        </w:r>
        <w:r w:rsidR="0010584A">
          <w:rPr>
            <w:noProof/>
            <w:webHidden/>
          </w:rPr>
          <w:fldChar w:fldCharType="end"/>
        </w:r>
      </w:hyperlink>
    </w:p>
    <w:p w14:paraId="0B1EDE2E" w14:textId="17F76792" w:rsidR="0010584A" w:rsidRDefault="00ED5077">
      <w:pPr>
        <w:pStyle w:val="21"/>
        <w:rPr>
          <w:rFonts w:asciiTheme="minorHAnsi" w:eastAsiaTheme="minorEastAsia" w:hAnsiTheme="minorHAnsi" w:cstheme="minorBidi"/>
          <w:noProof/>
        </w:rPr>
      </w:pPr>
      <w:hyperlink w:anchor="_Toc186201350" w:history="1">
        <w:r w:rsidR="0010584A" w:rsidRPr="00326B68">
          <w:rPr>
            <w:rStyle w:val="ab"/>
            <w:noProof/>
          </w:rPr>
          <w:t>13.4. 中間解析</w:t>
        </w:r>
        <w:r w:rsidR="0010584A">
          <w:rPr>
            <w:noProof/>
            <w:webHidden/>
          </w:rPr>
          <w:tab/>
        </w:r>
        <w:r w:rsidR="0010584A">
          <w:rPr>
            <w:noProof/>
            <w:webHidden/>
          </w:rPr>
          <w:fldChar w:fldCharType="begin"/>
        </w:r>
        <w:r w:rsidR="0010584A">
          <w:rPr>
            <w:noProof/>
            <w:webHidden/>
          </w:rPr>
          <w:instrText xml:space="preserve"> PAGEREF _Toc186201350 \h </w:instrText>
        </w:r>
        <w:r w:rsidR="0010584A">
          <w:rPr>
            <w:noProof/>
            <w:webHidden/>
          </w:rPr>
        </w:r>
        <w:r w:rsidR="0010584A">
          <w:rPr>
            <w:noProof/>
            <w:webHidden/>
          </w:rPr>
          <w:fldChar w:fldCharType="separate"/>
        </w:r>
        <w:r w:rsidR="0010584A">
          <w:rPr>
            <w:noProof/>
            <w:webHidden/>
          </w:rPr>
          <w:t>24</w:t>
        </w:r>
        <w:r w:rsidR="0010584A">
          <w:rPr>
            <w:noProof/>
            <w:webHidden/>
          </w:rPr>
          <w:fldChar w:fldCharType="end"/>
        </w:r>
      </w:hyperlink>
    </w:p>
    <w:p w14:paraId="3A3E532B" w14:textId="4A0FD8D8" w:rsidR="0010584A" w:rsidRDefault="00ED5077">
      <w:pPr>
        <w:pStyle w:val="11"/>
        <w:rPr>
          <w:rFonts w:asciiTheme="minorHAnsi" w:eastAsiaTheme="minorEastAsia" w:hAnsiTheme="minorHAnsi" w:cstheme="minorBidi"/>
          <w:noProof/>
        </w:rPr>
      </w:pPr>
      <w:hyperlink w:anchor="_Toc186201351" w:history="1">
        <w:r w:rsidR="0010584A" w:rsidRPr="00326B68">
          <w:rPr>
            <w:rStyle w:val="ab"/>
            <w:noProof/>
          </w:rPr>
          <w:t>14. 症例報告書の記入と提出</w:t>
        </w:r>
        <w:r w:rsidR="0010584A">
          <w:rPr>
            <w:noProof/>
            <w:webHidden/>
          </w:rPr>
          <w:tab/>
        </w:r>
        <w:r w:rsidR="0010584A">
          <w:rPr>
            <w:noProof/>
            <w:webHidden/>
          </w:rPr>
          <w:fldChar w:fldCharType="begin"/>
        </w:r>
        <w:r w:rsidR="0010584A">
          <w:rPr>
            <w:noProof/>
            <w:webHidden/>
          </w:rPr>
          <w:instrText xml:space="preserve"> PAGEREF _Toc186201351 \h </w:instrText>
        </w:r>
        <w:r w:rsidR="0010584A">
          <w:rPr>
            <w:noProof/>
            <w:webHidden/>
          </w:rPr>
        </w:r>
        <w:r w:rsidR="0010584A">
          <w:rPr>
            <w:noProof/>
            <w:webHidden/>
          </w:rPr>
          <w:fldChar w:fldCharType="separate"/>
        </w:r>
        <w:r w:rsidR="0010584A">
          <w:rPr>
            <w:noProof/>
            <w:webHidden/>
          </w:rPr>
          <w:t>25</w:t>
        </w:r>
        <w:r w:rsidR="0010584A">
          <w:rPr>
            <w:noProof/>
            <w:webHidden/>
          </w:rPr>
          <w:fldChar w:fldCharType="end"/>
        </w:r>
      </w:hyperlink>
    </w:p>
    <w:p w14:paraId="040964E7" w14:textId="3F4571A3" w:rsidR="0010584A" w:rsidRDefault="00ED5077">
      <w:pPr>
        <w:pStyle w:val="21"/>
        <w:rPr>
          <w:rFonts w:asciiTheme="minorHAnsi" w:eastAsiaTheme="minorEastAsia" w:hAnsiTheme="minorHAnsi" w:cstheme="minorBidi"/>
          <w:noProof/>
        </w:rPr>
      </w:pPr>
      <w:hyperlink w:anchor="_Toc186201352" w:history="1">
        <w:r w:rsidR="0010584A" w:rsidRPr="00326B68">
          <w:rPr>
            <w:rStyle w:val="ab"/>
            <w:noProof/>
          </w:rPr>
          <w:t>14.1. 種類と提出期限</w:t>
        </w:r>
        <w:r w:rsidR="0010584A">
          <w:rPr>
            <w:noProof/>
            <w:webHidden/>
          </w:rPr>
          <w:tab/>
        </w:r>
        <w:r w:rsidR="0010584A">
          <w:rPr>
            <w:noProof/>
            <w:webHidden/>
          </w:rPr>
          <w:fldChar w:fldCharType="begin"/>
        </w:r>
        <w:r w:rsidR="0010584A">
          <w:rPr>
            <w:noProof/>
            <w:webHidden/>
          </w:rPr>
          <w:instrText xml:space="preserve"> PAGEREF _Toc186201352 \h </w:instrText>
        </w:r>
        <w:r w:rsidR="0010584A">
          <w:rPr>
            <w:noProof/>
            <w:webHidden/>
          </w:rPr>
        </w:r>
        <w:r w:rsidR="0010584A">
          <w:rPr>
            <w:noProof/>
            <w:webHidden/>
          </w:rPr>
          <w:fldChar w:fldCharType="separate"/>
        </w:r>
        <w:r w:rsidR="0010584A">
          <w:rPr>
            <w:noProof/>
            <w:webHidden/>
          </w:rPr>
          <w:t>25</w:t>
        </w:r>
        <w:r w:rsidR="0010584A">
          <w:rPr>
            <w:noProof/>
            <w:webHidden/>
          </w:rPr>
          <w:fldChar w:fldCharType="end"/>
        </w:r>
      </w:hyperlink>
    </w:p>
    <w:p w14:paraId="7770A1F2" w14:textId="558EACCA" w:rsidR="0010584A" w:rsidRDefault="00ED5077">
      <w:pPr>
        <w:pStyle w:val="21"/>
        <w:rPr>
          <w:rFonts w:asciiTheme="minorHAnsi" w:eastAsiaTheme="minorEastAsia" w:hAnsiTheme="minorHAnsi" w:cstheme="minorBidi"/>
          <w:noProof/>
        </w:rPr>
      </w:pPr>
      <w:hyperlink w:anchor="_Toc186201353" w:history="1">
        <w:r w:rsidR="0010584A" w:rsidRPr="00326B68">
          <w:rPr>
            <w:rStyle w:val="ab"/>
            <w:noProof/>
          </w:rPr>
          <w:t>14.2. 記入・入力方法</w:t>
        </w:r>
        <w:r w:rsidR="0010584A">
          <w:rPr>
            <w:noProof/>
            <w:webHidden/>
          </w:rPr>
          <w:tab/>
        </w:r>
        <w:r w:rsidR="0010584A">
          <w:rPr>
            <w:noProof/>
            <w:webHidden/>
          </w:rPr>
          <w:fldChar w:fldCharType="begin"/>
        </w:r>
        <w:r w:rsidR="0010584A">
          <w:rPr>
            <w:noProof/>
            <w:webHidden/>
          </w:rPr>
          <w:instrText xml:space="preserve"> PAGEREF _Toc186201353 \h </w:instrText>
        </w:r>
        <w:r w:rsidR="0010584A">
          <w:rPr>
            <w:noProof/>
            <w:webHidden/>
          </w:rPr>
        </w:r>
        <w:r w:rsidR="0010584A">
          <w:rPr>
            <w:noProof/>
            <w:webHidden/>
          </w:rPr>
          <w:fldChar w:fldCharType="separate"/>
        </w:r>
        <w:r w:rsidR="0010584A">
          <w:rPr>
            <w:noProof/>
            <w:webHidden/>
          </w:rPr>
          <w:t>25</w:t>
        </w:r>
        <w:r w:rsidR="0010584A">
          <w:rPr>
            <w:noProof/>
            <w:webHidden/>
          </w:rPr>
          <w:fldChar w:fldCharType="end"/>
        </w:r>
      </w:hyperlink>
    </w:p>
    <w:p w14:paraId="3701AB50" w14:textId="556F6A35" w:rsidR="0010584A" w:rsidRDefault="00ED5077">
      <w:pPr>
        <w:pStyle w:val="21"/>
        <w:rPr>
          <w:rFonts w:asciiTheme="minorHAnsi" w:eastAsiaTheme="minorEastAsia" w:hAnsiTheme="minorHAnsi" w:cstheme="minorBidi"/>
          <w:noProof/>
        </w:rPr>
      </w:pPr>
      <w:hyperlink w:anchor="_Toc186201354" w:history="1">
        <w:r w:rsidR="0010584A" w:rsidRPr="00326B68">
          <w:rPr>
            <w:rStyle w:val="ab"/>
            <w:noProof/>
          </w:rPr>
          <w:t>14.3. 送付方法（EDCシステムの場合は削除）</w:t>
        </w:r>
        <w:r w:rsidR="0010584A">
          <w:rPr>
            <w:noProof/>
            <w:webHidden/>
          </w:rPr>
          <w:tab/>
        </w:r>
        <w:r w:rsidR="0010584A">
          <w:rPr>
            <w:noProof/>
            <w:webHidden/>
          </w:rPr>
          <w:fldChar w:fldCharType="begin"/>
        </w:r>
        <w:r w:rsidR="0010584A">
          <w:rPr>
            <w:noProof/>
            <w:webHidden/>
          </w:rPr>
          <w:instrText xml:space="preserve"> PAGEREF _Toc186201354 \h </w:instrText>
        </w:r>
        <w:r w:rsidR="0010584A">
          <w:rPr>
            <w:noProof/>
            <w:webHidden/>
          </w:rPr>
        </w:r>
        <w:r w:rsidR="0010584A">
          <w:rPr>
            <w:noProof/>
            <w:webHidden/>
          </w:rPr>
          <w:fldChar w:fldCharType="separate"/>
        </w:r>
        <w:r w:rsidR="0010584A">
          <w:rPr>
            <w:noProof/>
            <w:webHidden/>
          </w:rPr>
          <w:t>25</w:t>
        </w:r>
        <w:r w:rsidR="0010584A">
          <w:rPr>
            <w:noProof/>
            <w:webHidden/>
          </w:rPr>
          <w:fldChar w:fldCharType="end"/>
        </w:r>
      </w:hyperlink>
    </w:p>
    <w:p w14:paraId="5615F334" w14:textId="208276DC" w:rsidR="0010584A" w:rsidRDefault="00ED5077">
      <w:pPr>
        <w:pStyle w:val="11"/>
        <w:rPr>
          <w:rFonts w:asciiTheme="minorHAnsi" w:eastAsiaTheme="minorEastAsia" w:hAnsiTheme="minorHAnsi" w:cstheme="minorBidi"/>
          <w:noProof/>
        </w:rPr>
      </w:pPr>
      <w:hyperlink w:anchor="_Toc186201355" w:history="1">
        <w:r w:rsidR="0010584A" w:rsidRPr="00326B68">
          <w:rPr>
            <w:rStyle w:val="ab"/>
            <w:noProof/>
          </w:rPr>
          <w:t>15. モニタリング及び監査（</w:t>
        </w:r>
        <w:r w:rsidR="0010584A" w:rsidRPr="00326B68">
          <w:rPr>
            <w:rStyle w:val="ab"/>
            <w:noProof/>
          </w:rPr>
          <w:t>←</w:t>
        </w:r>
        <w:r w:rsidR="0010584A" w:rsidRPr="00326B68">
          <w:rPr>
            <w:rStyle w:val="ab"/>
            <w:noProof/>
          </w:rPr>
          <w:t>監査は必要に応じて）</w:t>
        </w:r>
        <w:r w:rsidR="0010584A">
          <w:rPr>
            <w:noProof/>
            <w:webHidden/>
          </w:rPr>
          <w:tab/>
        </w:r>
        <w:r w:rsidR="0010584A">
          <w:rPr>
            <w:noProof/>
            <w:webHidden/>
          </w:rPr>
          <w:fldChar w:fldCharType="begin"/>
        </w:r>
        <w:r w:rsidR="0010584A">
          <w:rPr>
            <w:noProof/>
            <w:webHidden/>
          </w:rPr>
          <w:instrText xml:space="preserve"> PAGEREF _Toc186201355 \h </w:instrText>
        </w:r>
        <w:r w:rsidR="0010584A">
          <w:rPr>
            <w:noProof/>
            <w:webHidden/>
          </w:rPr>
        </w:r>
        <w:r w:rsidR="0010584A">
          <w:rPr>
            <w:noProof/>
            <w:webHidden/>
          </w:rPr>
          <w:fldChar w:fldCharType="separate"/>
        </w:r>
        <w:r w:rsidR="0010584A">
          <w:rPr>
            <w:noProof/>
            <w:webHidden/>
          </w:rPr>
          <w:t>25</w:t>
        </w:r>
        <w:r w:rsidR="0010584A">
          <w:rPr>
            <w:noProof/>
            <w:webHidden/>
          </w:rPr>
          <w:fldChar w:fldCharType="end"/>
        </w:r>
      </w:hyperlink>
    </w:p>
    <w:p w14:paraId="231FF53F" w14:textId="6BB33075" w:rsidR="0010584A" w:rsidRDefault="00ED5077">
      <w:pPr>
        <w:pStyle w:val="21"/>
        <w:rPr>
          <w:rFonts w:asciiTheme="minorHAnsi" w:eastAsiaTheme="minorEastAsia" w:hAnsiTheme="minorHAnsi" w:cstheme="minorBidi"/>
          <w:noProof/>
        </w:rPr>
      </w:pPr>
      <w:hyperlink w:anchor="_Toc186201356" w:history="1">
        <w:r w:rsidR="0010584A" w:rsidRPr="00326B68">
          <w:rPr>
            <w:rStyle w:val="ab"/>
            <w:noProof/>
          </w:rPr>
          <w:t>15.1. モニタリング</w:t>
        </w:r>
        <w:r w:rsidR="0010584A">
          <w:rPr>
            <w:noProof/>
            <w:webHidden/>
          </w:rPr>
          <w:tab/>
        </w:r>
        <w:r w:rsidR="0010584A">
          <w:rPr>
            <w:noProof/>
            <w:webHidden/>
          </w:rPr>
          <w:fldChar w:fldCharType="begin"/>
        </w:r>
        <w:r w:rsidR="0010584A">
          <w:rPr>
            <w:noProof/>
            <w:webHidden/>
          </w:rPr>
          <w:instrText xml:space="preserve"> PAGEREF _Toc186201356 \h </w:instrText>
        </w:r>
        <w:r w:rsidR="0010584A">
          <w:rPr>
            <w:noProof/>
            <w:webHidden/>
          </w:rPr>
        </w:r>
        <w:r w:rsidR="0010584A">
          <w:rPr>
            <w:noProof/>
            <w:webHidden/>
          </w:rPr>
          <w:fldChar w:fldCharType="separate"/>
        </w:r>
        <w:r w:rsidR="0010584A">
          <w:rPr>
            <w:noProof/>
            <w:webHidden/>
          </w:rPr>
          <w:t>25</w:t>
        </w:r>
        <w:r w:rsidR="0010584A">
          <w:rPr>
            <w:noProof/>
            <w:webHidden/>
          </w:rPr>
          <w:fldChar w:fldCharType="end"/>
        </w:r>
      </w:hyperlink>
    </w:p>
    <w:p w14:paraId="1C10462F" w14:textId="56E3B751" w:rsidR="0010584A" w:rsidRDefault="00ED5077">
      <w:pPr>
        <w:pStyle w:val="21"/>
        <w:rPr>
          <w:rFonts w:asciiTheme="minorHAnsi" w:eastAsiaTheme="minorEastAsia" w:hAnsiTheme="minorHAnsi" w:cstheme="minorBidi"/>
          <w:noProof/>
        </w:rPr>
      </w:pPr>
      <w:hyperlink w:anchor="_Toc186201357" w:history="1">
        <w:r w:rsidR="0010584A" w:rsidRPr="00326B68">
          <w:rPr>
            <w:rStyle w:val="ab"/>
            <w:noProof/>
          </w:rPr>
          <w:t>15.2 監査（</w:t>
        </w:r>
        <w:r w:rsidR="0010584A" w:rsidRPr="00326B68">
          <w:rPr>
            <w:rStyle w:val="ab"/>
            <w:noProof/>
          </w:rPr>
          <w:t>←</w:t>
        </w:r>
        <w:r w:rsidR="0010584A" w:rsidRPr="00326B68">
          <w:rPr>
            <w:rStyle w:val="ab"/>
            <w:noProof/>
          </w:rPr>
          <w:t>実施しない場合は削除）</w:t>
        </w:r>
        <w:r w:rsidR="0010584A">
          <w:rPr>
            <w:noProof/>
            <w:webHidden/>
          </w:rPr>
          <w:tab/>
        </w:r>
        <w:r w:rsidR="0010584A">
          <w:rPr>
            <w:noProof/>
            <w:webHidden/>
          </w:rPr>
          <w:fldChar w:fldCharType="begin"/>
        </w:r>
        <w:r w:rsidR="0010584A">
          <w:rPr>
            <w:noProof/>
            <w:webHidden/>
          </w:rPr>
          <w:instrText xml:space="preserve"> PAGEREF _Toc186201357 \h </w:instrText>
        </w:r>
        <w:r w:rsidR="0010584A">
          <w:rPr>
            <w:noProof/>
            <w:webHidden/>
          </w:rPr>
        </w:r>
        <w:r w:rsidR="0010584A">
          <w:rPr>
            <w:noProof/>
            <w:webHidden/>
          </w:rPr>
          <w:fldChar w:fldCharType="separate"/>
        </w:r>
        <w:r w:rsidR="0010584A">
          <w:rPr>
            <w:noProof/>
            <w:webHidden/>
          </w:rPr>
          <w:t>26</w:t>
        </w:r>
        <w:r w:rsidR="0010584A">
          <w:rPr>
            <w:noProof/>
            <w:webHidden/>
          </w:rPr>
          <w:fldChar w:fldCharType="end"/>
        </w:r>
      </w:hyperlink>
    </w:p>
    <w:p w14:paraId="376139D0" w14:textId="5080F747" w:rsidR="0010584A" w:rsidRDefault="00ED5077">
      <w:pPr>
        <w:pStyle w:val="11"/>
        <w:rPr>
          <w:rFonts w:asciiTheme="minorHAnsi" w:eastAsiaTheme="minorEastAsia" w:hAnsiTheme="minorHAnsi" w:cstheme="minorBidi"/>
          <w:noProof/>
        </w:rPr>
      </w:pPr>
      <w:hyperlink w:anchor="_Toc186201358" w:history="1">
        <w:r w:rsidR="0010584A" w:rsidRPr="00326B68">
          <w:rPr>
            <w:rStyle w:val="ab"/>
            <w:noProof/>
          </w:rPr>
          <w:t>16. 倫理的事項</w:t>
        </w:r>
        <w:r w:rsidR="0010584A">
          <w:rPr>
            <w:noProof/>
            <w:webHidden/>
          </w:rPr>
          <w:tab/>
        </w:r>
        <w:r w:rsidR="0010584A">
          <w:rPr>
            <w:noProof/>
            <w:webHidden/>
          </w:rPr>
          <w:fldChar w:fldCharType="begin"/>
        </w:r>
        <w:r w:rsidR="0010584A">
          <w:rPr>
            <w:noProof/>
            <w:webHidden/>
          </w:rPr>
          <w:instrText xml:space="preserve"> PAGEREF _Toc186201358 \h </w:instrText>
        </w:r>
        <w:r w:rsidR="0010584A">
          <w:rPr>
            <w:noProof/>
            <w:webHidden/>
          </w:rPr>
        </w:r>
        <w:r w:rsidR="0010584A">
          <w:rPr>
            <w:noProof/>
            <w:webHidden/>
          </w:rPr>
          <w:fldChar w:fldCharType="separate"/>
        </w:r>
        <w:r w:rsidR="0010584A">
          <w:rPr>
            <w:noProof/>
            <w:webHidden/>
          </w:rPr>
          <w:t>27</w:t>
        </w:r>
        <w:r w:rsidR="0010584A">
          <w:rPr>
            <w:noProof/>
            <w:webHidden/>
          </w:rPr>
          <w:fldChar w:fldCharType="end"/>
        </w:r>
      </w:hyperlink>
    </w:p>
    <w:p w14:paraId="27F3B801" w14:textId="3A07F2BB" w:rsidR="0010584A" w:rsidRDefault="00ED5077">
      <w:pPr>
        <w:pStyle w:val="21"/>
        <w:rPr>
          <w:rFonts w:asciiTheme="minorHAnsi" w:eastAsiaTheme="minorEastAsia" w:hAnsiTheme="minorHAnsi" w:cstheme="minorBidi"/>
          <w:noProof/>
        </w:rPr>
      </w:pPr>
      <w:hyperlink w:anchor="_Toc186201359" w:history="1">
        <w:r w:rsidR="0010584A" w:rsidRPr="00326B68">
          <w:rPr>
            <w:rStyle w:val="ab"/>
            <w:noProof/>
          </w:rPr>
          <w:t>16.1. 遵守すべき諸規則</w:t>
        </w:r>
        <w:r w:rsidR="0010584A">
          <w:rPr>
            <w:noProof/>
            <w:webHidden/>
          </w:rPr>
          <w:tab/>
        </w:r>
        <w:r w:rsidR="0010584A">
          <w:rPr>
            <w:noProof/>
            <w:webHidden/>
          </w:rPr>
          <w:fldChar w:fldCharType="begin"/>
        </w:r>
        <w:r w:rsidR="0010584A">
          <w:rPr>
            <w:noProof/>
            <w:webHidden/>
          </w:rPr>
          <w:instrText xml:space="preserve"> PAGEREF _Toc186201359 \h </w:instrText>
        </w:r>
        <w:r w:rsidR="0010584A">
          <w:rPr>
            <w:noProof/>
            <w:webHidden/>
          </w:rPr>
        </w:r>
        <w:r w:rsidR="0010584A">
          <w:rPr>
            <w:noProof/>
            <w:webHidden/>
          </w:rPr>
          <w:fldChar w:fldCharType="separate"/>
        </w:r>
        <w:r w:rsidR="0010584A">
          <w:rPr>
            <w:noProof/>
            <w:webHidden/>
          </w:rPr>
          <w:t>27</w:t>
        </w:r>
        <w:r w:rsidR="0010584A">
          <w:rPr>
            <w:noProof/>
            <w:webHidden/>
          </w:rPr>
          <w:fldChar w:fldCharType="end"/>
        </w:r>
      </w:hyperlink>
    </w:p>
    <w:p w14:paraId="4BE6D73A" w14:textId="125A7AAA" w:rsidR="0010584A" w:rsidRDefault="00ED5077">
      <w:pPr>
        <w:pStyle w:val="21"/>
        <w:rPr>
          <w:rFonts w:asciiTheme="minorHAnsi" w:eastAsiaTheme="minorEastAsia" w:hAnsiTheme="minorHAnsi" w:cstheme="minorBidi"/>
          <w:noProof/>
        </w:rPr>
      </w:pPr>
      <w:hyperlink w:anchor="_Toc186201360" w:history="1">
        <w:r w:rsidR="0010584A" w:rsidRPr="00326B68">
          <w:rPr>
            <w:rStyle w:val="ab"/>
            <w:noProof/>
          </w:rPr>
          <w:t>16.2. 説明文書・同意書（様式）の作成と改訂</w:t>
        </w:r>
        <w:r w:rsidR="0010584A">
          <w:rPr>
            <w:noProof/>
            <w:webHidden/>
          </w:rPr>
          <w:tab/>
        </w:r>
        <w:r w:rsidR="0010584A">
          <w:rPr>
            <w:noProof/>
            <w:webHidden/>
          </w:rPr>
          <w:fldChar w:fldCharType="begin"/>
        </w:r>
        <w:r w:rsidR="0010584A">
          <w:rPr>
            <w:noProof/>
            <w:webHidden/>
          </w:rPr>
          <w:instrText xml:space="preserve"> PAGEREF _Toc186201360 \h </w:instrText>
        </w:r>
        <w:r w:rsidR="0010584A">
          <w:rPr>
            <w:noProof/>
            <w:webHidden/>
          </w:rPr>
        </w:r>
        <w:r w:rsidR="0010584A">
          <w:rPr>
            <w:noProof/>
            <w:webHidden/>
          </w:rPr>
          <w:fldChar w:fldCharType="separate"/>
        </w:r>
        <w:r w:rsidR="0010584A">
          <w:rPr>
            <w:noProof/>
            <w:webHidden/>
          </w:rPr>
          <w:t>28</w:t>
        </w:r>
        <w:r w:rsidR="0010584A">
          <w:rPr>
            <w:noProof/>
            <w:webHidden/>
          </w:rPr>
          <w:fldChar w:fldCharType="end"/>
        </w:r>
      </w:hyperlink>
    </w:p>
    <w:p w14:paraId="71DBB63E" w14:textId="4CBD1ED3" w:rsidR="0010584A" w:rsidRDefault="00ED5077">
      <w:pPr>
        <w:pStyle w:val="21"/>
        <w:rPr>
          <w:rFonts w:asciiTheme="minorHAnsi" w:eastAsiaTheme="minorEastAsia" w:hAnsiTheme="minorHAnsi" w:cstheme="minorBidi"/>
          <w:noProof/>
        </w:rPr>
      </w:pPr>
      <w:hyperlink w:anchor="_Toc186201361" w:history="1">
        <w:r w:rsidR="0010584A" w:rsidRPr="00326B68">
          <w:rPr>
            <w:rStyle w:val="ab"/>
            <w:noProof/>
          </w:rPr>
          <w:t>16.3. インフォームド・コンセント</w:t>
        </w:r>
        <w:r w:rsidR="0010584A">
          <w:rPr>
            <w:noProof/>
            <w:webHidden/>
          </w:rPr>
          <w:tab/>
        </w:r>
        <w:r w:rsidR="0010584A">
          <w:rPr>
            <w:noProof/>
            <w:webHidden/>
          </w:rPr>
          <w:fldChar w:fldCharType="begin"/>
        </w:r>
        <w:r w:rsidR="0010584A">
          <w:rPr>
            <w:noProof/>
            <w:webHidden/>
          </w:rPr>
          <w:instrText xml:space="preserve"> PAGEREF _Toc186201361 \h </w:instrText>
        </w:r>
        <w:r w:rsidR="0010584A">
          <w:rPr>
            <w:noProof/>
            <w:webHidden/>
          </w:rPr>
        </w:r>
        <w:r w:rsidR="0010584A">
          <w:rPr>
            <w:noProof/>
            <w:webHidden/>
          </w:rPr>
          <w:fldChar w:fldCharType="separate"/>
        </w:r>
        <w:r w:rsidR="0010584A">
          <w:rPr>
            <w:noProof/>
            <w:webHidden/>
          </w:rPr>
          <w:t>28</w:t>
        </w:r>
        <w:r w:rsidR="0010584A">
          <w:rPr>
            <w:noProof/>
            <w:webHidden/>
          </w:rPr>
          <w:fldChar w:fldCharType="end"/>
        </w:r>
      </w:hyperlink>
    </w:p>
    <w:p w14:paraId="14EB5120" w14:textId="472E5E66" w:rsidR="0010584A" w:rsidRDefault="00ED5077">
      <w:pPr>
        <w:pStyle w:val="21"/>
        <w:rPr>
          <w:rFonts w:asciiTheme="minorHAnsi" w:eastAsiaTheme="minorEastAsia" w:hAnsiTheme="minorHAnsi" w:cstheme="minorBidi"/>
          <w:noProof/>
        </w:rPr>
      </w:pPr>
      <w:hyperlink w:anchor="_Toc186201362" w:history="1">
        <w:r w:rsidR="0010584A" w:rsidRPr="00326B68">
          <w:rPr>
            <w:rStyle w:val="ab"/>
            <w:noProof/>
          </w:rPr>
          <w:t>16.4. （必要な場合） 代諾者による同意</w:t>
        </w:r>
        <w:r w:rsidR="0010584A">
          <w:rPr>
            <w:noProof/>
            <w:webHidden/>
          </w:rPr>
          <w:tab/>
        </w:r>
        <w:r w:rsidR="0010584A">
          <w:rPr>
            <w:noProof/>
            <w:webHidden/>
          </w:rPr>
          <w:fldChar w:fldCharType="begin"/>
        </w:r>
        <w:r w:rsidR="0010584A">
          <w:rPr>
            <w:noProof/>
            <w:webHidden/>
          </w:rPr>
          <w:instrText xml:space="preserve"> PAGEREF _Toc186201362 \h </w:instrText>
        </w:r>
        <w:r w:rsidR="0010584A">
          <w:rPr>
            <w:noProof/>
            <w:webHidden/>
          </w:rPr>
        </w:r>
        <w:r w:rsidR="0010584A">
          <w:rPr>
            <w:noProof/>
            <w:webHidden/>
          </w:rPr>
          <w:fldChar w:fldCharType="separate"/>
        </w:r>
        <w:r w:rsidR="0010584A">
          <w:rPr>
            <w:noProof/>
            <w:webHidden/>
          </w:rPr>
          <w:t>30</w:t>
        </w:r>
        <w:r w:rsidR="0010584A">
          <w:rPr>
            <w:noProof/>
            <w:webHidden/>
          </w:rPr>
          <w:fldChar w:fldCharType="end"/>
        </w:r>
      </w:hyperlink>
    </w:p>
    <w:p w14:paraId="229401FB" w14:textId="4B50198B" w:rsidR="0010584A" w:rsidRDefault="00ED5077">
      <w:pPr>
        <w:pStyle w:val="21"/>
        <w:rPr>
          <w:rFonts w:asciiTheme="minorHAnsi" w:eastAsiaTheme="minorEastAsia" w:hAnsiTheme="minorHAnsi" w:cstheme="minorBidi"/>
          <w:noProof/>
        </w:rPr>
      </w:pPr>
      <w:hyperlink w:anchor="_Toc186201363" w:history="1">
        <w:r w:rsidR="0010584A" w:rsidRPr="00326B68">
          <w:rPr>
            <w:rStyle w:val="ab"/>
            <w:noProof/>
          </w:rPr>
          <w:t>16.5. （必要な場合）インフォームド・アセント</w:t>
        </w:r>
        <w:r w:rsidR="0010584A">
          <w:rPr>
            <w:noProof/>
            <w:webHidden/>
          </w:rPr>
          <w:tab/>
        </w:r>
        <w:r w:rsidR="0010584A">
          <w:rPr>
            <w:noProof/>
            <w:webHidden/>
          </w:rPr>
          <w:fldChar w:fldCharType="begin"/>
        </w:r>
        <w:r w:rsidR="0010584A">
          <w:rPr>
            <w:noProof/>
            <w:webHidden/>
          </w:rPr>
          <w:instrText xml:space="preserve"> PAGEREF _Toc186201363 \h </w:instrText>
        </w:r>
        <w:r w:rsidR="0010584A">
          <w:rPr>
            <w:noProof/>
            <w:webHidden/>
          </w:rPr>
        </w:r>
        <w:r w:rsidR="0010584A">
          <w:rPr>
            <w:noProof/>
            <w:webHidden/>
          </w:rPr>
          <w:fldChar w:fldCharType="separate"/>
        </w:r>
        <w:r w:rsidR="0010584A">
          <w:rPr>
            <w:noProof/>
            <w:webHidden/>
          </w:rPr>
          <w:t>30</w:t>
        </w:r>
        <w:r w:rsidR="0010584A">
          <w:rPr>
            <w:noProof/>
            <w:webHidden/>
          </w:rPr>
          <w:fldChar w:fldCharType="end"/>
        </w:r>
      </w:hyperlink>
    </w:p>
    <w:p w14:paraId="231CCD5B" w14:textId="25F49701" w:rsidR="0010584A" w:rsidRDefault="00ED5077">
      <w:pPr>
        <w:pStyle w:val="21"/>
        <w:rPr>
          <w:rFonts w:asciiTheme="minorHAnsi" w:eastAsiaTheme="minorEastAsia" w:hAnsiTheme="minorHAnsi" w:cstheme="minorBidi"/>
          <w:noProof/>
        </w:rPr>
      </w:pPr>
      <w:hyperlink w:anchor="_Toc186201364" w:history="1">
        <w:r w:rsidR="0010584A" w:rsidRPr="00326B68">
          <w:rPr>
            <w:rStyle w:val="ab"/>
            <w:noProof/>
          </w:rPr>
          <w:t>16.6.（必要な場合）緊急な状況における研究に関する説明</w:t>
        </w:r>
        <w:r w:rsidR="0010584A">
          <w:rPr>
            <w:noProof/>
            <w:webHidden/>
          </w:rPr>
          <w:tab/>
        </w:r>
        <w:r w:rsidR="0010584A">
          <w:rPr>
            <w:noProof/>
            <w:webHidden/>
          </w:rPr>
          <w:fldChar w:fldCharType="begin"/>
        </w:r>
        <w:r w:rsidR="0010584A">
          <w:rPr>
            <w:noProof/>
            <w:webHidden/>
          </w:rPr>
          <w:instrText xml:space="preserve"> PAGEREF _Toc186201364 \h </w:instrText>
        </w:r>
        <w:r w:rsidR="0010584A">
          <w:rPr>
            <w:noProof/>
            <w:webHidden/>
          </w:rPr>
        </w:r>
        <w:r w:rsidR="0010584A">
          <w:rPr>
            <w:noProof/>
            <w:webHidden/>
          </w:rPr>
          <w:fldChar w:fldCharType="separate"/>
        </w:r>
        <w:r w:rsidR="0010584A">
          <w:rPr>
            <w:noProof/>
            <w:webHidden/>
          </w:rPr>
          <w:t>30</w:t>
        </w:r>
        <w:r w:rsidR="0010584A">
          <w:rPr>
            <w:noProof/>
            <w:webHidden/>
          </w:rPr>
          <w:fldChar w:fldCharType="end"/>
        </w:r>
      </w:hyperlink>
    </w:p>
    <w:p w14:paraId="22FEE75D" w14:textId="1B3D1613" w:rsidR="0010584A" w:rsidRDefault="00ED5077">
      <w:pPr>
        <w:pStyle w:val="21"/>
        <w:rPr>
          <w:rFonts w:asciiTheme="minorHAnsi" w:eastAsiaTheme="minorEastAsia" w:hAnsiTheme="minorHAnsi" w:cstheme="minorBidi"/>
          <w:noProof/>
        </w:rPr>
      </w:pPr>
      <w:hyperlink w:anchor="_Toc186201365" w:history="1">
        <w:r w:rsidR="0010584A" w:rsidRPr="00326B68">
          <w:rPr>
            <w:rStyle w:val="ab"/>
            <w:noProof/>
          </w:rPr>
          <w:t>16.7　研究により得られた結果等の取り扱い</w:t>
        </w:r>
        <w:r w:rsidR="0010584A">
          <w:rPr>
            <w:noProof/>
            <w:webHidden/>
          </w:rPr>
          <w:tab/>
        </w:r>
        <w:r w:rsidR="0010584A">
          <w:rPr>
            <w:noProof/>
            <w:webHidden/>
          </w:rPr>
          <w:fldChar w:fldCharType="begin"/>
        </w:r>
        <w:r w:rsidR="0010584A">
          <w:rPr>
            <w:noProof/>
            <w:webHidden/>
          </w:rPr>
          <w:instrText xml:space="preserve"> PAGEREF _Toc186201365 \h </w:instrText>
        </w:r>
        <w:r w:rsidR="0010584A">
          <w:rPr>
            <w:noProof/>
            <w:webHidden/>
          </w:rPr>
        </w:r>
        <w:r w:rsidR="0010584A">
          <w:rPr>
            <w:noProof/>
            <w:webHidden/>
          </w:rPr>
          <w:fldChar w:fldCharType="separate"/>
        </w:r>
        <w:r w:rsidR="0010584A">
          <w:rPr>
            <w:noProof/>
            <w:webHidden/>
          </w:rPr>
          <w:t>31</w:t>
        </w:r>
        <w:r w:rsidR="0010584A">
          <w:rPr>
            <w:noProof/>
            <w:webHidden/>
          </w:rPr>
          <w:fldChar w:fldCharType="end"/>
        </w:r>
      </w:hyperlink>
    </w:p>
    <w:p w14:paraId="27FEA351" w14:textId="11EEACB1" w:rsidR="0010584A" w:rsidRDefault="00ED5077">
      <w:pPr>
        <w:pStyle w:val="11"/>
        <w:rPr>
          <w:rFonts w:asciiTheme="minorHAnsi" w:eastAsiaTheme="minorEastAsia" w:hAnsiTheme="minorHAnsi" w:cstheme="minorBidi"/>
          <w:noProof/>
        </w:rPr>
      </w:pPr>
      <w:hyperlink w:anchor="_Toc186201366" w:history="1">
        <w:r w:rsidR="0010584A" w:rsidRPr="00326B68">
          <w:rPr>
            <w:rStyle w:val="ab"/>
            <w:noProof/>
          </w:rPr>
          <w:t>17. 個人情報の取扱い</w:t>
        </w:r>
        <w:r w:rsidR="0010584A">
          <w:rPr>
            <w:noProof/>
            <w:webHidden/>
          </w:rPr>
          <w:tab/>
        </w:r>
        <w:r w:rsidR="0010584A">
          <w:rPr>
            <w:noProof/>
            <w:webHidden/>
          </w:rPr>
          <w:fldChar w:fldCharType="begin"/>
        </w:r>
        <w:r w:rsidR="0010584A">
          <w:rPr>
            <w:noProof/>
            <w:webHidden/>
          </w:rPr>
          <w:instrText xml:space="preserve"> PAGEREF _Toc186201366 \h </w:instrText>
        </w:r>
        <w:r w:rsidR="0010584A">
          <w:rPr>
            <w:noProof/>
            <w:webHidden/>
          </w:rPr>
        </w:r>
        <w:r w:rsidR="0010584A">
          <w:rPr>
            <w:noProof/>
            <w:webHidden/>
          </w:rPr>
          <w:fldChar w:fldCharType="separate"/>
        </w:r>
        <w:r w:rsidR="0010584A">
          <w:rPr>
            <w:noProof/>
            <w:webHidden/>
          </w:rPr>
          <w:t>32</w:t>
        </w:r>
        <w:r w:rsidR="0010584A">
          <w:rPr>
            <w:noProof/>
            <w:webHidden/>
          </w:rPr>
          <w:fldChar w:fldCharType="end"/>
        </w:r>
      </w:hyperlink>
    </w:p>
    <w:p w14:paraId="6ECC2DAB" w14:textId="6CD744CC" w:rsidR="0010584A" w:rsidRDefault="00ED5077">
      <w:pPr>
        <w:pStyle w:val="11"/>
        <w:rPr>
          <w:rFonts w:asciiTheme="minorHAnsi" w:eastAsiaTheme="minorEastAsia" w:hAnsiTheme="minorHAnsi" w:cstheme="minorBidi"/>
          <w:noProof/>
        </w:rPr>
      </w:pPr>
      <w:hyperlink w:anchor="_Toc186201367" w:history="1">
        <w:r w:rsidR="0010584A" w:rsidRPr="00326B68">
          <w:rPr>
            <w:rStyle w:val="ab"/>
            <w:noProof/>
          </w:rPr>
          <w:t>18. 研究の費用負担</w:t>
        </w:r>
        <w:r w:rsidR="0010584A">
          <w:rPr>
            <w:noProof/>
            <w:webHidden/>
          </w:rPr>
          <w:tab/>
        </w:r>
        <w:r w:rsidR="0010584A">
          <w:rPr>
            <w:noProof/>
            <w:webHidden/>
          </w:rPr>
          <w:fldChar w:fldCharType="begin"/>
        </w:r>
        <w:r w:rsidR="0010584A">
          <w:rPr>
            <w:noProof/>
            <w:webHidden/>
          </w:rPr>
          <w:instrText xml:space="preserve"> PAGEREF _Toc186201367 \h </w:instrText>
        </w:r>
        <w:r w:rsidR="0010584A">
          <w:rPr>
            <w:noProof/>
            <w:webHidden/>
          </w:rPr>
        </w:r>
        <w:r w:rsidR="0010584A">
          <w:rPr>
            <w:noProof/>
            <w:webHidden/>
          </w:rPr>
          <w:fldChar w:fldCharType="separate"/>
        </w:r>
        <w:r w:rsidR="0010584A">
          <w:rPr>
            <w:noProof/>
            <w:webHidden/>
          </w:rPr>
          <w:t>33</w:t>
        </w:r>
        <w:r w:rsidR="0010584A">
          <w:rPr>
            <w:noProof/>
            <w:webHidden/>
          </w:rPr>
          <w:fldChar w:fldCharType="end"/>
        </w:r>
      </w:hyperlink>
    </w:p>
    <w:p w14:paraId="2A00F1C2" w14:textId="7DDAAAB5" w:rsidR="0010584A" w:rsidRDefault="00ED5077">
      <w:pPr>
        <w:pStyle w:val="21"/>
        <w:rPr>
          <w:rFonts w:asciiTheme="minorHAnsi" w:eastAsiaTheme="minorEastAsia" w:hAnsiTheme="minorHAnsi" w:cstheme="minorBidi"/>
          <w:noProof/>
        </w:rPr>
      </w:pPr>
      <w:hyperlink w:anchor="_Toc186201368" w:history="1">
        <w:r w:rsidR="0010584A" w:rsidRPr="00326B68">
          <w:rPr>
            <w:rStyle w:val="ab"/>
            <w:noProof/>
          </w:rPr>
          <w:t>18.1. 資金源及び財政上の関係</w:t>
        </w:r>
        <w:r w:rsidR="0010584A">
          <w:rPr>
            <w:noProof/>
            <w:webHidden/>
          </w:rPr>
          <w:tab/>
        </w:r>
        <w:r w:rsidR="0010584A">
          <w:rPr>
            <w:noProof/>
            <w:webHidden/>
          </w:rPr>
          <w:fldChar w:fldCharType="begin"/>
        </w:r>
        <w:r w:rsidR="0010584A">
          <w:rPr>
            <w:noProof/>
            <w:webHidden/>
          </w:rPr>
          <w:instrText xml:space="preserve"> PAGEREF _Toc186201368 \h </w:instrText>
        </w:r>
        <w:r w:rsidR="0010584A">
          <w:rPr>
            <w:noProof/>
            <w:webHidden/>
          </w:rPr>
        </w:r>
        <w:r w:rsidR="0010584A">
          <w:rPr>
            <w:noProof/>
            <w:webHidden/>
          </w:rPr>
          <w:fldChar w:fldCharType="separate"/>
        </w:r>
        <w:r w:rsidR="0010584A">
          <w:rPr>
            <w:noProof/>
            <w:webHidden/>
          </w:rPr>
          <w:t>33</w:t>
        </w:r>
        <w:r w:rsidR="0010584A">
          <w:rPr>
            <w:noProof/>
            <w:webHidden/>
          </w:rPr>
          <w:fldChar w:fldCharType="end"/>
        </w:r>
      </w:hyperlink>
    </w:p>
    <w:p w14:paraId="0147640A" w14:textId="366C55FE" w:rsidR="0010584A" w:rsidRDefault="00ED5077">
      <w:pPr>
        <w:pStyle w:val="21"/>
        <w:rPr>
          <w:rFonts w:asciiTheme="minorHAnsi" w:eastAsiaTheme="minorEastAsia" w:hAnsiTheme="minorHAnsi" w:cstheme="minorBidi"/>
          <w:noProof/>
        </w:rPr>
      </w:pPr>
      <w:hyperlink w:anchor="_Toc186201369" w:history="1">
        <w:r w:rsidR="0010584A" w:rsidRPr="00326B68">
          <w:rPr>
            <w:rStyle w:val="ab"/>
            <w:noProof/>
          </w:rPr>
          <w:t>18.2. 研究に関する費用</w:t>
        </w:r>
        <w:r w:rsidR="0010584A">
          <w:rPr>
            <w:noProof/>
            <w:webHidden/>
          </w:rPr>
          <w:tab/>
        </w:r>
        <w:r w:rsidR="0010584A">
          <w:rPr>
            <w:noProof/>
            <w:webHidden/>
          </w:rPr>
          <w:fldChar w:fldCharType="begin"/>
        </w:r>
        <w:r w:rsidR="0010584A">
          <w:rPr>
            <w:noProof/>
            <w:webHidden/>
          </w:rPr>
          <w:instrText xml:space="preserve"> PAGEREF _Toc186201369 \h </w:instrText>
        </w:r>
        <w:r w:rsidR="0010584A">
          <w:rPr>
            <w:noProof/>
            <w:webHidden/>
          </w:rPr>
        </w:r>
        <w:r w:rsidR="0010584A">
          <w:rPr>
            <w:noProof/>
            <w:webHidden/>
          </w:rPr>
          <w:fldChar w:fldCharType="separate"/>
        </w:r>
        <w:r w:rsidR="0010584A">
          <w:rPr>
            <w:noProof/>
            <w:webHidden/>
          </w:rPr>
          <w:t>33</w:t>
        </w:r>
        <w:r w:rsidR="0010584A">
          <w:rPr>
            <w:noProof/>
            <w:webHidden/>
          </w:rPr>
          <w:fldChar w:fldCharType="end"/>
        </w:r>
      </w:hyperlink>
    </w:p>
    <w:p w14:paraId="2AD58ED4" w14:textId="592CCBD5" w:rsidR="0010584A" w:rsidRDefault="00ED5077">
      <w:pPr>
        <w:pStyle w:val="21"/>
        <w:rPr>
          <w:rFonts w:asciiTheme="minorHAnsi" w:eastAsiaTheme="minorEastAsia" w:hAnsiTheme="minorHAnsi" w:cstheme="minorBidi"/>
          <w:noProof/>
        </w:rPr>
      </w:pPr>
      <w:hyperlink w:anchor="_Toc186201370" w:history="1">
        <w:r w:rsidR="0010584A" w:rsidRPr="00326B68">
          <w:rPr>
            <w:rStyle w:val="ab"/>
            <w:noProof/>
          </w:rPr>
          <w:t>18.3. 健康被害に対する補償</w:t>
        </w:r>
        <w:r w:rsidR="0010584A">
          <w:rPr>
            <w:noProof/>
            <w:webHidden/>
          </w:rPr>
          <w:tab/>
        </w:r>
        <w:r w:rsidR="0010584A">
          <w:rPr>
            <w:noProof/>
            <w:webHidden/>
          </w:rPr>
          <w:fldChar w:fldCharType="begin"/>
        </w:r>
        <w:r w:rsidR="0010584A">
          <w:rPr>
            <w:noProof/>
            <w:webHidden/>
          </w:rPr>
          <w:instrText xml:space="preserve"> PAGEREF _Toc186201370 \h </w:instrText>
        </w:r>
        <w:r w:rsidR="0010584A">
          <w:rPr>
            <w:noProof/>
            <w:webHidden/>
          </w:rPr>
        </w:r>
        <w:r w:rsidR="0010584A">
          <w:rPr>
            <w:noProof/>
            <w:webHidden/>
          </w:rPr>
          <w:fldChar w:fldCharType="separate"/>
        </w:r>
        <w:r w:rsidR="0010584A">
          <w:rPr>
            <w:noProof/>
            <w:webHidden/>
          </w:rPr>
          <w:t>34</w:t>
        </w:r>
        <w:r w:rsidR="0010584A">
          <w:rPr>
            <w:noProof/>
            <w:webHidden/>
          </w:rPr>
          <w:fldChar w:fldCharType="end"/>
        </w:r>
      </w:hyperlink>
    </w:p>
    <w:p w14:paraId="5DD52186" w14:textId="554C7427" w:rsidR="0010584A" w:rsidRDefault="00ED5077">
      <w:pPr>
        <w:pStyle w:val="11"/>
        <w:rPr>
          <w:rFonts w:asciiTheme="minorHAnsi" w:eastAsiaTheme="minorEastAsia" w:hAnsiTheme="minorHAnsi" w:cstheme="minorBidi"/>
          <w:noProof/>
        </w:rPr>
      </w:pPr>
      <w:hyperlink w:anchor="_Toc186201371" w:history="1">
        <w:r w:rsidR="0010584A" w:rsidRPr="00326B68">
          <w:rPr>
            <w:rStyle w:val="ab"/>
            <w:noProof/>
          </w:rPr>
          <w:t>19. 研究計画書の逸脱・変更・改訂</w:t>
        </w:r>
        <w:r w:rsidR="0010584A">
          <w:rPr>
            <w:noProof/>
            <w:webHidden/>
          </w:rPr>
          <w:tab/>
        </w:r>
        <w:r w:rsidR="0010584A">
          <w:rPr>
            <w:noProof/>
            <w:webHidden/>
          </w:rPr>
          <w:fldChar w:fldCharType="begin"/>
        </w:r>
        <w:r w:rsidR="0010584A">
          <w:rPr>
            <w:noProof/>
            <w:webHidden/>
          </w:rPr>
          <w:instrText xml:space="preserve"> PAGEREF _Toc186201371 \h </w:instrText>
        </w:r>
        <w:r w:rsidR="0010584A">
          <w:rPr>
            <w:noProof/>
            <w:webHidden/>
          </w:rPr>
        </w:r>
        <w:r w:rsidR="0010584A">
          <w:rPr>
            <w:noProof/>
            <w:webHidden/>
          </w:rPr>
          <w:fldChar w:fldCharType="separate"/>
        </w:r>
        <w:r w:rsidR="0010584A">
          <w:rPr>
            <w:noProof/>
            <w:webHidden/>
          </w:rPr>
          <w:t>34</w:t>
        </w:r>
        <w:r w:rsidR="0010584A">
          <w:rPr>
            <w:noProof/>
            <w:webHidden/>
          </w:rPr>
          <w:fldChar w:fldCharType="end"/>
        </w:r>
      </w:hyperlink>
    </w:p>
    <w:p w14:paraId="5473F419" w14:textId="1D7E05BD" w:rsidR="0010584A" w:rsidRDefault="00ED5077">
      <w:pPr>
        <w:pStyle w:val="21"/>
        <w:rPr>
          <w:rFonts w:asciiTheme="minorHAnsi" w:eastAsiaTheme="minorEastAsia" w:hAnsiTheme="minorHAnsi" w:cstheme="minorBidi"/>
          <w:noProof/>
        </w:rPr>
      </w:pPr>
      <w:hyperlink w:anchor="_Toc186201372" w:history="1">
        <w:r w:rsidR="0010584A" w:rsidRPr="00326B68">
          <w:rPr>
            <w:rStyle w:val="ab"/>
            <w:noProof/>
          </w:rPr>
          <w:t>19.1. 研究計画書の逸脱または変更</w:t>
        </w:r>
        <w:r w:rsidR="0010584A">
          <w:rPr>
            <w:noProof/>
            <w:webHidden/>
          </w:rPr>
          <w:tab/>
        </w:r>
        <w:r w:rsidR="0010584A">
          <w:rPr>
            <w:noProof/>
            <w:webHidden/>
          </w:rPr>
          <w:fldChar w:fldCharType="begin"/>
        </w:r>
        <w:r w:rsidR="0010584A">
          <w:rPr>
            <w:noProof/>
            <w:webHidden/>
          </w:rPr>
          <w:instrText xml:space="preserve"> PAGEREF _Toc186201372 \h </w:instrText>
        </w:r>
        <w:r w:rsidR="0010584A">
          <w:rPr>
            <w:noProof/>
            <w:webHidden/>
          </w:rPr>
        </w:r>
        <w:r w:rsidR="0010584A">
          <w:rPr>
            <w:noProof/>
            <w:webHidden/>
          </w:rPr>
          <w:fldChar w:fldCharType="separate"/>
        </w:r>
        <w:r w:rsidR="0010584A">
          <w:rPr>
            <w:noProof/>
            <w:webHidden/>
          </w:rPr>
          <w:t>34</w:t>
        </w:r>
        <w:r w:rsidR="0010584A">
          <w:rPr>
            <w:noProof/>
            <w:webHidden/>
          </w:rPr>
          <w:fldChar w:fldCharType="end"/>
        </w:r>
      </w:hyperlink>
    </w:p>
    <w:p w14:paraId="7F684024" w14:textId="3E5920AD" w:rsidR="0010584A" w:rsidRDefault="00ED5077">
      <w:pPr>
        <w:pStyle w:val="21"/>
        <w:rPr>
          <w:rFonts w:asciiTheme="minorHAnsi" w:eastAsiaTheme="minorEastAsia" w:hAnsiTheme="minorHAnsi" w:cstheme="minorBidi"/>
          <w:noProof/>
        </w:rPr>
      </w:pPr>
      <w:hyperlink w:anchor="_Toc186201373" w:history="1">
        <w:r w:rsidR="0010584A" w:rsidRPr="00326B68">
          <w:rPr>
            <w:rStyle w:val="ab"/>
            <w:noProof/>
          </w:rPr>
          <w:t>19.2. 研究計画書の改訂</w:t>
        </w:r>
        <w:r w:rsidR="0010584A">
          <w:rPr>
            <w:noProof/>
            <w:webHidden/>
          </w:rPr>
          <w:tab/>
        </w:r>
        <w:r w:rsidR="0010584A">
          <w:rPr>
            <w:noProof/>
            <w:webHidden/>
          </w:rPr>
          <w:fldChar w:fldCharType="begin"/>
        </w:r>
        <w:r w:rsidR="0010584A">
          <w:rPr>
            <w:noProof/>
            <w:webHidden/>
          </w:rPr>
          <w:instrText xml:space="preserve"> PAGEREF _Toc186201373 \h </w:instrText>
        </w:r>
        <w:r w:rsidR="0010584A">
          <w:rPr>
            <w:noProof/>
            <w:webHidden/>
          </w:rPr>
        </w:r>
        <w:r w:rsidR="0010584A">
          <w:rPr>
            <w:noProof/>
            <w:webHidden/>
          </w:rPr>
          <w:fldChar w:fldCharType="separate"/>
        </w:r>
        <w:r w:rsidR="0010584A">
          <w:rPr>
            <w:noProof/>
            <w:webHidden/>
          </w:rPr>
          <w:t>35</w:t>
        </w:r>
        <w:r w:rsidR="0010584A">
          <w:rPr>
            <w:noProof/>
            <w:webHidden/>
          </w:rPr>
          <w:fldChar w:fldCharType="end"/>
        </w:r>
      </w:hyperlink>
    </w:p>
    <w:p w14:paraId="5D7195D8" w14:textId="752997D9" w:rsidR="0010584A" w:rsidRDefault="00ED5077">
      <w:pPr>
        <w:pStyle w:val="11"/>
        <w:rPr>
          <w:rFonts w:asciiTheme="minorHAnsi" w:eastAsiaTheme="minorEastAsia" w:hAnsiTheme="minorHAnsi" w:cstheme="minorBidi"/>
          <w:noProof/>
        </w:rPr>
      </w:pPr>
      <w:hyperlink w:anchor="_Toc186201374" w:history="1">
        <w:r w:rsidR="0010584A" w:rsidRPr="00326B68">
          <w:rPr>
            <w:rStyle w:val="ab"/>
            <w:noProof/>
          </w:rPr>
          <w:t>20. 研究の終了と早期中止</w:t>
        </w:r>
        <w:r w:rsidR="0010584A">
          <w:rPr>
            <w:noProof/>
            <w:webHidden/>
          </w:rPr>
          <w:tab/>
        </w:r>
        <w:r w:rsidR="0010584A">
          <w:rPr>
            <w:noProof/>
            <w:webHidden/>
          </w:rPr>
          <w:fldChar w:fldCharType="begin"/>
        </w:r>
        <w:r w:rsidR="0010584A">
          <w:rPr>
            <w:noProof/>
            <w:webHidden/>
          </w:rPr>
          <w:instrText xml:space="preserve"> PAGEREF _Toc186201374 \h </w:instrText>
        </w:r>
        <w:r w:rsidR="0010584A">
          <w:rPr>
            <w:noProof/>
            <w:webHidden/>
          </w:rPr>
        </w:r>
        <w:r w:rsidR="0010584A">
          <w:rPr>
            <w:noProof/>
            <w:webHidden/>
          </w:rPr>
          <w:fldChar w:fldCharType="separate"/>
        </w:r>
        <w:r w:rsidR="0010584A">
          <w:rPr>
            <w:noProof/>
            <w:webHidden/>
          </w:rPr>
          <w:t>35</w:t>
        </w:r>
        <w:r w:rsidR="0010584A">
          <w:rPr>
            <w:noProof/>
            <w:webHidden/>
          </w:rPr>
          <w:fldChar w:fldCharType="end"/>
        </w:r>
      </w:hyperlink>
    </w:p>
    <w:p w14:paraId="698E678B" w14:textId="346D0D24" w:rsidR="0010584A" w:rsidRDefault="00ED5077">
      <w:pPr>
        <w:pStyle w:val="21"/>
        <w:rPr>
          <w:rFonts w:asciiTheme="minorHAnsi" w:eastAsiaTheme="minorEastAsia" w:hAnsiTheme="minorHAnsi" w:cstheme="minorBidi"/>
          <w:noProof/>
        </w:rPr>
      </w:pPr>
      <w:hyperlink w:anchor="_Toc186201375" w:history="1">
        <w:r w:rsidR="0010584A" w:rsidRPr="00326B68">
          <w:rPr>
            <w:rStyle w:val="ab"/>
            <w:noProof/>
          </w:rPr>
          <w:t>20.1. 研究の終了</w:t>
        </w:r>
        <w:r w:rsidR="0010584A">
          <w:rPr>
            <w:noProof/>
            <w:webHidden/>
          </w:rPr>
          <w:tab/>
        </w:r>
        <w:r w:rsidR="0010584A">
          <w:rPr>
            <w:noProof/>
            <w:webHidden/>
          </w:rPr>
          <w:fldChar w:fldCharType="begin"/>
        </w:r>
        <w:r w:rsidR="0010584A">
          <w:rPr>
            <w:noProof/>
            <w:webHidden/>
          </w:rPr>
          <w:instrText xml:space="preserve"> PAGEREF _Toc186201375 \h </w:instrText>
        </w:r>
        <w:r w:rsidR="0010584A">
          <w:rPr>
            <w:noProof/>
            <w:webHidden/>
          </w:rPr>
        </w:r>
        <w:r w:rsidR="0010584A">
          <w:rPr>
            <w:noProof/>
            <w:webHidden/>
          </w:rPr>
          <w:fldChar w:fldCharType="separate"/>
        </w:r>
        <w:r w:rsidR="0010584A">
          <w:rPr>
            <w:noProof/>
            <w:webHidden/>
          </w:rPr>
          <w:t>35</w:t>
        </w:r>
        <w:r w:rsidR="0010584A">
          <w:rPr>
            <w:noProof/>
            <w:webHidden/>
          </w:rPr>
          <w:fldChar w:fldCharType="end"/>
        </w:r>
      </w:hyperlink>
    </w:p>
    <w:p w14:paraId="172724CD" w14:textId="0F9E1399" w:rsidR="0010584A" w:rsidRDefault="00ED5077">
      <w:pPr>
        <w:pStyle w:val="21"/>
        <w:rPr>
          <w:rFonts w:asciiTheme="minorHAnsi" w:eastAsiaTheme="minorEastAsia" w:hAnsiTheme="minorHAnsi" w:cstheme="minorBidi"/>
          <w:noProof/>
        </w:rPr>
      </w:pPr>
      <w:hyperlink w:anchor="_Toc186201376" w:history="1">
        <w:r w:rsidR="0010584A" w:rsidRPr="00326B68">
          <w:rPr>
            <w:rStyle w:val="ab"/>
            <w:noProof/>
          </w:rPr>
          <w:t>20.2. 研究の早期中止</w:t>
        </w:r>
        <w:r w:rsidR="0010584A">
          <w:rPr>
            <w:noProof/>
            <w:webHidden/>
          </w:rPr>
          <w:tab/>
        </w:r>
        <w:r w:rsidR="0010584A">
          <w:rPr>
            <w:noProof/>
            <w:webHidden/>
          </w:rPr>
          <w:fldChar w:fldCharType="begin"/>
        </w:r>
        <w:r w:rsidR="0010584A">
          <w:rPr>
            <w:noProof/>
            <w:webHidden/>
          </w:rPr>
          <w:instrText xml:space="preserve"> PAGEREF _Toc186201376 \h </w:instrText>
        </w:r>
        <w:r w:rsidR="0010584A">
          <w:rPr>
            <w:noProof/>
            <w:webHidden/>
          </w:rPr>
        </w:r>
        <w:r w:rsidR="0010584A">
          <w:rPr>
            <w:noProof/>
            <w:webHidden/>
          </w:rPr>
          <w:fldChar w:fldCharType="separate"/>
        </w:r>
        <w:r w:rsidR="0010584A">
          <w:rPr>
            <w:noProof/>
            <w:webHidden/>
          </w:rPr>
          <w:t>35</w:t>
        </w:r>
        <w:r w:rsidR="0010584A">
          <w:rPr>
            <w:noProof/>
            <w:webHidden/>
          </w:rPr>
          <w:fldChar w:fldCharType="end"/>
        </w:r>
      </w:hyperlink>
    </w:p>
    <w:p w14:paraId="53BB9620" w14:textId="1C56859C" w:rsidR="0010584A" w:rsidRDefault="00ED5077">
      <w:pPr>
        <w:pStyle w:val="11"/>
        <w:rPr>
          <w:rFonts w:asciiTheme="minorHAnsi" w:eastAsiaTheme="minorEastAsia" w:hAnsiTheme="minorHAnsi" w:cstheme="minorBidi"/>
          <w:noProof/>
        </w:rPr>
      </w:pPr>
      <w:hyperlink w:anchor="_Toc186201377" w:history="1">
        <w:r w:rsidR="0010584A" w:rsidRPr="00326B68">
          <w:rPr>
            <w:rStyle w:val="ab"/>
            <w:noProof/>
          </w:rPr>
          <w:t>21. 研究に関する資料の取り扱い</w:t>
        </w:r>
        <w:r w:rsidR="0010584A">
          <w:rPr>
            <w:noProof/>
            <w:webHidden/>
          </w:rPr>
          <w:tab/>
        </w:r>
        <w:r w:rsidR="0010584A">
          <w:rPr>
            <w:noProof/>
            <w:webHidden/>
          </w:rPr>
          <w:fldChar w:fldCharType="begin"/>
        </w:r>
        <w:r w:rsidR="0010584A">
          <w:rPr>
            <w:noProof/>
            <w:webHidden/>
          </w:rPr>
          <w:instrText xml:space="preserve"> PAGEREF _Toc186201377 \h </w:instrText>
        </w:r>
        <w:r w:rsidR="0010584A">
          <w:rPr>
            <w:noProof/>
            <w:webHidden/>
          </w:rPr>
        </w:r>
        <w:r w:rsidR="0010584A">
          <w:rPr>
            <w:noProof/>
            <w:webHidden/>
          </w:rPr>
          <w:fldChar w:fldCharType="separate"/>
        </w:r>
        <w:r w:rsidR="0010584A">
          <w:rPr>
            <w:noProof/>
            <w:webHidden/>
          </w:rPr>
          <w:t>36</w:t>
        </w:r>
        <w:r w:rsidR="0010584A">
          <w:rPr>
            <w:noProof/>
            <w:webHidden/>
          </w:rPr>
          <w:fldChar w:fldCharType="end"/>
        </w:r>
      </w:hyperlink>
    </w:p>
    <w:p w14:paraId="5E7B38AB" w14:textId="2DAADB76" w:rsidR="0010584A" w:rsidRDefault="00ED5077">
      <w:pPr>
        <w:pStyle w:val="11"/>
        <w:rPr>
          <w:rFonts w:asciiTheme="minorHAnsi" w:eastAsiaTheme="minorEastAsia" w:hAnsiTheme="minorHAnsi" w:cstheme="minorBidi"/>
          <w:noProof/>
        </w:rPr>
      </w:pPr>
      <w:hyperlink w:anchor="_Toc186201378" w:history="1">
        <w:r w:rsidR="0010584A" w:rsidRPr="00326B68">
          <w:rPr>
            <w:rStyle w:val="ab"/>
            <w:noProof/>
          </w:rPr>
          <w:t>22. 研究成果の帰属と結果の公表</w:t>
        </w:r>
        <w:r w:rsidR="0010584A">
          <w:rPr>
            <w:noProof/>
            <w:webHidden/>
          </w:rPr>
          <w:tab/>
        </w:r>
        <w:r w:rsidR="0010584A">
          <w:rPr>
            <w:noProof/>
            <w:webHidden/>
          </w:rPr>
          <w:fldChar w:fldCharType="begin"/>
        </w:r>
        <w:r w:rsidR="0010584A">
          <w:rPr>
            <w:noProof/>
            <w:webHidden/>
          </w:rPr>
          <w:instrText xml:space="preserve"> PAGEREF _Toc186201378 \h </w:instrText>
        </w:r>
        <w:r w:rsidR="0010584A">
          <w:rPr>
            <w:noProof/>
            <w:webHidden/>
          </w:rPr>
        </w:r>
        <w:r w:rsidR="0010584A">
          <w:rPr>
            <w:noProof/>
            <w:webHidden/>
          </w:rPr>
          <w:fldChar w:fldCharType="separate"/>
        </w:r>
        <w:r w:rsidR="0010584A">
          <w:rPr>
            <w:noProof/>
            <w:webHidden/>
          </w:rPr>
          <w:t>37</w:t>
        </w:r>
        <w:r w:rsidR="0010584A">
          <w:rPr>
            <w:noProof/>
            <w:webHidden/>
          </w:rPr>
          <w:fldChar w:fldCharType="end"/>
        </w:r>
      </w:hyperlink>
    </w:p>
    <w:p w14:paraId="3839D94E" w14:textId="4A47E12E" w:rsidR="0010584A" w:rsidRDefault="00ED5077">
      <w:pPr>
        <w:pStyle w:val="11"/>
        <w:rPr>
          <w:rFonts w:asciiTheme="minorHAnsi" w:eastAsiaTheme="minorEastAsia" w:hAnsiTheme="minorHAnsi" w:cstheme="minorBidi"/>
          <w:noProof/>
        </w:rPr>
      </w:pPr>
      <w:hyperlink w:anchor="_Toc186201379" w:history="1">
        <w:r w:rsidR="0010584A" w:rsidRPr="00326B68">
          <w:rPr>
            <w:rStyle w:val="ab"/>
            <w:noProof/>
          </w:rPr>
          <w:t>23. 研究組織</w:t>
        </w:r>
        <w:r w:rsidR="0010584A">
          <w:rPr>
            <w:noProof/>
            <w:webHidden/>
          </w:rPr>
          <w:tab/>
        </w:r>
        <w:r w:rsidR="0010584A">
          <w:rPr>
            <w:noProof/>
            <w:webHidden/>
          </w:rPr>
          <w:fldChar w:fldCharType="begin"/>
        </w:r>
        <w:r w:rsidR="0010584A">
          <w:rPr>
            <w:noProof/>
            <w:webHidden/>
          </w:rPr>
          <w:instrText xml:space="preserve"> PAGEREF _Toc186201379 \h </w:instrText>
        </w:r>
        <w:r w:rsidR="0010584A">
          <w:rPr>
            <w:noProof/>
            <w:webHidden/>
          </w:rPr>
        </w:r>
        <w:r w:rsidR="0010584A">
          <w:rPr>
            <w:noProof/>
            <w:webHidden/>
          </w:rPr>
          <w:fldChar w:fldCharType="separate"/>
        </w:r>
        <w:r w:rsidR="0010584A">
          <w:rPr>
            <w:noProof/>
            <w:webHidden/>
          </w:rPr>
          <w:t>38</w:t>
        </w:r>
        <w:r w:rsidR="0010584A">
          <w:rPr>
            <w:noProof/>
            <w:webHidden/>
          </w:rPr>
          <w:fldChar w:fldCharType="end"/>
        </w:r>
      </w:hyperlink>
    </w:p>
    <w:p w14:paraId="1E524F5E" w14:textId="76374209" w:rsidR="0010584A" w:rsidRDefault="00ED5077">
      <w:pPr>
        <w:pStyle w:val="21"/>
        <w:rPr>
          <w:rFonts w:asciiTheme="minorHAnsi" w:eastAsiaTheme="minorEastAsia" w:hAnsiTheme="minorHAnsi" w:cstheme="minorBidi"/>
          <w:noProof/>
        </w:rPr>
      </w:pPr>
      <w:hyperlink w:anchor="_Toc186201380" w:history="1">
        <w:r w:rsidR="0010584A" w:rsidRPr="00326B68">
          <w:rPr>
            <w:rStyle w:val="ab"/>
            <w:noProof/>
          </w:rPr>
          <w:t>23.1. 研究代表者</w:t>
        </w:r>
        <w:r w:rsidR="0010584A">
          <w:rPr>
            <w:noProof/>
            <w:webHidden/>
          </w:rPr>
          <w:tab/>
        </w:r>
        <w:r w:rsidR="0010584A">
          <w:rPr>
            <w:noProof/>
            <w:webHidden/>
          </w:rPr>
          <w:fldChar w:fldCharType="begin"/>
        </w:r>
        <w:r w:rsidR="0010584A">
          <w:rPr>
            <w:noProof/>
            <w:webHidden/>
          </w:rPr>
          <w:instrText xml:space="preserve"> PAGEREF _Toc186201380 \h </w:instrText>
        </w:r>
        <w:r w:rsidR="0010584A">
          <w:rPr>
            <w:noProof/>
            <w:webHidden/>
          </w:rPr>
        </w:r>
        <w:r w:rsidR="0010584A">
          <w:rPr>
            <w:noProof/>
            <w:webHidden/>
          </w:rPr>
          <w:fldChar w:fldCharType="separate"/>
        </w:r>
        <w:r w:rsidR="0010584A">
          <w:rPr>
            <w:noProof/>
            <w:webHidden/>
          </w:rPr>
          <w:t>38</w:t>
        </w:r>
        <w:r w:rsidR="0010584A">
          <w:rPr>
            <w:noProof/>
            <w:webHidden/>
          </w:rPr>
          <w:fldChar w:fldCharType="end"/>
        </w:r>
      </w:hyperlink>
    </w:p>
    <w:p w14:paraId="56BB8E4E" w14:textId="216155B8" w:rsidR="0010584A" w:rsidRDefault="00ED5077">
      <w:pPr>
        <w:pStyle w:val="21"/>
        <w:rPr>
          <w:rFonts w:asciiTheme="minorHAnsi" w:eastAsiaTheme="minorEastAsia" w:hAnsiTheme="minorHAnsi" w:cstheme="minorBidi"/>
          <w:noProof/>
        </w:rPr>
      </w:pPr>
      <w:hyperlink w:anchor="_Toc186201381" w:history="1">
        <w:r w:rsidR="0010584A" w:rsidRPr="00326B68">
          <w:rPr>
            <w:rStyle w:val="ab"/>
            <w:noProof/>
          </w:rPr>
          <w:t>23.2.研究事務局</w:t>
        </w:r>
        <w:r w:rsidR="0010584A">
          <w:rPr>
            <w:noProof/>
            <w:webHidden/>
          </w:rPr>
          <w:tab/>
        </w:r>
        <w:r w:rsidR="0010584A">
          <w:rPr>
            <w:noProof/>
            <w:webHidden/>
          </w:rPr>
          <w:fldChar w:fldCharType="begin"/>
        </w:r>
        <w:r w:rsidR="0010584A">
          <w:rPr>
            <w:noProof/>
            <w:webHidden/>
          </w:rPr>
          <w:instrText xml:space="preserve"> PAGEREF _Toc186201381 \h </w:instrText>
        </w:r>
        <w:r w:rsidR="0010584A">
          <w:rPr>
            <w:noProof/>
            <w:webHidden/>
          </w:rPr>
        </w:r>
        <w:r w:rsidR="0010584A">
          <w:rPr>
            <w:noProof/>
            <w:webHidden/>
          </w:rPr>
          <w:fldChar w:fldCharType="separate"/>
        </w:r>
        <w:r w:rsidR="0010584A">
          <w:rPr>
            <w:noProof/>
            <w:webHidden/>
          </w:rPr>
          <w:t>38</w:t>
        </w:r>
        <w:r w:rsidR="0010584A">
          <w:rPr>
            <w:noProof/>
            <w:webHidden/>
          </w:rPr>
          <w:fldChar w:fldCharType="end"/>
        </w:r>
      </w:hyperlink>
    </w:p>
    <w:p w14:paraId="744F3946" w14:textId="3ACB269A" w:rsidR="0010584A" w:rsidRDefault="00ED5077">
      <w:pPr>
        <w:pStyle w:val="21"/>
        <w:rPr>
          <w:rFonts w:asciiTheme="minorHAnsi" w:eastAsiaTheme="minorEastAsia" w:hAnsiTheme="minorHAnsi" w:cstheme="minorBidi"/>
          <w:noProof/>
        </w:rPr>
      </w:pPr>
      <w:hyperlink w:anchor="_Toc186201382" w:history="1">
        <w:r w:rsidR="0010584A" w:rsidRPr="00326B68">
          <w:rPr>
            <w:rStyle w:val="ab"/>
            <w:noProof/>
          </w:rPr>
          <w:t>23.3. 研究分担者</w:t>
        </w:r>
        <w:r w:rsidR="0010584A">
          <w:rPr>
            <w:noProof/>
            <w:webHidden/>
          </w:rPr>
          <w:tab/>
        </w:r>
        <w:r w:rsidR="0010584A">
          <w:rPr>
            <w:noProof/>
            <w:webHidden/>
          </w:rPr>
          <w:fldChar w:fldCharType="begin"/>
        </w:r>
        <w:r w:rsidR="0010584A">
          <w:rPr>
            <w:noProof/>
            <w:webHidden/>
          </w:rPr>
          <w:instrText xml:space="preserve"> PAGEREF _Toc186201382 \h </w:instrText>
        </w:r>
        <w:r w:rsidR="0010584A">
          <w:rPr>
            <w:noProof/>
            <w:webHidden/>
          </w:rPr>
        </w:r>
        <w:r w:rsidR="0010584A">
          <w:rPr>
            <w:noProof/>
            <w:webHidden/>
          </w:rPr>
          <w:fldChar w:fldCharType="separate"/>
        </w:r>
        <w:r w:rsidR="0010584A">
          <w:rPr>
            <w:noProof/>
            <w:webHidden/>
          </w:rPr>
          <w:t>38</w:t>
        </w:r>
        <w:r w:rsidR="0010584A">
          <w:rPr>
            <w:noProof/>
            <w:webHidden/>
          </w:rPr>
          <w:fldChar w:fldCharType="end"/>
        </w:r>
      </w:hyperlink>
    </w:p>
    <w:p w14:paraId="1E5524B3" w14:textId="31C06022" w:rsidR="0010584A" w:rsidRDefault="00ED5077">
      <w:pPr>
        <w:pStyle w:val="21"/>
        <w:rPr>
          <w:rFonts w:asciiTheme="minorHAnsi" w:eastAsiaTheme="minorEastAsia" w:hAnsiTheme="minorHAnsi" w:cstheme="minorBidi"/>
          <w:noProof/>
        </w:rPr>
      </w:pPr>
      <w:hyperlink w:anchor="_Toc186201383" w:history="1">
        <w:r w:rsidR="0010584A" w:rsidRPr="00326B68">
          <w:rPr>
            <w:rStyle w:val="ab"/>
            <w:noProof/>
          </w:rPr>
          <w:t>23.4. 共同研究機関及び責任者</w:t>
        </w:r>
        <w:r w:rsidR="0010584A">
          <w:rPr>
            <w:noProof/>
            <w:webHidden/>
          </w:rPr>
          <w:tab/>
        </w:r>
        <w:r w:rsidR="0010584A">
          <w:rPr>
            <w:noProof/>
            <w:webHidden/>
          </w:rPr>
          <w:fldChar w:fldCharType="begin"/>
        </w:r>
        <w:r w:rsidR="0010584A">
          <w:rPr>
            <w:noProof/>
            <w:webHidden/>
          </w:rPr>
          <w:instrText xml:space="preserve"> PAGEREF _Toc186201383 \h </w:instrText>
        </w:r>
        <w:r w:rsidR="0010584A">
          <w:rPr>
            <w:noProof/>
            <w:webHidden/>
          </w:rPr>
        </w:r>
        <w:r w:rsidR="0010584A">
          <w:rPr>
            <w:noProof/>
            <w:webHidden/>
          </w:rPr>
          <w:fldChar w:fldCharType="separate"/>
        </w:r>
        <w:r w:rsidR="0010584A">
          <w:rPr>
            <w:noProof/>
            <w:webHidden/>
          </w:rPr>
          <w:t>38</w:t>
        </w:r>
        <w:r w:rsidR="0010584A">
          <w:rPr>
            <w:noProof/>
            <w:webHidden/>
          </w:rPr>
          <w:fldChar w:fldCharType="end"/>
        </w:r>
      </w:hyperlink>
    </w:p>
    <w:p w14:paraId="436D9AA7" w14:textId="3D8BA346" w:rsidR="0010584A" w:rsidRDefault="00ED5077">
      <w:pPr>
        <w:pStyle w:val="21"/>
        <w:rPr>
          <w:rFonts w:asciiTheme="minorHAnsi" w:eastAsiaTheme="minorEastAsia" w:hAnsiTheme="minorHAnsi" w:cstheme="minorBidi"/>
          <w:noProof/>
        </w:rPr>
      </w:pPr>
      <w:hyperlink w:anchor="_Toc186201384" w:history="1">
        <w:r w:rsidR="0010584A" w:rsidRPr="00326B68">
          <w:rPr>
            <w:rStyle w:val="ab"/>
            <w:noProof/>
          </w:rPr>
          <w:t>23.5. 統計解析責任者</w:t>
        </w:r>
        <w:r w:rsidR="0010584A">
          <w:rPr>
            <w:noProof/>
            <w:webHidden/>
          </w:rPr>
          <w:tab/>
        </w:r>
        <w:r w:rsidR="0010584A">
          <w:rPr>
            <w:noProof/>
            <w:webHidden/>
          </w:rPr>
          <w:fldChar w:fldCharType="begin"/>
        </w:r>
        <w:r w:rsidR="0010584A">
          <w:rPr>
            <w:noProof/>
            <w:webHidden/>
          </w:rPr>
          <w:instrText xml:space="preserve"> PAGEREF _Toc186201384 \h </w:instrText>
        </w:r>
        <w:r w:rsidR="0010584A">
          <w:rPr>
            <w:noProof/>
            <w:webHidden/>
          </w:rPr>
        </w:r>
        <w:r w:rsidR="0010584A">
          <w:rPr>
            <w:noProof/>
            <w:webHidden/>
          </w:rPr>
          <w:fldChar w:fldCharType="separate"/>
        </w:r>
        <w:r w:rsidR="0010584A">
          <w:rPr>
            <w:noProof/>
            <w:webHidden/>
          </w:rPr>
          <w:t>39</w:t>
        </w:r>
        <w:r w:rsidR="0010584A">
          <w:rPr>
            <w:noProof/>
            <w:webHidden/>
          </w:rPr>
          <w:fldChar w:fldCharType="end"/>
        </w:r>
      </w:hyperlink>
    </w:p>
    <w:p w14:paraId="5ED2D846" w14:textId="061C37E4" w:rsidR="0010584A" w:rsidRDefault="00ED5077">
      <w:pPr>
        <w:pStyle w:val="21"/>
        <w:rPr>
          <w:rFonts w:asciiTheme="minorHAnsi" w:eastAsiaTheme="minorEastAsia" w:hAnsiTheme="minorHAnsi" w:cstheme="minorBidi"/>
          <w:noProof/>
        </w:rPr>
      </w:pPr>
      <w:hyperlink w:anchor="_Toc186201385" w:history="1">
        <w:r w:rsidR="0010584A" w:rsidRPr="00326B68">
          <w:rPr>
            <w:rStyle w:val="ab"/>
            <w:noProof/>
          </w:rPr>
          <w:t>23.6. データセンター並びにデータマネジメント責任者</w:t>
        </w:r>
        <w:r w:rsidR="0010584A">
          <w:rPr>
            <w:noProof/>
            <w:webHidden/>
          </w:rPr>
          <w:tab/>
        </w:r>
        <w:r w:rsidR="0010584A">
          <w:rPr>
            <w:noProof/>
            <w:webHidden/>
          </w:rPr>
          <w:fldChar w:fldCharType="begin"/>
        </w:r>
        <w:r w:rsidR="0010584A">
          <w:rPr>
            <w:noProof/>
            <w:webHidden/>
          </w:rPr>
          <w:instrText xml:space="preserve"> PAGEREF _Toc186201385 \h </w:instrText>
        </w:r>
        <w:r w:rsidR="0010584A">
          <w:rPr>
            <w:noProof/>
            <w:webHidden/>
          </w:rPr>
        </w:r>
        <w:r w:rsidR="0010584A">
          <w:rPr>
            <w:noProof/>
            <w:webHidden/>
          </w:rPr>
          <w:fldChar w:fldCharType="separate"/>
        </w:r>
        <w:r w:rsidR="0010584A">
          <w:rPr>
            <w:noProof/>
            <w:webHidden/>
          </w:rPr>
          <w:t>39</w:t>
        </w:r>
        <w:r w:rsidR="0010584A">
          <w:rPr>
            <w:noProof/>
            <w:webHidden/>
          </w:rPr>
          <w:fldChar w:fldCharType="end"/>
        </w:r>
      </w:hyperlink>
    </w:p>
    <w:p w14:paraId="59BFECF0" w14:textId="60045F2A" w:rsidR="0010584A" w:rsidRDefault="00ED5077">
      <w:pPr>
        <w:pStyle w:val="21"/>
        <w:rPr>
          <w:rFonts w:asciiTheme="minorHAnsi" w:eastAsiaTheme="minorEastAsia" w:hAnsiTheme="minorHAnsi" w:cstheme="minorBidi"/>
          <w:noProof/>
        </w:rPr>
      </w:pPr>
      <w:hyperlink w:anchor="_Toc186201386" w:history="1">
        <w:r w:rsidR="0010584A" w:rsidRPr="00326B68">
          <w:rPr>
            <w:rStyle w:val="ab"/>
            <w:noProof/>
          </w:rPr>
          <w:t>23.7. 症例登録センター（データセンターと同じ場合またはEDCシステム上で症例登録を行う場合は不要）</w:t>
        </w:r>
        <w:r w:rsidR="0010584A">
          <w:rPr>
            <w:noProof/>
            <w:webHidden/>
          </w:rPr>
          <w:tab/>
        </w:r>
        <w:r w:rsidR="0010584A">
          <w:rPr>
            <w:noProof/>
            <w:webHidden/>
          </w:rPr>
          <w:fldChar w:fldCharType="begin"/>
        </w:r>
        <w:r w:rsidR="0010584A">
          <w:rPr>
            <w:noProof/>
            <w:webHidden/>
          </w:rPr>
          <w:instrText xml:space="preserve"> PAGEREF _Toc186201386 \h </w:instrText>
        </w:r>
        <w:r w:rsidR="0010584A">
          <w:rPr>
            <w:noProof/>
            <w:webHidden/>
          </w:rPr>
        </w:r>
        <w:r w:rsidR="0010584A">
          <w:rPr>
            <w:noProof/>
            <w:webHidden/>
          </w:rPr>
          <w:fldChar w:fldCharType="separate"/>
        </w:r>
        <w:r w:rsidR="0010584A">
          <w:rPr>
            <w:noProof/>
            <w:webHidden/>
          </w:rPr>
          <w:t>39</w:t>
        </w:r>
        <w:r w:rsidR="0010584A">
          <w:rPr>
            <w:noProof/>
            <w:webHidden/>
          </w:rPr>
          <w:fldChar w:fldCharType="end"/>
        </w:r>
      </w:hyperlink>
    </w:p>
    <w:p w14:paraId="32F1A887" w14:textId="3A0851D0" w:rsidR="0010584A" w:rsidRDefault="00ED5077">
      <w:pPr>
        <w:pStyle w:val="21"/>
        <w:rPr>
          <w:rFonts w:asciiTheme="minorHAnsi" w:eastAsiaTheme="minorEastAsia" w:hAnsiTheme="minorHAnsi" w:cstheme="minorBidi"/>
          <w:noProof/>
        </w:rPr>
      </w:pPr>
      <w:hyperlink w:anchor="_Toc186201387" w:history="1">
        <w:r w:rsidR="0010584A" w:rsidRPr="00326B68">
          <w:rPr>
            <w:rStyle w:val="ab"/>
            <w:noProof/>
          </w:rPr>
          <w:t>23.8. モニタリング責任者</w:t>
        </w:r>
        <w:r w:rsidR="0010584A">
          <w:rPr>
            <w:noProof/>
            <w:webHidden/>
          </w:rPr>
          <w:tab/>
        </w:r>
        <w:r w:rsidR="0010584A">
          <w:rPr>
            <w:noProof/>
            <w:webHidden/>
          </w:rPr>
          <w:fldChar w:fldCharType="begin"/>
        </w:r>
        <w:r w:rsidR="0010584A">
          <w:rPr>
            <w:noProof/>
            <w:webHidden/>
          </w:rPr>
          <w:instrText xml:space="preserve"> PAGEREF _Toc186201387 \h </w:instrText>
        </w:r>
        <w:r w:rsidR="0010584A">
          <w:rPr>
            <w:noProof/>
            <w:webHidden/>
          </w:rPr>
        </w:r>
        <w:r w:rsidR="0010584A">
          <w:rPr>
            <w:noProof/>
            <w:webHidden/>
          </w:rPr>
          <w:fldChar w:fldCharType="separate"/>
        </w:r>
        <w:r w:rsidR="0010584A">
          <w:rPr>
            <w:noProof/>
            <w:webHidden/>
          </w:rPr>
          <w:t>39</w:t>
        </w:r>
        <w:r w:rsidR="0010584A">
          <w:rPr>
            <w:noProof/>
            <w:webHidden/>
          </w:rPr>
          <w:fldChar w:fldCharType="end"/>
        </w:r>
      </w:hyperlink>
    </w:p>
    <w:p w14:paraId="7BDB07C0" w14:textId="60043176" w:rsidR="0010584A" w:rsidRDefault="00ED5077">
      <w:pPr>
        <w:pStyle w:val="21"/>
        <w:rPr>
          <w:rFonts w:asciiTheme="minorHAnsi" w:eastAsiaTheme="minorEastAsia" w:hAnsiTheme="minorHAnsi" w:cstheme="minorBidi"/>
          <w:noProof/>
        </w:rPr>
      </w:pPr>
      <w:hyperlink w:anchor="_Toc186201388" w:history="1">
        <w:r w:rsidR="0010584A" w:rsidRPr="00326B68">
          <w:rPr>
            <w:rStyle w:val="ab"/>
            <w:noProof/>
          </w:rPr>
          <w:t>23.9. 監査責任者</w:t>
        </w:r>
        <w:r w:rsidR="0010584A">
          <w:rPr>
            <w:noProof/>
            <w:webHidden/>
          </w:rPr>
          <w:tab/>
        </w:r>
        <w:r w:rsidR="0010584A">
          <w:rPr>
            <w:noProof/>
            <w:webHidden/>
          </w:rPr>
          <w:fldChar w:fldCharType="begin"/>
        </w:r>
        <w:r w:rsidR="0010584A">
          <w:rPr>
            <w:noProof/>
            <w:webHidden/>
          </w:rPr>
          <w:instrText xml:space="preserve"> PAGEREF _Toc186201388 \h </w:instrText>
        </w:r>
        <w:r w:rsidR="0010584A">
          <w:rPr>
            <w:noProof/>
            <w:webHidden/>
          </w:rPr>
        </w:r>
        <w:r w:rsidR="0010584A">
          <w:rPr>
            <w:noProof/>
            <w:webHidden/>
          </w:rPr>
          <w:fldChar w:fldCharType="separate"/>
        </w:r>
        <w:r w:rsidR="0010584A">
          <w:rPr>
            <w:noProof/>
            <w:webHidden/>
          </w:rPr>
          <w:t>39</w:t>
        </w:r>
        <w:r w:rsidR="0010584A">
          <w:rPr>
            <w:noProof/>
            <w:webHidden/>
          </w:rPr>
          <w:fldChar w:fldCharType="end"/>
        </w:r>
      </w:hyperlink>
    </w:p>
    <w:p w14:paraId="1CC5403F" w14:textId="5A25DE23" w:rsidR="0010584A" w:rsidRDefault="00ED5077">
      <w:pPr>
        <w:pStyle w:val="21"/>
        <w:rPr>
          <w:rFonts w:asciiTheme="minorHAnsi" w:eastAsiaTheme="minorEastAsia" w:hAnsiTheme="minorHAnsi" w:cstheme="minorBidi"/>
          <w:noProof/>
        </w:rPr>
      </w:pPr>
      <w:hyperlink w:anchor="_Toc186201389" w:history="1">
        <w:r w:rsidR="0010584A" w:rsidRPr="00326B68">
          <w:rPr>
            <w:rStyle w:val="ab"/>
            <w:noProof/>
          </w:rPr>
          <w:t>23.10. 効果安全性評価委員（データモニタリング委員。必要な場合）</w:t>
        </w:r>
        <w:r w:rsidR="0010584A">
          <w:rPr>
            <w:noProof/>
            <w:webHidden/>
          </w:rPr>
          <w:tab/>
        </w:r>
        <w:r w:rsidR="0010584A">
          <w:rPr>
            <w:noProof/>
            <w:webHidden/>
          </w:rPr>
          <w:fldChar w:fldCharType="begin"/>
        </w:r>
        <w:r w:rsidR="0010584A">
          <w:rPr>
            <w:noProof/>
            <w:webHidden/>
          </w:rPr>
          <w:instrText xml:space="preserve"> PAGEREF _Toc186201389 \h </w:instrText>
        </w:r>
        <w:r w:rsidR="0010584A">
          <w:rPr>
            <w:noProof/>
            <w:webHidden/>
          </w:rPr>
        </w:r>
        <w:r w:rsidR="0010584A">
          <w:rPr>
            <w:noProof/>
            <w:webHidden/>
          </w:rPr>
          <w:fldChar w:fldCharType="separate"/>
        </w:r>
        <w:r w:rsidR="0010584A">
          <w:rPr>
            <w:noProof/>
            <w:webHidden/>
          </w:rPr>
          <w:t>39</w:t>
        </w:r>
        <w:r w:rsidR="0010584A">
          <w:rPr>
            <w:noProof/>
            <w:webHidden/>
          </w:rPr>
          <w:fldChar w:fldCharType="end"/>
        </w:r>
      </w:hyperlink>
    </w:p>
    <w:p w14:paraId="563E6F27" w14:textId="7B78B407" w:rsidR="0010584A" w:rsidRDefault="00ED5077">
      <w:pPr>
        <w:pStyle w:val="21"/>
        <w:rPr>
          <w:rFonts w:asciiTheme="minorHAnsi" w:eastAsiaTheme="minorEastAsia" w:hAnsiTheme="minorHAnsi" w:cstheme="minorBidi"/>
          <w:noProof/>
        </w:rPr>
      </w:pPr>
      <w:hyperlink w:anchor="_Toc186201390" w:history="1">
        <w:r w:rsidR="0010584A" w:rsidRPr="00326B68">
          <w:rPr>
            <w:rStyle w:val="ab"/>
            <w:noProof/>
          </w:rPr>
          <w:t>23.11. 介入手段（使用機器等）提供者</w:t>
        </w:r>
        <w:r w:rsidR="0010584A">
          <w:rPr>
            <w:noProof/>
            <w:webHidden/>
          </w:rPr>
          <w:tab/>
        </w:r>
        <w:r w:rsidR="0010584A">
          <w:rPr>
            <w:noProof/>
            <w:webHidden/>
          </w:rPr>
          <w:fldChar w:fldCharType="begin"/>
        </w:r>
        <w:r w:rsidR="0010584A">
          <w:rPr>
            <w:noProof/>
            <w:webHidden/>
          </w:rPr>
          <w:instrText xml:space="preserve"> PAGEREF _Toc186201390 \h </w:instrText>
        </w:r>
        <w:r w:rsidR="0010584A">
          <w:rPr>
            <w:noProof/>
            <w:webHidden/>
          </w:rPr>
        </w:r>
        <w:r w:rsidR="0010584A">
          <w:rPr>
            <w:noProof/>
            <w:webHidden/>
          </w:rPr>
          <w:fldChar w:fldCharType="separate"/>
        </w:r>
        <w:r w:rsidR="0010584A">
          <w:rPr>
            <w:noProof/>
            <w:webHidden/>
          </w:rPr>
          <w:t>39</w:t>
        </w:r>
        <w:r w:rsidR="0010584A">
          <w:rPr>
            <w:noProof/>
            <w:webHidden/>
          </w:rPr>
          <w:fldChar w:fldCharType="end"/>
        </w:r>
      </w:hyperlink>
    </w:p>
    <w:p w14:paraId="343B02D6" w14:textId="59D6500C" w:rsidR="0010584A" w:rsidRDefault="00ED5077">
      <w:pPr>
        <w:pStyle w:val="21"/>
        <w:rPr>
          <w:rFonts w:asciiTheme="minorHAnsi" w:eastAsiaTheme="minorEastAsia" w:hAnsiTheme="minorHAnsi" w:cstheme="minorBidi"/>
          <w:noProof/>
        </w:rPr>
      </w:pPr>
      <w:hyperlink w:anchor="_Toc186201391" w:history="1">
        <w:r w:rsidR="0010584A" w:rsidRPr="00326B68">
          <w:rPr>
            <w:rStyle w:val="ab"/>
            <w:noProof/>
          </w:rPr>
          <w:t>23.12. 業務委託先（必要な場合）</w:t>
        </w:r>
        <w:r w:rsidR="0010584A">
          <w:rPr>
            <w:noProof/>
            <w:webHidden/>
          </w:rPr>
          <w:tab/>
        </w:r>
        <w:r w:rsidR="0010584A">
          <w:rPr>
            <w:noProof/>
            <w:webHidden/>
          </w:rPr>
          <w:fldChar w:fldCharType="begin"/>
        </w:r>
        <w:r w:rsidR="0010584A">
          <w:rPr>
            <w:noProof/>
            <w:webHidden/>
          </w:rPr>
          <w:instrText xml:space="preserve"> PAGEREF _Toc186201391 \h </w:instrText>
        </w:r>
        <w:r w:rsidR="0010584A">
          <w:rPr>
            <w:noProof/>
            <w:webHidden/>
          </w:rPr>
        </w:r>
        <w:r w:rsidR="0010584A">
          <w:rPr>
            <w:noProof/>
            <w:webHidden/>
          </w:rPr>
          <w:fldChar w:fldCharType="separate"/>
        </w:r>
        <w:r w:rsidR="0010584A">
          <w:rPr>
            <w:noProof/>
            <w:webHidden/>
          </w:rPr>
          <w:t>39</w:t>
        </w:r>
        <w:r w:rsidR="0010584A">
          <w:rPr>
            <w:noProof/>
            <w:webHidden/>
          </w:rPr>
          <w:fldChar w:fldCharType="end"/>
        </w:r>
      </w:hyperlink>
    </w:p>
    <w:p w14:paraId="56E89326" w14:textId="7A5C329B" w:rsidR="0010584A" w:rsidRDefault="00ED5077">
      <w:pPr>
        <w:pStyle w:val="21"/>
        <w:rPr>
          <w:rFonts w:asciiTheme="minorHAnsi" w:eastAsiaTheme="minorEastAsia" w:hAnsiTheme="minorHAnsi" w:cstheme="minorBidi"/>
          <w:noProof/>
        </w:rPr>
      </w:pPr>
      <w:hyperlink w:anchor="_Toc186201392" w:history="1">
        <w:r w:rsidR="0010584A" w:rsidRPr="00326B68">
          <w:rPr>
            <w:rStyle w:val="ab"/>
            <w:noProof/>
          </w:rPr>
          <w:t>23.1. 研究責任者</w:t>
        </w:r>
        <w:r w:rsidR="0010584A">
          <w:rPr>
            <w:noProof/>
            <w:webHidden/>
          </w:rPr>
          <w:tab/>
        </w:r>
        <w:r w:rsidR="0010584A">
          <w:rPr>
            <w:noProof/>
            <w:webHidden/>
          </w:rPr>
          <w:fldChar w:fldCharType="begin"/>
        </w:r>
        <w:r w:rsidR="0010584A">
          <w:rPr>
            <w:noProof/>
            <w:webHidden/>
          </w:rPr>
          <w:instrText xml:space="preserve"> PAGEREF _Toc186201392 \h </w:instrText>
        </w:r>
        <w:r w:rsidR="0010584A">
          <w:rPr>
            <w:noProof/>
            <w:webHidden/>
          </w:rPr>
        </w:r>
        <w:r w:rsidR="0010584A">
          <w:rPr>
            <w:noProof/>
            <w:webHidden/>
          </w:rPr>
          <w:fldChar w:fldCharType="separate"/>
        </w:r>
        <w:r w:rsidR="0010584A">
          <w:rPr>
            <w:noProof/>
            <w:webHidden/>
          </w:rPr>
          <w:t>40</w:t>
        </w:r>
        <w:r w:rsidR="0010584A">
          <w:rPr>
            <w:noProof/>
            <w:webHidden/>
          </w:rPr>
          <w:fldChar w:fldCharType="end"/>
        </w:r>
      </w:hyperlink>
    </w:p>
    <w:p w14:paraId="3361F69E" w14:textId="1CFB24F8" w:rsidR="0010584A" w:rsidRDefault="00ED5077">
      <w:pPr>
        <w:pStyle w:val="21"/>
        <w:rPr>
          <w:rFonts w:asciiTheme="minorHAnsi" w:eastAsiaTheme="minorEastAsia" w:hAnsiTheme="minorHAnsi" w:cstheme="minorBidi"/>
          <w:noProof/>
        </w:rPr>
      </w:pPr>
      <w:hyperlink w:anchor="_Toc186201393" w:history="1">
        <w:r w:rsidR="0010584A" w:rsidRPr="00326B68">
          <w:rPr>
            <w:rStyle w:val="ab"/>
            <w:noProof/>
          </w:rPr>
          <w:t>23.2. 研究分担者</w:t>
        </w:r>
        <w:r w:rsidR="0010584A">
          <w:rPr>
            <w:noProof/>
            <w:webHidden/>
          </w:rPr>
          <w:tab/>
        </w:r>
        <w:r w:rsidR="0010584A">
          <w:rPr>
            <w:noProof/>
            <w:webHidden/>
          </w:rPr>
          <w:fldChar w:fldCharType="begin"/>
        </w:r>
        <w:r w:rsidR="0010584A">
          <w:rPr>
            <w:noProof/>
            <w:webHidden/>
          </w:rPr>
          <w:instrText xml:space="preserve"> PAGEREF _Toc186201393 \h </w:instrText>
        </w:r>
        <w:r w:rsidR="0010584A">
          <w:rPr>
            <w:noProof/>
            <w:webHidden/>
          </w:rPr>
        </w:r>
        <w:r w:rsidR="0010584A">
          <w:rPr>
            <w:noProof/>
            <w:webHidden/>
          </w:rPr>
          <w:fldChar w:fldCharType="separate"/>
        </w:r>
        <w:r w:rsidR="0010584A">
          <w:rPr>
            <w:noProof/>
            <w:webHidden/>
          </w:rPr>
          <w:t>40</w:t>
        </w:r>
        <w:r w:rsidR="0010584A">
          <w:rPr>
            <w:noProof/>
            <w:webHidden/>
          </w:rPr>
          <w:fldChar w:fldCharType="end"/>
        </w:r>
      </w:hyperlink>
    </w:p>
    <w:p w14:paraId="503ECEC2" w14:textId="7D7DD0BE" w:rsidR="0010584A" w:rsidRDefault="00ED5077">
      <w:pPr>
        <w:pStyle w:val="21"/>
        <w:rPr>
          <w:rFonts w:asciiTheme="minorHAnsi" w:eastAsiaTheme="minorEastAsia" w:hAnsiTheme="minorHAnsi" w:cstheme="minorBidi"/>
          <w:noProof/>
        </w:rPr>
      </w:pPr>
      <w:hyperlink w:anchor="_Toc186201394" w:history="1">
        <w:r w:rsidR="0010584A" w:rsidRPr="00326B68">
          <w:rPr>
            <w:rStyle w:val="ab"/>
            <w:noProof/>
          </w:rPr>
          <w:t>23.3. 研究事務局</w:t>
        </w:r>
        <w:r w:rsidR="0010584A">
          <w:rPr>
            <w:noProof/>
            <w:webHidden/>
          </w:rPr>
          <w:tab/>
        </w:r>
        <w:r w:rsidR="0010584A">
          <w:rPr>
            <w:noProof/>
            <w:webHidden/>
          </w:rPr>
          <w:fldChar w:fldCharType="begin"/>
        </w:r>
        <w:r w:rsidR="0010584A">
          <w:rPr>
            <w:noProof/>
            <w:webHidden/>
          </w:rPr>
          <w:instrText xml:space="preserve"> PAGEREF _Toc186201394 \h </w:instrText>
        </w:r>
        <w:r w:rsidR="0010584A">
          <w:rPr>
            <w:noProof/>
            <w:webHidden/>
          </w:rPr>
        </w:r>
        <w:r w:rsidR="0010584A">
          <w:rPr>
            <w:noProof/>
            <w:webHidden/>
          </w:rPr>
          <w:fldChar w:fldCharType="separate"/>
        </w:r>
        <w:r w:rsidR="0010584A">
          <w:rPr>
            <w:noProof/>
            <w:webHidden/>
          </w:rPr>
          <w:t>40</w:t>
        </w:r>
        <w:r w:rsidR="0010584A">
          <w:rPr>
            <w:noProof/>
            <w:webHidden/>
          </w:rPr>
          <w:fldChar w:fldCharType="end"/>
        </w:r>
      </w:hyperlink>
    </w:p>
    <w:p w14:paraId="148ECDA2" w14:textId="7AD7690F" w:rsidR="0010584A" w:rsidRDefault="00ED5077">
      <w:pPr>
        <w:pStyle w:val="21"/>
        <w:rPr>
          <w:rFonts w:asciiTheme="minorHAnsi" w:eastAsiaTheme="minorEastAsia" w:hAnsiTheme="minorHAnsi" w:cstheme="minorBidi"/>
          <w:noProof/>
        </w:rPr>
      </w:pPr>
      <w:hyperlink w:anchor="_Toc186201395" w:history="1">
        <w:r w:rsidR="0010584A" w:rsidRPr="00326B68">
          <w:rPr>
            <w:rStyle w:val="ab"/>
            <w:noProof/>
          </w:rPr>
          <w:t>23.4. 統計解析責任者</w:t>
        </w:r>
        <w:r w:rsidR="0010584A">
          <w:rPr>
            <w:noProof/>
            <w:webHidden/>
          </w:rPr>
          <w:tab/>
        </w:r>
        <w:r w:rsidR="0010584A">
          <w:rPr>
            <w:noProof/>
            <w:webHidden/>
          </w:rPr>
          <w:fldChar w:fldCharType="begin"/>
        </w:r>
        <w:r w:rsidR="0010584A">
          <w:rPr>
            <w:noProof/>
            <w:webHidden/>
          </w:rPr>
          <w:instrText xml:space="preserve"> PAGEREF _Toc186201395 \h </w:instrText>
        </w:r>
        <w:r w:rsidR="0010584A">
          <w:rPr>
            <w:noProof/>
            <w:webHidden/>
          </w:rPr>
        </w:r>
        <w:r w:rsidR="0010584A">
          <w:rPr>
            <w:noProof/>
            <w:webHidden/>
          </w:rPr>
          <w:fldChar w:fldCharType="separate"/>
        </w:r>
        <w:r w:rsidR="0010584A">
          <w:rPr>
            <w:noProof/>
            <w:webHidden/>
          </w:rPr>
          <w:t>40</w:t>
        </w:r>
        <w:r w:rsidR="0010584A">
          <w:rPr>
            <w:noProof/>
            <w:webHidden/>
          </w:rPr>
          <w:fldChar w:fldCharType="end"/>
        </w:r>
      </w:hyperlink>
    </w:p>
    <w:p w14:paraId="45737B92" w14:textId="18842235" w:rsidR="0010584A" w:rsidRDefault="00ED5077">
      <w:pPr>
        <w:pStyle w:val="21"/>
        <w:rPr>
          <w:rFonts w:asciiTheme="minorHAnsi" w:eastAsiaTheme="minorEastAsia" w:hAnsiTheme="minorHAnsi" w:cstheme="minorBidi"/>
          <w:noProof/>
        </w:rPr>
      </w:pPr>
      <w:hyperlink w:anchor="_Toc186201396" w:history="1">
        <w:r w:rsidR="0010584A" w:rsidRPr="00326B68">
          <w:rPr>
            <w:rStyle w:val="ab"/>
            <w:noProof/>
          </w:rPr>
          <w:t>23.5. データセンター並びにデータマネジメント責任者</w:t>
        </w:r>
        <w:r w:rsidR="0010584A">
          <w:rPr>
            <w:noProof/>
            <w:webHidden/>
          </w:rPr>
          <w:tab/>
        </w:r>
        <w:r w:rsidR="0010584A">
          <w:rPr>
            <w:noProof/>
            <w:webHidden/>
          </w:rPr>
          <w:fldChar w:fldCharType="begin"/>
        </w:r>
        <w:r w:rsidR="0010584A">
          <w:rPr>
            <w:noProof/>
            <w:webHidden/>
          </w:rPr>
          <w:instrText xml:space="preserve"> PAGEREF _Toc186201396 \h </w:instrText>
        </w:r>
        <w:r w:rsidR="0010584A">
          <w:rPr>
            <w:noProof/>
            <w:webHidden/>
          </w:rPr>
        </w:r>
        <w:r w:rsidR="0010584A">
          <w:rPr>
            <w:noProof/>
            <w:webHidden/>
          </w:rPr>
          <w:fldChar w:fldCharType="separate"/>
        </w:r>
        <w:r w:rsidR="0010584A">
          <w:rPr>
            <w:noProof/>
            <w:webHidden/>
          </w:rPr>
          <w:t>40</w:t>
        </w:r>
        <w:r w:rsidR="0010584A">
          <w:rPr>
            <w:noProof/>
            <w:webHidden/>
          </w:rPr>
          <w:fldChar w:fldCharType="end"/>
        </w:r>
      </w:hyperlink>
    </w:p>
    <w:p w14:paraId="7A5860F5" w14:textId="7BA5AF3B" w:rsidR="0010584A" w:rsidRDefault="00ED5077">
      <w:pPr>
        <w:pStyle w:val="21"/>
        <w:rPr>
          <w:rFonts w:asciiTheme="minorHAnsi" w:eastAsiaTheme="minorEastAsia" w:hAnsiTheme="minorHAnsi" w:cstheme="minorBidi"/>
          <w:noProof/>
        </w:rPr>
      </w:pPr>
      <w:hyperlink w:anchor="_Toc186201397" w:history="1">
        <w:r w:rsidR="0010584A" w:rsidRPr="00326B68">
          <w:rPr>
            <w:rStyle w:val="ab"/>
            <w:noProof/>
          </w:rPr>
          <w:t>23.6. 症例登録センター（データセンターと同じ場合は不要）</w:t>
        </w:r>
        <w:r w:rsidR="0010584A">
          <w:rPr>
            <w:noProof/>
            <w:webHidden/>
          </w:rPr>
          <w:tab/>
        </w:r>
        <w:r w:rsidR="0010584A">
          <w:rPr>
            <w:noProof/>
            <w:webHidden/>
          </w:rPr>
          <w:fldChar w:fldCharType="begin"/>
        </w:r>
        <w:r w:rsidR="0010584A">
          <w:rPr>
            <w:noProof/>
            <w:webHidden/>
          </w:rPr>
          <w:instrText xml:space="preserve"> PAGEREF _Toc186201397 \h </w:instrText>
        </w:r>
        <w:r w:rsidR="0010584A">
          <w:rPr>
            <w:noProof/>
            <w:webHidden/>
          </w:rPr>
        </w:r>
        <w:r w:rsidR="0010584A">
          <w:rPr>
            <w:noProof/>
            <w:webHidden/>
          </w:rPr>
          <w:fldChar w:fldCharType="separate"/>
        </w:r>
        <w:r w:rsidR="0010584A">
          <w:rPr>
            <w:noProof/>
            <w:webHidden/>
          </w:rPr>
          <w:t>40</w:t>
        </w:r>
        <w:r w:rsidR="0010584A">
          <w:rPr>
            <w:noProof/>
            <w:webHidden/>
          </w:rPr>
          <w:fldChar w:fldCharType="end"/>
        </w:r>
      </w:hyperlink>
    </w:p>
    <w:p w14:paraId="2B8C9DCD" w14:textId="1FFA66A2" w:rsidR="0010584A" w:rsidRDefault="00ED5077">
      <w:pPr>
        <w:pStyle w:val="21"/>
        <w:rPr>
          <w:rFonts w:asciiTheme="minorHAnsi" w:eastAsiaTheme="minorEastAsia" w:hAnsiTheme="minorHAnsi" w:cstheme="minorBidi"/>
          <w:noProof/>
        </w:rPr>
      </w:pPr>
      <w:hyperlink w:anchor="_Toc186201398" w:history="1">
        <w:r w:rsidR="0010584A" w:rsidRPr="00326B68">
          <w:rPr>
            <w:rStyle w:val="ab"/>
            <w:noProof/>
          </w:rPr>
          <w:t>23.7. モニタリング担当者</w:t>
        </w:r>
        <w:r w:rsidR="0010584A">
          <w:rPr>
            <w:noProof/>
            <w:webHidden/>
          </w:rPr>
          <w:tab/>
        </w:r>
        <w:r w:rsidR="0010584A">
          <w:rPr>
            <w:noProof/>
            <w:webHidden/>
          </w:rPr>
          <w:fldChar w:fldCharType="begin"/>
        </w:r>
        <w:r w:rsidR="0010584A">
          <w:rPr>
            <w:noProof/>
            <w:webHidden/>
          </w:rPr>
          <w:instrText xml:space="preserve"> PAGEREF _Toc186201398 \h </w:instrText>
        </w:r>
        <w:r w:rsidR="0010584A">
          <w:rPr>
            <w:noProof/>
            <w:webHidden/>
          </w:rPr>
        </w:r>
        <w:r w:rsidR="0010584A">
          <w:rPr>
            <w:noProof/>
            <w:webHidden/>
          </w:rPr>
          <w:fldChar w:fldCharType="separate"/>
        </w:r>
        <w:r w:rsidR="0010584A">
          <w:rPr>
            <w:noProof/>
            <w:webHidden/>
          </w:rPr>
          <w:t>41</w:t>
        </w:r>
        <w:r w:rsidR="0010584A">
          <w:rPr>
            <w:noProof/>
            <w:webHidden/>
          </w:rPr>
          <w:fldChar w:fldCharType="end"/>
        </w:r>
      </w:hyperlink>
    </w:p>
    <w:p w14:paraId="4C8E929F" w14:textId="5E982CD1" w:rsidR="0010584A" w:rsidRDefault="00ED5077">
      <w:pPr>
        <w:pStyle w:val="21"/>
        <w:rPr>
          <w:rFonts w:asciiTheme="minorHAnsi" w:eastAsiaTheme="minorEastAsia" w:hAnsiTheme="minorHAnsi" w:cstheme="minorBidi"/>
          <w:noProof/>
        </w:rPr>
      </w:pPr>
      <w:hyperlink w:anchor="_Toc186201399" w:history="1">
        <w:r w:rsidR="0010584A" w:rsidRPr="00326B68">
          <w:rPr>
            <w:rStyle w:val="ab"/>
            <w:noProof/>
          </w:rPr>
          <w:t>23.8. 効果安全性評価委員（データモニタリング委員。必要な場合）</w:t>
        </w:r>
        <w:r w:rsidR="0010584A">
          <w:rPr>
            <w:noProof/>
            <w:webHidden/>
          </w:rPr>
          <w:tab/>
        </w:r>
        <w:r w:rsidR="0010584A">
          <w:rPr>
            <w:noProof/>
            <w:webHidden/>
          </w:rPr>
          <w:fldChar w:fldCharType="begin"/>
        </w:r>
        <w:r w:rsidR="0010584A">
          <w:rPr>
            <w:noProof/>
            <w:webHidden/>
          </w:rPr>
          <w:instrText xml:space="preserve"> PAGEREF _Toc186201399 \h </w:instrText>
        </w:r>
        <w:r w:rsidR="0010584A">
          <w:rPr>
            <w:noProof/>
            <w:webHidden/>
          </w:rPr>
        </w:r>
        <w:r w:rsidR="0010584A">
          <w:rPr>
            <w:noProof/>
            <w:webHidden/>
          </w:rPr>
          <w:fldChar w:fldCharType="separate"/>
        </w:r>
        <w:r w:rsidR="0010584A">
          <w:rPr>
            <w:noProof/>
            <w:webHidden/>
          </w:rPr>
          <w:t>41</w:t>
        </w:r>
        <w:r w:rsidR="0010584A">
          <w:rPr>
            <w:noProof/>
            <w:webHidden/>
          </w:rPr>
          <w:fldChar w:fldCharType="end"/>
        </w:r>
      </w:hyperlink>
    </w:p>
    <w:p w14:paraId="149BACBD" w14:textId="340E60B3" w:rsidR="0010584A" w:rsidRDefault="00ED5077">
      <w:pPr>
        <w:pStyle w:val="21"/>
        <w:rPr>
          <w:rFonts w:asciiTheme="minorHAnsi" w:eastAsiaTheme="minorEastAsia" w:hAnsiTheme="minorHAnsi" w:cstheme="minorBidi"/>
          <w:noProof/>
        </w:rPr>
      </w:pPr>
      <w:hyperlink w:anchor="_Toc186201400" w:history="1">
        <w:r w:rsidR="0010584A" w:rsidRPr="00326B68">
          <w:rPr>
            <w:rStyle w:val="ab"/>
            <w:noProof/>
          </w:rPr>
          <w:t>23.9. 業務委託先（必要な場合）</w:t>
        </w:r>
        <w:r w:rsidR="0010584A">
          <w:rPr>
            <w:noProof/>
            <w:webHidden/>
          </w:rPr>
          <w:tab/>
        </w:r>
        <w:r w:rsidR="0010584A">
          <w:rPr>
            <w:noProof/>
            <w:webHidden/>
          </w:rPr>
          <w:fldChar w:fldCharType="begin"/>
        </w:r>
        <w:r w:rsidR="0010584A">
          <w:rPr>
            <w:noProof/>
            <w:webHidden/>
          </w:rPr>
          <w:instrText xml:space="preserve"> PAGEREF _Toc186201400 \h </w:instrText>
        </w:r>
        <w:r w:rsidR="0010584A">
          <w:rPr>
            <w:noProof/>
            <w:webHidden/>
          </w:rPr>
        </w:r>
        <w:r w:rsidR="0010584A">
          <w:rPr>
            <w:noProof/>
            <w:webHidden/>
          </w:rPr>
          <w:fldChar w:fldCharType="separate"/>
        </w:r>
        <w:r w:rsidR="0010584A">
          <w:rPr>
            <w:noProof/>
            <w:webHidden/>
          </w:rPr>
          <w:t>41</w:t>
        </w:r>
        <w:r w:rsidR="0010584A">
          <w:rPr>
            <w:noProof/>
            <w:webHidden/>
          </w:rPr>
          <w:fldChar w:fldCharType="end"/>
        </w:r>
      </w:hyperlink>
    </w:p>
    <w:p w14:paraId="333E935F" w14:textId="33ABA2B6" w:rsidR="0010584A" w:rsidRDefault="00ED5077">
      <w:pPr>
        <w:pStyle w:val="11"/>
        <w:rPr>
          <w:rFonts w:asciiTheme="minorHAnsi" w:eastAsiaTheme="minorEastAsia" w:hAnsiTheme="minorHAnsi" w:cstheme="minorBidi"/>
          <w:noProof/>
        </w:rPr>
      </w:pPr>
      <w:hyperlink w:anchor="_Toc186201401" w:history="1">
        <w:r w:rsidR="0010584A" w:rsidRPr="00326B68">
          <w:rPr>
            <w:rStyle w:val="ab"/>
            <w:noProof/>
          </w:rPr>
          <w:t>24. 相談窓口</w:t>
        </w:r>
        <w:r w:rsidR="0010584A">
          <w:rPr>
            <w:noProof/>
            <w:webHidden/>
          </w:rPr>
          <w:tab/>
        </w:r>
        <w:r w:rsidR="0010584A">
          <w:rPr>
            <w:noProof/>
            <w:webHidden/>
          </w:rPr>
          <w:fldChar w:fldCharType="begin"/>
        </w:r>
        <w:r w:rsidR="0010584A">
          <w:rPr>
            <w:noProof/>
            <w:webHidden/>
          </w:rPr>
          <w:instrText xml:space="preserve"> PAGEREF _Toc186201401 \h </w:instrText>
        </w:r>
        <w:r w:rsidR="0010584A">
          <w:rPr>
            <w:noProof/>
            <w:webHidden/>
          </w:rPr>
        </w:r>
        <w:r w:rsidR="0010584A">
          <w:rPr>
            <w:noProof/>
            <w:webHidden/>
          </w:rPr>
          <w:fldChar w:fldCharType="separate"/>
        </w:r>
        <w:r w:rsidR="0010584A">
          <w:rPr>
            <w:noProof/>
            <w:webHidden/>
          </w:rPr>
          <w:t>41</w:t>
        </w:r>
        <w:r w:rsidR="0010584A">
          <w:rPr>
            <w:noProof/>
            <w:webHidden/>
          </w:rPr>
          <w:fldChar w:fldCharType="end"/>
        </w:r>
      </w:hyperlink>
    </w:p>
    <w:p w14:paraId="02A86CA5" w14:textId="7D218CC4" w:rsidR="0010584A" w:rsidRDefault="00ED5077">
      <w:pPr>
        <w:pStyle w:val="11"/>
        <w:rPr>
          <w:rFonts w:asciiTheme="minorHAnsi" w:eastAsiaTheme="minorEastAsia" w:hAnsiTheme="minorHAnsi" w:cstheme="minorBidi"/>
          <w:noProof/>
        </w:rPr>
      </w:pPr>
      <w:hyperlink w:anchor="_Toc186201402" w:history="1">
        <w:r w:rsidR="0010584A" w:rsidRPr="00326B68">
          <w:rPr>
            <w:rStyle w:val="ab"/>
            <w:noProof/>
          </w:rPr>
          <w:t>25. 文献</w:t>
        </w:r>
        <w:r w:rsidR="0010584A">
          <w:rPr>
            <w:noProof/>
            <w:webHidden/>
          </w:rPr>
          <w:tab/>
        </w:r>
        <w:r w:rsidR="0010584A">
          <w:rPr>
            <w:noProof/>
            <w:webHidden/>
          </w:rPr>
          <w:fldChar w:fldCharType="begin"/>
        </w:r>
        <w:r w:rsidR="0010584A">
          <w:rPr>
            <w:noProof/>
            <w:webHidden/>
          </w:rPr>
          <w:instrText xml:space="preserve"> PAGEREF _Toc186201402 \h </w:instrText>
        </w:r>
        <w:r w:rsidR="0010584A">
          <w:rPr>
            <w:noProof/>
            <w:webHidden/>
          </w:rPr>
        </w:r>
        <w:r w:rsidR="0010584A">
          <w:rPr>
            <w:noProof/>
            <w:webHidden/>
          </w:rPr>
          <w:fldChar w:fldCharType="separate"/>
        </w:r>
        <w:r w:rsidR="0010584A">
          <w:rPr>
            <w:noProof/>
            <w:webHidden/>
          </w:rPr>
          <w:t>41</w:t>
        </w:r>
        <w:r w:rsidR="0010584A">
          <w:rPr>
            <w:noProof/>
            <w:webHidden/>
          </w:rPr>
          <w:fldChar w:fldCharType="end"/>
        </w:r>
      </w:hyperlink>
    </w:p>
    <w:p w14:paraId="125CB436" w14:textId="17BCFDFA" w:rsidR="0010584A" w:rsidRDefault="00ED5077">
      <w:pPr>
        <w:pStyle w:val="11"/>
        <w:rPr>
          <w:rFonts w:asciiTheme="minorHAnsi" w:eastAsiaTheme="minorEastAsia" w:hAnsiTheme="minorHAnsi" w:cstheme="minorBidi"/>
          <w:noProof/>
        </w:rPr>
      </w:pPr>
      <w:hyperlink w:anchor="_Toc186201403" w:history="1">
        <w:r w:rsidR="0010584A" w:rsidRPr="00326B68">
          <w:rPr>
            <w:rStyle w:val="ab"/>
            <w:noProof/>
          </w:rPr>
          <w:t>26. 付録</w:t>
        </w:r>
        <w:r w:rsidR="0010584A">
          <w:rPr>
            <w:noProof/>
            <w:webHidden/>
          </w:rPr>
          <w:tab/>
        </w:r>
        <w:r w:rsidR="0010584A">
          <w:rPr>
            <w:noProof/>
            <w:webHidden/>
          </w:rPr>
          <w:fldChar w:fldCharType="begin"/>
        </w:r>
        <w:r w:rsidR="0010584A">
          <w:rPr>
            <w:noProof/>
            <w:webHidden/>
          </w:rPr>
          <w:instrText xml:space="preserve"> PAGEREF _Toc186201403 \h </w:instrText>
        </w:r>
        <w:r w:rsidR="0010584A">
          <w:rPr>
            <w:noProof/>
            <w:webHidden/>
          </w:rPr>
        </w:r>
        <w:r w:rsidR="0010584A">
          <w:rPr>
            <w:noProof/>
            <w:webHidden/>
          </w:rPr>
          <w:fldChar w:fldCharType="separate"/>
        </w:r>
        <w:r w:rsidR="0010584A">
          <w:rPr>
            <w:noProof/>
            <w:webHidden/>
          </w:rPr>
          <w:t>42</w:t>
        </w:r>
        <w:r w:rsidR="0010584A">
          <w:rPr>
            <w:noProof/>
            <w:webHidden/>
          </w:rPr>
          <w:fldChar w:fldCharType="end"/>
        </w:r>
      </w:hyperlink>
    </w:p>
    <w:p w14:paraId="23B486C3" w14:textId="77777777" w:rsidR="00AF5BFE" w:rsidRPr="002734E0" w:rsidRDefault="00F341EF" w:rsidP="00994618">
      <w:pPr>
        <w:ind w:firstLine="211"/>
        <w:rPr>
          <w:sz w:val="24"/>
          <w:szCs w:val="24"/>
          <w:lang w:val="ja-JP"/>
        </w:rPr>
      </w:pPr>
      <w:r>
        <w:rPr>
          <w:b/>
          <w:bCs/>
          <w:lang w:val="ja-JP"/>
        </w:rPr>
        <w:fldChar w:fldCharType="end"/>
      </w:r>
    </w:p>
    <w:p w14:paraId="5FA2AA0D" w14:textId="77777777" w:rsidR="00CC0BF5" w:rsidRDefault="00AF5BFE" w:rsidP="00F341EF">
      <w:pPr>
        <w:ind w:firstLineChars="0" w:firstLine="0"/>
        <w:rPr>
          <w:b/>
          <w:sz w:val="24"/>
          <w:szCs w:val="24"/>
          <w:lang w:val="ja-JP"/>
        </w:rPr>
      </w:pPr>
      <w:r w:rsidRPr="002734E0">
        <w:rPr>
          <w:rFonts w:hint="eastAsia"/>
          <w:sz w:val="24"/>
          <w:szCs w:val="24"/>
          <w:lang w:val="ja-JP"/>
        </w:rPr>
        <w:t xml:space="preserve">　</w:t>
      </w:r>
      <w:r w:rsidR="00356E83">
        <w:rPr>
          <w:color w:val="C00000"/>
        </w:rPr>
        <w:t>注）</w:t>
      </w:r>
      <w:r w:rsidR="00356E83" w:rsidRPr="00497F07">
        <w:rPr>
          <w:color w:val="C00000"/>
        </w:rPr>
        <w:t>この目次上で、「右クリック」</w:t>
      </w:r>
      <w:r w:rsidR="00356E83" w:rsidRPr="00497F07">
        <w:rPr>
          <w:color w:val="C00000"/>
        </w:rPr>
        <w:t>→</w:t>
      </w:r>
      <w:r w:rsidR="00356E83" w:rsidRPr="00497F07">
        <w:rPr>
          <w:color w:val="C00000"/>
        </w:rPr>
        <w:t>「フィールド更新」をすることにより、ページ数等が更新できる。</w:t>
      </w:r>
      <w:r w:rsidR="0047789A">
        <w:rPr>
          <w:rFonts w:hint="eastAsia"/>
          <w:color w:val="C00000"/>
        </w:rPr>
        <w:t>(目次更新の際には一時的に変更履歴の記録を中止する</w:t>
      </w:r>
      <w:r w:rsidR="0047789A">
        <w:rPr>
          <w:color w:val="C00000"/>
        </w:rPr>
        <w:t>)</w:t>
      </w:r>
    </w:p>
    <w:p w14:paraId="7E628BF0" w14:textId="77777777" w:rsidR="006A23C6" w:rsidRPr="00497F07" w:rsidRDefault="006A23C6" w:rsidP="00786FAC">
      <w:pPr>
        <w:ind w:firstLineChars="0" w:firstLine="0"/>
        <w:rPr>
          <w:color w:val="C00000"/>
        </w:rPr>
      </w:pPr>
    </w:p>
    <w:p w14:paraId="259F6083" w14:textId="77777777" w:rsidR="00842FCD" w:rsidRPr="00F341EF" w:rsidRDefault="00842FCD" w:rsidP="00CC110E">
      <w:pPr>
        <w:pStyle w:val="1"/>
        <w:sectPr w:rsidR="00842FCD" w:rsidRPr="00F341EF" w:rsidSect="00786FAC">
          <w:pgSz w:w="11906" w:h="16838"/>
          <w:pgMar w:top="1440" w:right="1080" w:bottom="1440" w:left="1080" w:header="851" w:footer="992" w:gutter="0"/>
          <w:cols w:space="425"/>
          <w:docGrid w:type="lines" w:linePitch="360"/>
        </w:sectPr>
      </w:pPr>
    </w:p>
    <w:p w14:paraId="6E4651D6" w14:textId="77777777" w:rsidR="00E62B57" w:rsidRPr="006228DE" w:rsidRDefault="00F341EF" w:rsidP="00CC110E">
      <w:pPr>
        <w:pStyle w:val="1"/>
      </w:pPr>
      <w:bookmarkStart w:id="332" w:name="_Toc186201299"/>
      <w:r>
        <w:rPr>
          <w:rFonts w:hint="eastAsia"/>
        </w:rPr>
        <w:lastRenderedPageBreak/>
        <w:t>0.</w:t>
      </w:r>
      <w:r w:rsidR="004A076C">
        <w:rPr>
          <w:rFonts w:hint="eastAsia"/>
        </w:rPr>
        <w:t xml:space="preserve"> </w:t>
      </w:r>
      <w:r w:rsidR="00BF71F7">
        <w:rPr>
          <w:rFonts w:hint="eastAsia"/>
        </w:rPr>
        <w:t>研究の概要</w:t>
      </w:r>
      <w:bookmarkEnd w:id="332"/>
    </w:p>
    <w:p w14:paraId="1ABE6D30" w14:textId="6131A318" w:rsidR="00672D46" w:rsidRDefault="00672D46" w:rsidP="00845806">
      <w:pPr>
        <w:ind w:firstLine="224"/>
        <w:rPr>
          <w:color w:val="C00000"/>
        </w:rPr>
      </w:pPr>
      <w:r w:rsidRPr="006228DE">
        <w:rPr>
          <w:rFonts w:hint="eastAsia"/>
          <w:color w:val="C00000"/>
        </w:rPr>
        <w:t>本章では、</w:t>
      </w:r>
      <w:r w:rsidR="00A801D5">
        <w:rPr>
          <w:rFonts w:hint="eastAsia"/>
          <w:color w:val="C00000"/>
        </w:rPr>
        <w:t>研究</w:t>
      </w:r>
      <w:r w:rsidRPr="006228DE">
        <w:rPr>
          <w:rFonts w:hint="eastAsia"/>
          <w:color w:val="C00000"/>
        </w:rPr>
        <w:t>の概要を把握するための図（シェーマ）</w:t>
      </w:r>
      <w:r w:rsidR="000B7C69">
        <w:rPr>
          <w:rFonts w:hint="eastAsia"/>
          <w:color w:val="C00000"/>
        </w:rPr>
        <w:t>及び</w:t>
      </w:r>
      <w:r w:rsidR="00A801D5">
        <w:rPr>
          <w:rFonts w:hint="eastAsia"/>
          <w:color w:val="C00000"/>
        </w:rPr>
        <w:t>研究</w:t>
      </w:r>
      <w:r w:rsidRPr="006228DE">
        <w:rPr>
          <w:rFonts w:hint="eastAsia"/>
          <w:color w:val="C00000"/>
        </w:rPr>
        <w:t>デザインの要約を記載する。</w:t>
      </w:r>
    </w:p>
    <w:p w14:paraId="166F9A64" w14:textId="484AC6A1" w:rsidR="00856AFE" w:rsidRPr="004843CF" w:rsidRDefault="00856AFE" w:rsidP="00856AFE">
      <w:pPr>
        <w:ind w:firstLine="224"/>
        <w:rPr>
          <w:color w:val="000000"/>
          <w:szCs w:val="21"/>
          <w:shd w:val="clear" w:color="auto" w:fill="FFFFFF"/>
        </w:rPr>
      </w:pPr>
      <w:r w:rsidRPr="00D0580D">
        <w:rPr>
          <w:rFonts w:hint="eastAsia"/>
          <w:color w:val="C00000"/>
        </w:rPr>
        <w:t>未承認</w:t>
      </w:r>
      <w:r>
        <w:rPr>
          <w:rFonts w:hint="eastAsia"/>
          <w:color w:val="C00000"/>
        </w:rPr>
        <w:t>の医薬品等</w:t>
      </w:r>
      <w:r w:rsidRPr="00D0580D">
        <w:rPr>
          <w:rFonts w:hint="eastAsia"/>
          <w:color w:val="C00000"/>
        </w:rPr>
        <w:t>を用いる場合や市販薬</w:t>
      </w:r>
      <w:r>
        <w:rPr>
          <w:rFonts w:hint="eastAsia"/>
          <w:color w:val="C00000"/>
        </w:rPr>
        <w:t>等</w:t>
      </w:r>
      <w:r w:rsidRPr="00D0580D">
        <w:rPr>
          <w:rFonts w:hint="eastAsia"/>
          <w:color w:val="C00000"/>
        </w:rPr>
        <w:t>の適応外使用の場合、</w:t>
      </w:r>
      <w:r w:rsidR="000B7C69">
        <w:rPr>
          <w:rFonts w:hint="eastAsia"/>
          <w:color w:val="C00000"/>
        </w:rPr>
        <w:t>及び</w:t>
      </w:r>
      <w:r w:rsidRPr="00D0580D">
        <w:rPr>
          <w:rFonts w:hint="eastAsia"/>
          <w:color w:val="C00000"/>
        </w:rPr>
        <w:t>承認された用法・用量以外を用いる場合は</w:t>
      </w:r>
      <w:r>
        <w:rPr>
          <w:rFonts w:hint="eastAsia"/>
          <w:color w:val="C00000"/>
        </w:rPr>
        <w:t>、臨床研究法における特定臨床研究の該当性について確認を行うこと。（参照：</w:t>
      </w:r>
      <w:r w:rsidR="00801D80">
        <w:rPr>
          <w:rFonts w:hint="eastAsia"/>
          <w:color w:val="C00000"/>
        </w:rPr>
        <w:t xml:space="preserve"> </w:t>
      </w:r>
      <w:hyperlink r:id="rId18" w:history="1">
        <w:r w:rsidR="00801D80" w:rsidRPr="00120B48">
          <w:rPr>
            <w:rStyle w:val="ab"/>
          </w:rPr>
          <w:t>https://www.mhlw.go.jp/content/10800000/000429043.pdf</w:t>
        </w:r>
      </w:hyperlink>
      <w:r w:rsidR="00801D80">
        <w:rPr>
          <w:color w:val="C00000"/>
        </w:rPr>
        <w:t xml:space="preserve"> </w:t>
      </w:r>
      <w:r w:rsidRPr="00010DD4">
        <w:rPr>
          <w:rFonts w:hint="eastAsia"/>
          <w:color w:val="C00000"/>
          <w:szCs w:val="21"/>
          <w:shd w:val="clear" w:color="auto" w:fill="FFFFFF"/>
        </w:rPr>
        <w:t>（厚生労働省</w:t>
      </w:r>
      <w:r w:rsidRPr="00010DD4">
        <w:rPr>
          <w:color w:val="C00000"/>
          <w:szCs w:val="21"/>
          <w:shd w:val="clear" w:color="auto" w:fill="FFFFFF"/>
        </w:rPr>
        <w:t>HP））</w:t>
      </w:r>
    </w:p>
    <w:p w14:paraId="52829A89" w14:textId="77777777" w:rsidR="00856AFE" w:rsidRPr="00856AFE" w:rsidRDefault="00856AFE" w:rsidP="00845806">
      <w:pPr>
        <w:ind w:firstLine="224"/>
        <w:rPr>
          <w:color w:val="C00000"/>
        </w:rPr>
      </w:pPr>
    </w:p>
    <w:p w14:paraId="776F5A0D" w14:textId="77777777" w:rsidR="00BF71F7" w:rsidRDefault="00BF71F7" w:rsidP="00A8390C">
      <w:pPr>
        <w:pStyle w:val="2"/>
      </w:pPr>
      <w:bookmarkStart w:id="333" w:name="_Toc186201300"/>
      <w:r>
        <w:rPr>
          <w:rFonts w:hint="eastAsia"/>
        </w:rPr>
        <w:t>0.1.</w:t>
      </w:r>
      <w:r>
        <w:rPr>
          <w:rFonts w:hint="eastAsia"/>
        </w:rPr>
        <w:t xml:space="preserve">　シェーマ</w:t>
      </w:r>
      <w:bookmarkEnd w:id="333"/>
    </w:p>
    <w:p w14:paraId="05DE8E3A" w14:textId="77777777" w:rsidR="00672D46" w:rsidRDefault="00672D46" w:rsidP="00845806">
      <w:pPr>
        <w:ind w:firstLine="224"/>
        <w:rPr>
          <w:color w:val="C00000"/>
        </w:rPr>
      </w:pPr>
      <w:r w:rsidRPr="006228DE">
        <w:rPr>
          <w:rFonts w:hint="eastAsia"/>
          <w:color w:val="C00000"/>
        </w:rPr>
        <w:t>シェーマには以下の内容を含める</w:t>
      </w:r>
      <w:r w:rsidRPr="00A11C42">
        <w:rPr>
          <w:rFonts w:hint="eastAsia"/>
          <w:color w:val="C00000"/>
        </w:rPr>
        <w:t>。</w:t>
      </w:r>
    </w:p>
    <w:p w14:paraId="4602F0F5" w14:textId="77777777" w:rsidR="00DA3F9B" w:rsidRDefault="00DA3F9B" w:rsidP="00DA3F9B">
      <w:pPr>
        <w:numPr>
          <w:ilvl w:val="0"/>
          <w:numId w:val="55"/>
        </w:numPr>
        <w:ind w:firstLineChars="0"/>
        <w:rPr>
          <w:color w:val="C00000"/>
        </w:rPr>
      </w:pPr>
      <w:r>
        <w:rPr>
          <w:rFonts w:hint="eastAsia"/>
          <w:color w:val="C00000"/>
        </w:rPr>
        <w:t>主な適格基準</w:t>
      </w:r>
    </w:p>
    <w:p w14:paraId="79E2AF15" w14:textId="77777777" w:rsidR="00DA3F9B" w:rsidRDefault="00DA3F9B" w:rsidP="00DA3F9B">
      <w:pPr>
        <w:numPr>
          <w:ilvl w:val="0"/>
          <w:numId w:val="55"/>
        </w:numPr>
        <w:ind w:firstLineChars="0"/>
        <w:rPr>
          <w:color w:val="C00000"/>
        </w:rPr>
      </w:pPr>
      <w:r>
        <w:rPr>
          <w:rFonts w:hint="eastAsia"/>
          <w:color w:val="C00000"/>
        </w:rPr>
        <w:t>登録・ランダム化のタイミング</w:t>
      </w:r>
    </w:p>
    <w:p w14:paraId="0863AECB" w14:textId="77B2F271" w:rsidR="00DA3F9B" w:rsidRDefault="00DA3F9B" w:rsidP="00DA3F9B">
      <w:pPr>
        <w:numPr>
          <w:ilvl w:val="0"/>
          <w:numId w:val="55"/>
        </w:numPr>
        <w:ind w:firstLineChars="0"/>
        <w:rPr>
          <w:color w:val="C00000"/>
        </w:rPr>
      </w:pPr>
      <w:r>
        <w:rPr>
          <w:rFonts w:hint="eastAsia"/>
          <w:color w:val="C00000"/>
        </w:rPr>
        <w:t>目標症例数</w:t>
      </w:r>
      <w:r w:rsidR="000B7C69">
        <w:rPr>
          <w:rFonts w:hint="eastAsia"/>
          <w:color w:val="C00000"/>
        </w:rPr>
        <w:t>及び</w:t>
      </w:r>
      <w:r>
        <w:rPr>
          <w:rFonts w:hint="eastAsia"/>
          <w:color w:val="C00000"/>
        </w:rPr>
        <w:t>登録期間</w:t>
      </w:r>
    </w:p>
    <w:p w14:paraId="73356674" w14:textId="270BBEBB" w:rsidR="00DA3F9B" w:rsidRDefault="00DA3F9B" w:rsidP="00DA3F9B">
      <w:pPr>
        <w:numPr>
          <w:ilvl w:val="0"/>
          <w:numId w:val="55"/>
        </w:numPr>
        <w:ind w:firstLineChars="0"/>
        <w:rPr>
          <w:color w:val="C00000"/>
        </w:rPr>
      </w:pPr>
      <w:r>
        <w:rPr>
          <w:rFonts w:hint="eastAsia"/>
          <w:color w:val="C00000"/>
        </w:rPr>
        <w:t>治療内容の概略</w:t>
      </w:r>
      <w:r w:rsidR="000B7C69">
        <w:rPr>
          <w:rFonts w:hint="eastAsia"/>
          <w:color w:val="C00000"/>
        </w:rPr>
        <w:t>及び</w:t>
      </w:r>
      <w:r>
        <w:rPr>
          <w:rFonts w:hint="eastAsia"/>
          <w:color w:val="C00000"/>
        </w:rPr>
        <w:t>治療</w:t>
      </w:r>
      <w:r w:rsidR="00566681">
        <w:rPr>
          <w:rFonts w:hint="eastAsia"/>
          <w:color w:val="C00000"/>
        </w:rPr>
        <w:t>期間</w:t>
      </w:r>
    </w:p>
    <w:p w14:paraId="62A85FA2" w14:textId="08A0D225" w:rsidR="00DA3F9B" w:rsidRDefault="00DA3F9B" w:rsidP="00370542">
      <w:pPr>
        <w:numPr>
          <w:ilvl w:val="0"/>
          <w:numId w:val="55"/>
        </w:numPr>
        <w:ind w:firstLineChars="0"/>
        <w:rPr>
          <w:color w:val="C00000"/>
        </w:rPr>
      </w:pPr>
      <w:r>
        <w:rPr>
          <w:rFonts w:hint="eastAsia"/>
          <w:color w:val="C00000"/>
        </w:rPr>
        <w:t>効果判定時期</w:t>
      </w:r>
      <w:r w:rsidR="000B7C69">
        <w:rPr>
          <w:rFonts w:hint="eastAsia"/>
          <w:color w:val="C00000"/>
        </w:rPr>
        <w:t>及び</w:t>
      </w:r>
      <w:r>
        <w:rPr>
          <w:rFonts w:hint="eastAsia"/>
          <w:color w:val="C00000"/>
        </w:rPr>
        <w:t>／または追跡期間</w:t>
      </w:r>
    </w:p>
    <w:p w14:paraId="7069AE7A" w14:textId="77777777" w:rsidR="00D55507" w:rsidRDefault="00D55507" w:rsidP="00010DD4">
      <w:pPr>
        <w:ind w:left="795" w:firstLineChars="0" w:firstLine="0"/>
        <w:rPr>
          <w:color w:val="C00000"/>
        </w:rPr>
      </w:pPr>
    </w:p>
    <w:p w14:paraId="21577C5A" w14:textId="628E11C8" w:rsidR="00DA3F9B" w:rsidRPr="00A11C42" w:rsidRDefault="000B7C69" w:rsidP="00845806">
      <w:pPr>
        <w:ind w:firstLine="224"/>
        <w:rPr>
          <w:color w:val="C00000"/>
        </w:rPr>
      </w:pPr>
      <w:r>
        <w:rPr>
          <w:noProof/>
          <w:color w:val="C00000"/>
        </w:rPr>
        <w:drawing>
          <wp:inline distT="0" distB="0" distL="0" distR="0" wp14:anchorId="31DD43CC" wp14:editId="13FCC13E">
            <wp:extent cx="4724400" cy="30384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4400" cy="3038475"/>
                    </a:xfrm>
                    <a:prstGeom prst="rect">
                      <a:avLst/>
                    </a:prstGeom>
                    <a:noFill/>
                    <a:ln>
                      <a:noFill/>
                    </a:ln>
                  </pic:spPr>
                </pic:pic>
              </a:graphicData>
            </a:graphic>
          </wp:inline>
        </w:drawing>
      </w:r>
    </w:p>
    <w:p w14:paraId="344A5041" w14:textId="77777777" w:rsidR="00A11C42" w:rsidRPr="006228DE" w:rsidRDefault="00A11C42" w:rsidP="00C22DEC">
      <w:pPr>
        <w:ind w:left="420" w:firstLineChars="0" w:firstLine="0"/>
      </w:pPr>
    </w:p>
    <w:p w14:paraId="21F59300" w14:textId="77777777" w:rsidR="00A413A0" w:rsidRDefault="00F341EF" w:rsidP="00A8390C">
      <w:pPr>
        <w:pStyle w:val="2"/>
      </w:pPr>
      <w:bookmarkStart w:id="334" w:name="_Toc410904914"/>
      <w:bookmarkStart w:id="335" w:name="_Toc447101965"/>
      <w:bookmarkStart w:id="336" w:name="_Toc447107890"/>
      <w:bookmarkStart w:id="337" w:name="_Toc186201301"/>
      <w:r w:rsidRPr="00F341EF">
        <w:rPr>
          <w:rFonts w:hint="eastAsia"/>
        </w:rPr>
        <w:t>0.</w:t>
      </w:r>
      <w:r w:rsidR="00BF71F7">
        <w:rPr>
          <w:rFonts w:hint="eastAsia"/>
        </w:rPr>
        <w:t>2</w:t>
      </w:r>
      <w:r w:rsidRPr="00F341EF">
        <w:rPr>
          <w:rFonts w:hint="eastAsia"/>
        </w:rPr>
        <w:t>.</w:t>
      </w:r>
      <w:r w:rsidR="004A076C">
        <w:rPr>
          <w:rFonts w:hint="eastAsia"/>
        </w:rPr>
        <w:t xml:space="preserve"> </w:t>
      </w:r>
      <w:r w:rsidR="00D90511" w:rsidRPr="00F341EF">
        <w:rPr>
          <w:rFonts w:hint="eastAsia"/>
        </w:rPr>
        <w:t>研究</w:t>
      </w:r>
      <w:r w:rsidR="004F7006" w:rsidRPr="00F341EF">
        <w:rPr>
          <w:rFonts w:hint="eastAsia"/>
        </w:rPr>
        <w:t>デザイン</w:t>
      </w:r>
      <w:r w:rsidR="00E229E6" w:rsidRPr="00F341EF">
        <w:rPr>
          <w:rFonts w:hint="eastAsia"/>
        </w:rPr>
        <w:t>の要約</w:t>
      </w:r>
      <w:bookmarkEnd w:id="334"/>
      <w:bookmarkEnd w:id="335"/>
      <w:bookmarkEnd w:id="336"/>
      <w:bookmarkEnd w:id="337"/>
    </w:p>
    <w:p w14:paraId="6515221E" w14:textId="77777777" w:rsidR="001E338C" w:rsidRDefault="00A801D5" w:rsidP="001E338C">
      <w:pPr>
        <w:ind w:firstLine="224"/>
        <w:rPr>
          <w:color w:val="C00000"/>
        </w:rPr>
      </w:pPr>
      <w:r>
        <w:rPr>
          <w:rFonts w:hint="eastAsia"/>
          <w:color w:val="C00000"/>
        </w:rPr>
        <w:t>研究</w:t>
      </w:r>
      <w:r w:rsidR="001E338C" w:rsidRPr="006228DE">
        <w:rPr>
          <w:rFonts w:hint="eastAsia"/>
          <w:color w:val="C00000"/>
        </w:rPr>
        <w:t>デザインの要約には以下の内容を含める。</w:t>
      </w:r>
    </w:p>
    <w:p w14:paraId="76CABECC" w14:textId="77777777" w:rsidR="00DA3F9B" w:rsidRDefault="00DA3F9B" w:rsidP="00DA3F9B">
      <w:pPr>
        <w:numPr>
          <w:ilvl w:val="0"/>
          <w:numId w:val="53"/>
        </w:numPr>
        <w:ind w:firstLineChars="0"/>
        <w:rPr>
          <w:color w:val="C00000"/>
        </w:rPr>
      </w:pPr>
      <w:r w:rsidRPr="00DA3F9B">
        <w:rPr>
          <w:rFonts w:hint="eastAsia"/>
          <w:color w:val="C00000"/>
        </w:rPr>
        <w:t>前向きか後向きか</w:t>
      </w:r>
    </w:p>
    <w:p w14:paraId="5B069982" w14:textId="77777777" w:rsidR="00DA3F9B" w:rsidRPr="00DA3F9B" w:rsidRDefault="00DA3F9B" w:rsidP="00DA3F9B">
      <w:pPr>
        <w:numPr>
          <w:ilvl w:val="0"/>
          <w:numId w:val="53"/>
        </w:numPr>
        <w:ind w:firstLineChars="0"/>
        <w:rPr>
          <w:color w:val="C00000"/>
        </w:rPr>
      </w:pPr>
      <w:r w:rsidRPr="00DA3F9B">
        <w:rPr>
          <w:rFonts w:hint="eastAsia"/>
          <w:color w:val="C00000"/>
        </w:rPr>
        <w:t>介入研究か観察研究か</w:t>
      </w:r>
    </w:p>
    <w:p w14:paraId="273C04BE" w14:textId="77777777" w:rsidR="00905274" w:rsidRPr="00905274" w:rsidRDefault="00905274" w:rsidP="00905274">
      <w:pPr>
        <w:numPr>
          <w:ilvl w:val="0"/>
          <w:numId w:val="53"/>
        </w:numPr>
        <w:ind w:firstLineChars="0"/>
        <w:rPr>
          <w:color w:val="C00000"/>
        </w:rPr>
      </w:pPr>
      <w:r w:rsidRPr="00905274">
        <w:rPr>
          <w:rFonts w:hint="eastAsia"/>
          <w:color w:val="C00000"/>
        </w:rPr>
        <w:t>試験の相：第I 相～第Ⅳ相</w:t>
      </w:r>
    </w:p>
    <w:p w14:paraId="448EB1CF" w14:textId="77777777" w:rsidR="00905274" w:rsidRPr="00905274" w:rsidRDefault="00905274" w:rsidP="00905274">
      <w:pPr>
        <w:numPr>
          <w:ilvl w:val="0"/>
          <w:numId w:val="53"/>
        </w:numPr>
        <w:ind w:firstLineChars="0"/>
        <w:rPr>
          <w:color w:val="C00000"/>
        </w:rPr>
      </w:pPr>
      <w:r w:rsidRPr="00905274">
        <w:rPr>
          <w:rFonts w:hint="eastAsia"/>
          <w:color w:val="C00000"/>
        </w:rPr>
        <w:t>デザインの特徴：並行デザイン、クロスオーバーデザイン、要因デザイン、用量漸増デザインなど</w:t>
      </w:r>
    </w:p>
    <w:p w14:paraId="3148224C" w14:textId="77777777" w:rsidR="00905274" w:rsidRPr="00905274" w:rsidRDefault="00905274" w:rsidP="00905274">
      <w:pPr>
        <w:numPr>
          <w:ilvl w:val="0"/>
          <w:numId w:val="53"/>
        </w:numPr>
        <w:ind w:firstLineChars="0"/>
        <w:rPr>
          <w:color w:val="C00000"/>
        </w:rPr>
      </w:pPr>
      <w:r w:rsidRPr="00905274">
        <w:rPr>
          <w:rFonts w:hint="eastAsia"/>
          <w:color w:val="C00000"/>
        </w:rPr>
        <w:t>対照の種類：プラセボ対照、実薬対照、用量反応対照、無治療対照など</w:t>
      </w:r>
    </w:p>
    <w:p w14:paraId="37589E1E" w14:textId="77777777" w:rsidR="00905274" w:rsidRPr="00905274" w:rsidRDefault="00905274" w:rsidP="00905274">
      <w:pPr>
        <w:numPr>
          <w:ilvl w:val="0"/>
          <w:numId w:val="53"/>
        </w:numPr>
        <w:ind w:firstLineChars="0"/>
        <w:rPr>
          <w:color w:val="C00000"/>
        </w:rPr>
      </w:pPr>
      <w:r w:rsidRPr="00905274">
        <w:rPr>
          <w:rFonts w:hint="eastAsia"/>
          <w:color w:val="C00000"/>
        </w:rPr>
        <w:lastRenderedPageBreak/>
        <w:t>ランダム化：有無。有の場合はランダム化の方法の概略（例：最小化法、層別ブロック法など）</w:t>
      </w:r>
    </w:p>
    <w:p w14:paraId="5DB6BCF0" w14:textId="77777777" w:rsidR="00905274" w:rsidRPr="00905274" w:rsidRDefault="00905274" w:rsidP="00905274">
      <w:pPr>
        <w:numPr>
          <w:ilvl w:val="0"/>
          <w:numId w:val="53"/>
        </w:numPr>
        <w:ind w:firstLineChars="0"/>
        <w:rPr>
          <w:color w:val="C00000"/>
        </w:rPr>
      </w:pPr>
      <w:r w:rsidRPr="00905274">
        <w:rPr>
          <w:rFonts w:hint="eastAsia"/>
          <w:color w:val="C00000"/>
        </w:rPr>
        <w:t>盲検化のレベル：非盲検、単盲検、二重盲検など</w:t>
      </w:r>
    </w:p>
    <w:p w14:paraId="467B2D70" w14:textId="77777777" w:rsidR="00FC1DF1" w:rsidRDefault="00FE3871" w:rsidP="00010DD4">
      <w:pPr>
        <w:ind w:leftChars="254" w:left="708" w:hangingChars="62" w:hanging="139"/>
        <w:rPr>
          <w:color w:val="3333FF"/>
        </w:rPr>
      </w:pPr>
      <w:r w:rsidRPr="00D22D79">
        <w:rPr>
          <w:rFonts w:hint="eastAsia"/>
          <w:color w:val="3333FF"/>
          <w:lang w:val="x-none"/>
        </w:rPr>
        <w:t xml:space="preserve">（例）　</w:t>
      </w:r>
      <w:r w:rsidR="0050628D" w:rsidRPr="00F30050">
        <w:rPr>
          <w:rFonts w:hint="eastAsia"/>
          <w:color w:val="3333FF"/>
        </w:rPr>
        <w:t>前向き、介入研究、</w:t>
      </w:r>
      <w:r w:rsidR="00DA0041" w:rsidRPr="00F30050">
        <w:rPr>
          <w:rFonts w:hint="eastAsia"/>
          <w:color w:val="3333FF"/>
        </w:rPr>
        <w:t>第III相試験、</w:t>
      </w:r>
      <w:r w:rsidR="002E39C7" w:rsidRPr="00F30050">
        <w:rPr>
          <w:rFonts w:hint="eastAsia"/>
          <w:color w:val="3333FF"/>
        </w:rPr>
        <w:t>並行</w:t>
      </w:r>
      <w:r w:rsidR="00DA0041" w:rsidRPr="00F30050">
        <w:rPr>
          <w:rFonts w:hint="eastAsia"/>
          <w:color w:val="3333FF"/>
        </w:rPr>
        <w:t>デザイン</w:t>
      </w:r>
      <w:r w:rsidR="003B7970" w:rsidRPr="00F30050">
        <w:rPr>
          <w:rFonts w:hint="eastAsia"/>
          <w:color w:val="3333FF"/>
        </w:rPr>
        <w:t>、</w:t>
      </w:r>
      <w:r w:rsidR="00A75860" w:rsidRPr="00F30050">
        <w:rPr>
          <w:rFonts w:hint="eastAsia"/>
          <w:color w:val="3333FF"/>
        </w:rPr>
        <w:t>実薬対照、</w:t>
      </w:r>
      <w:r w:rsidR="003B7970" w:rsidRPr="00F30050">
        <w:rPr>
          <w:rFonts w:hint="eastAsia"/>
          <w:color w:val="3333FF"/>
        </w:rPr>
        <w:t>ランダム化</w:t>
      </w:r>
      <w:r w:rsidR="00A75860" w:rsidRPr="00F30050">
        <w:rPr>
          <w:rFonts w:hint="eastAsia"/>
          <w:color w:val="3333FF"/>
        </w:rPr>
        <w:t>（</w:t>
      </w:r>
      <w:r w:rsidR="00554D2D" w:rsidRPr="00F30050">
        <w:rPr>
          <w:rFonts w:hint="eastAsia"/>
          <w:color w:val="3333FF"/>
        </w:rPr>
        <w:t>最小化法</w:t>
      </w:r>
      <w:r w:rsidR="00A75860" w:rsidRPr="00F30050">
        <w:rPr>
          <w:rFonts w:hint="eastAsia"/>
          <w:color w:val="3333FF"/>
        </w:rPr>
        <w:t>）</w:t>
      </w:r>
      <w:r w:rsidR="003B7970" w:rsidRPr="00F30050">
        <w:rPr>
          <w:rFonts w:hint="eastAsia"/>
          <w:color w:val="3333FF"/>
        </w:rPr>
        <w:t>、非盲検</w:t>
      </w:r>
    </w:p>
    <w:p w14:paraId="7E8AEAE4" w14:textId="77777777" w:rsidR="00672D46" w:rsidRPr="004A076C" w:rsidRDefault="004A076C" w:rsidP="00CC110E">
      <w:pPr>
        <w:pStyle w:val="1"/>
      </w:pPr>
      <w:bookmarkStart w:id="338" w:name="_Toc447101966"/>
      <w:bookmarkStart w:id="339" w:name="_Toc447107891"/>
      <w:bookmarkStart w:id="340" w:name="_Toc186201302"/>
      <w:r w:rsidRPr="004A076C">
        <w:rPr>
          <w:rFonts w:hint="eastAsia"/>
        </w:rPr>
        <w:t>1.</w:t>
      </w:r>
      <w:r>
        <w:rPr>
          <w:rFonts w:hint="eastAsia"/>
        </w:rPr>
        <w:t xml:space="preserve"> </w:t>
      </w:r>
      <w:r w:rsidR="00672D46" w:rsidRPr="004A076C">
        <w:rPr>
          <w:rFonts w:hint="eastAsia"/>
        </w:rPr>
        <w:t>目的</w:t>
      </w:r>
      <w:bookmarkEnd w:id="338"/>
      <w:bookmarkEnd w:id="339"/>
      <w:bookmarkEnd w:id="340"/>
    </w:p>
    <w:p w14:paraId="3262186D" w14:textId="77777777" w:rsidR="00672D46" w:rsidRPr="009B303A" w:rsidRDefault="00672D46" w:rsidP="00845806">
      <w:pPr>
        <w:ind w:firstLine="224"/>
        <w:rPr>
          <w:color w:val="C00000"/>
          <w:kern w:val="0"/>
        </w:rPr>
      </w:pPr>
      <w:r w:rsidRPr="006228DE">
        <w:rPr>
          <w:rFonts w:hint="eastAsia"/>
          <w:color w:val="C00000"/>
          <w:kern w:val="0"/>
        </w:rPr>
        <w:t>本章では、</w:t>
      </w:r>
      <w:r w:rsidRPr="006228DE">
        <w:rPr>
          <w:rFonts w:cs="Century"/>
          <w:color w:val="C00000"/>
          <w:kern w:val="0"/>
        </w:rPr>
        <w:t>2</w:t>
      </w:r>
      <w:r w:rsidRPr="006228DE">
        <w:rPr>
          <w:rFonts w:hint="eastAsia"/>
          <w:color w:val="C00000"/>
          <w:kern w:val="0"/>
        </w:rPr>
        <w:t>～</w:t>
      </w:r>
      <w:r w:rsidRPr="006228DE">
        <w:rPr>
          <w:rFonts w:cs="Century"/>
          <w:color w:val="C00000"/>
          <w:kern w:val="0"/>
        </w:rPr>
        <w:t xml:space="preserve">3 </w:t>
      </w:r>
      <w:r w:rsidRPr="006228DE">
        <w:rPr>
          <w:rFonts w:hint="eastAsia"/>
          <w:color w:val="C00000"/>
          <w:kern w:val="0"/>
        </w:rPr>
        <w:t>行を目安</w:t>
      </w:r>
      <w:r w:rsidRPr="009B303A">
        <w:rPr>
          <w:rFonts w:hint="eastAsia"/>
          <w:color w:val="C00000"/>
          <w:kern w:val="0"/>
        </w:rPr>
        <w:t>に</w:t>
      </w:r>
      <w:r w:rsidR="00A801D5" w:rsidRPr="00010DD4">
        <w:rPr>
          <w:rFonts w:hAnsi="ＭＳ Ｐゴシック" w:hint="eastAsia"/>
          <w:color w:val="C00000"/>
          <w:kern w:val="0"/>
          <w:szCs w:val="21"/>
        </w:rPr>
        <w:t>研究</w:t>
      </w:r>
      <w:r w:rsidRPr="009B303A">
        <w:rPr>
          <w:rFonts w:hint="eastAsia"/>
          <w:color w:val="C00000"/>
          <w:kern w:val="0"/>
        </w:rPr>
        <w:t>目的を記述する。</w:t>
      </w:r>
    </w:p>
    <w:p w14:paraId="784FE124" w14:textId="1CAA907D" w:rsidR="00672D46" w:rsidRPr="009B303A" w:rsidRDefault="00672D46" w:rsidP="00845806">
      <w:pPr>
        <w:ind w:firstLine="224"/>
        <w:rPr>
          <w:color w:val="C00000"/>
          <w:kern w:val="0"/>
        </w:rPr>
      </w:pPr>
      <w:r w:rsidRPr="009B303A">
        <w:rPr>
          <w:rFonts w:hint="eastAsia"/>
          <w:color w:val="C00000"/>
          <w:kern w:val="0"/>
        </w:rPr>
        <w:t>対象集団、試験治療</w:t>
      </w:r>
      <w:r w:rsidR="00600185" w:rsidRPr="009B303A">
        <w:rPr>
          <w:rFonts w:hint="eastAsia"/>
          <w:color w:val="C00000"/>
          <w:kern w:val="0"/>
        </w:rPr>
        <w:t>（新規治療）</w:t>
      </w:r>
      <w:r w:rsidR="000B7C69">
        <w:rPr>
          <w:rFonts w:hint="eastAsia"/>
          <w:color w:val="C00000"/>
          <w:kern w:val="0"/>
        </w:rPr>
        <w:t>及び</w:t>
      </w:r>
      <w:r w:rsidRPr="009B303A">
        <w:rPr>
          <w:rFonts w:hint="eastAsia"/>
          <w:color w:val="C00000"/>
          <w:kern w:val="0"/>
        </w:rPr>
        <w:t>対照治療</w:t>
      </w:r>
      <w:r w:rsidR="00600185" w:rsidRPr="009B303A">
        <w:rPr>
          <w:rFonts w:hint="eastAsia"/>
          <w:color w:val="C00000"/>
          <w:kern w:val="0"/>
        </w:rPr>
        <w:t>（標準治療）</w:t>
      </w:r>
      <w:r w:rsidRPr="009B303A">
        <w:rPr>
          <w:rFonts w:hint="eastAsia"/>
          <w:color w:val="C00000"/>
          <w:kern w:val="0"/>
        </w:rPr>
        <w:t>、評価する特性（有効性、安全性、臨床効果など）、エンドポイントを含める。</w:t>
      </w:r>
    </w:p>
    <w:p w14:paraId="2B7D1039" w14:textId="77777777" w:rsidR="00672D46" w:rsidRPr="006228DE" w:rsidRDefault="00672D46" w:rsidP="00845806">
      <w:pPr>
        <w:ind w:firstLine="224"/>
        <w:rPr>
          <w:color w:val="C00000"/>
          <w:kern w:val="0"/>
        </w:rPr>
      </w:pPr>
      <w:r w:rsidRPr="009B303A">
        <w:rPr>
          <w:rFonts w:hint="eastAsia"/>
          <w:color w:val="C00000"/>
          <w:kern w:val="0"/>
        </w:rPr>
        <w:t>目的が複数ある場合は、それら</w:t>
      </w:r>
      <w:r w:rsidR="009B303A">
        <w:rPr>
          <w:rFonts w:hint="eastAsia"/>
          <w:color w:val="C00000"/>
          <w:kern w:val="0"/>
        </w:rPr>
        <w:t>を１</w:t>
      </w:r>
      <w:r w:rsidRPr="006228DE">
        <w:rPr>
          <w:rFonts w:hint="eastAsia"/>
          <w:color w:val="C00000"/>
          <w:kern w:val="0"/>
        </w:rPr>
        <w:t>つの主要目的とその他の目的（副次目的）に分けて、すべて記載する。</w:t>
      </w:r>
    </w:p>
    <w:p w14:paraId="77E43524" w14:textId="77777777" w:rsidR="00042E88" w:rsidRPr="006228DE" w:rsidRDefault="0079631F" w:rsidP="00845806">
      <w:pPr>
        <w:ind w:firstLine="224"/>
        <w:rPr>
          <w:color w:val="3333FF"/>
          <w:kern w:val="0"/>
        </w:rPr>
      </w:pPr>
      <w:r w:rsidRPr="006228DE">
        <w:rPr>
          <w:rFonts w:hint="eastAsia"/>
          <w:color w:val="3333FF"/>
          <w:kern w:val="0"/>
        </w:rPr>
        <w:t>（</w:t>
      </w:r>
      <w:r w:rsidR="00015B27" w:rsidRPr="006228DE">
        <w:rPr>
          <w:rFonts w:hint="eastAsia"/>
          <w:color w:val="3333FF"/>
          <w:kern w:val="0"/>
        </w:rPr>
        <w:t>例）</w:t>
      </w:r>
      <w:r w:rsidR="001A6C9A">
        <w:rPr>
          <w:rFonts w:hint="eastAsia"/>
          <w:color w:val="3333FF"/>
        </w:rPr>
        <w:t>○○</w:t>
      </w:r>
      <w:r w:rsidR="00015B27" w:rsidRPr="006228DE">
        <w:rPr>
          <w:rFonts w:hint="eastAsia"/>
          <w:color w:val="3333FF"/>
          <w:kern w:val="0"/>
        </w:rPr>
        <w:t>癌患者に対する</w:t>
      </w:r>
      <w:r w:rsidR="001A6C9A">
        <w:rPr>
          <w:rFonts w:hint="eastAsia"/>
          <w:color w:val="3333FF"/>
        </w:rPr>
        <w:t>○○</w:t>
      </w:r>
      <w:r w:rsidR="00015B27" w:rsidRPr="006228DE">
        <w:rPr>
          <w:rFonts w:hint="eastAsia"/>
          <w:color w:val="3333FF"/>
          <w:kern w:val="0"/>
        </w:rPr>
        <w:t>療法の臨床的有用性を、標準治療である</w:t>
      </w:r>
      <w:r w:rsidR="001A6C9A">
        <w:rPr>
          <w:rFonts w:hint="eastAsia"/>
          <w:color w:val="3333FF"/>
        </w:rPr>
        <w:t>○○</w:t>
      </w:r>
      <w:r w:rsidR="00042E88" w:rsidRPr="006228DE">
        <w:rPr>
          <w:rFonts w:hint="eastAsia"/>
          <w:color w:val="3333FF"/>
          <w:kern w:val="0"/>
        </w:rPr>
        <w:t>療法とのランダム化比較試験で評価する。</w:t>
      </w:r>
    </w:p>
    <w:p w14:paraId="08D7AF80" w14:textId="77777777" w:rsidR="00042E88" w:rsidRPr="006228DE" w:rsidRDefault="00042E88" w:rsidP="00845806">
      <w:pPr>
        <w:ind w:firstLine="224"/>
        <w:rPr>
          <w:color w:val="3333FF"/>
          <w:kern w:val="0"/>
        </w:rPr>
      </w:pPr>
      <w:r w:rsidRPr="006228DE">
        <w:rPr>
          <w:rFonts w:hint="eastAsia"/>
          <w:color w:val="3333FF"/>
          <w:kern w:val="0"/>
        </w:rPr>
        <w:t>Primary endpointは全生存期間、secondary endpointsは無増悪生存期間、有害事象発現割合とする。</w:t>
      </w:r>
    </w:p>
    <w:p w14:paraId="55747A12" w14:textId="77777777" w:rsidR="00672D46" w:rsidRPr="006228DE" w:rsidRDefault="004A076C" w:rsidP="00CC110E">
      <w:pPr>
        <w:pStyle w:val="1"/>
      </w:pPr>
      <w:bookmarkStart w:id="341" w:name="_Toc447101967"/>
      <w:bookmarkStart w:id="342" w:name="_Toc447107892"/>
      <w:bookmarkStart w:id="343" w:name="_Toc186201303"/>
      <w:r>
        <w:rPr>
          <w:rFonts w:hint="eastAsia"/>
        </w:rPr>
        <w:t xml:space="preserve">2. </w:t>
      </w:r>
      <w:r w:rsidR="00672D46" w:rsidRPr="006228DE">
        <w:rPr>
          <w:rFonts w:hint="eastAsia"/>
        </w:rPr>
        <w:t>背景</w:t>
      </w:r>
      <w:r w:rsidR="00270905">
        <w:t>及び</w:t>
      </w:r>
      <w:r w:rsidR="00270905">
        <w:rPr>
          <w:rFonts w:hint="eastAsia"/>
        </w:rPr>
        <w:t>科学的合理性の</w:t>
      </w:r>
      <w:r w:rsidR="00672D46" w:rsidRPr="006228DE">
        <w:rPr>
          <w:rFonts w:hint="eastAsia"/>
        </w:rPr>
        <w:t>根拠</w:t>
      </w:r>
      <w:bookmarkEnd w:id="341"/>
      <w:bookmarkEnd w:id="342"/>
      <w:bookmarkEnd w:id="343"/>
    </w:p>
    <w:p w14:paraId="707BE3B2" w14:textId="77777777" w:rsidR="00270905" w:rsidRDefault="00F341EF" w:rsidP="00A8390C">
      <w:pPr>
        <w:pStyle w:val="2"/>
      </w:pPr>
      <w:bookmarkStart w:id="344" w:name="_Toc447101968"/>
      <w:bookmarkStart w:id="345" w:name="_Toc447107893"/>
      <w:bookmarkStart w:id="346" w:name="_Toc186201304"/>
      <w:r>
        <w:rPr>
          <w:rFonts w:hint="eastAsia"/>
        </w:rPr>
        <w:t>2.1.</w:t>
      </w:r>
      <w:r w:rsidR="004A076C">
        <w:rPr>
          <w:rFonts w:hint="eastAsia"/>
        </w:rPr>
        <w:t xml:space="preserve"> </w:t>
      </w:r>
      <w:r w:rsidR="00270905">
        <w:rPr>
          <w:rFonts w:hint="eastAsia"/>
        </w:rPr>
        <w:t>背景</w:t>
      </w:r>
      <w:bookmarkEnd w:id="344"/>
      <w:bookmarkEnd w:id="345"/>
      <w:bookmarkEnd w:id="346"/>
    </w:p>
    <w:p w14:paraId="5BDB17BA" w14:textId="77777777" w:rsidR="00672D46" w:rsidRPr="006228DE" w:rsidRDefault="00672D46" w:rsidP="00845806">
      <w:pPr>
        <w:ind w:firstLine="224"/>
        <w:rPr>
          <w:color w:val="C00000"/>
          <w:kern w:val="0"/>
        </w:rPr>
      </w:pPr>
      <w:r w:rsidRPr="006228DE">
        <w:rPr>
          <w:rFonts w:hint="eastAsia"/>
          <w:color w:val="C00000"/>
          <w:kern w:val="0"/>
        </w:rPr>
        <w:t>本章では、当該</w:t>
      </w:r>
      <w:r w:rsidR="00B8174E" w:rsidRPr="006228DE">
        <w:rPr>
          <w:rFonts w:hint="eastAsia"/>
          <w:color w:val="C00000"/>
          <w:kern w:val="0"/>
        </w:rPr>
        <w:t>臨床研究</w:t>
      </w:r>
      <w:r w:rsidRPr="006228DE">
        <w:rPr>
          <w:rFonts w:hint="eastAsia"/>
          <w:color w:val="C00000"/>
          <w:kern w:val="0"/>
        </w:rPr>
        <w:t>の正当性を裏付けるための情報を要約して記載する。</w:t>
      </w:r>
    </w:p>
    <w:p w14:paraId="7F2A2258" w14:textId="77777777" w:rsidR="00672D46" w:rsidRPr="006228DE" w:rsidRDefault="00672D46" w:rsidP="00845806">
      <w:pPr>
        <w:ind w:firstLine="224"/>
        <w:rPr>
          <w:color w:val="C00000"/>
          <w:kern w:val="0"/>
        </w:rPr>
      </w:pPr>
      <w:r w:rsidRPr="006228DE">
        <w:rPr>
          <w:rFonts w:hint="eastAsia"/>
          <w:color w:val="C00000"/>
          <w:kern w:val="0"/>
        </w:rPr>
        <w:t>内容には、対象疾患（病期・病型）、現在の標準治療、試験治療</w:t>
      </w:r>
      <w:r w:rsidRPr="009F4EE4">
        <w:rPr>
          <w:rFonts w:hint="eastAsia"/>
          <w:color w:val="C00000"/>
          <w:kern w:val="0"/>
        </w:rPr>
        <w:t>（</w:t>
      </w:r>
      <w:r w:rsidR="00CD2A91" w:rsidRPr="00CD2A91">
        <w:rPr>
          <w:rFonts w:hint="eastAsia"/>
          <w:color w:val="C00000"/>
          <w:kern w:val="0"/>
        </w:rPr>
        <w:t>食品</w:t>
      </w:r>
      <w:r w:rsidR="00CD2A91">
        <w:rPr>
          <w:rFonts w:hint="eastAsia"/>
          <w:color w:val="C00000"/>
          <w:kern w:val="0"/>
        </w:rPr>
        <w:t>、</w:t>
      </w:r>
      <w:r w:rsidR="00CD2A91" w:rsidRPr="00CD2A91">
        <w:rPr>
          <w:rFonts w:hint="eastAsia"/>
          <w:color w:val="C00000"/>
          <w:kern w:val="0"/>
        </w:rPr>
        <w:t>サプリメント、手術手技、保健指導、リハビリテーション</w:t>
      </w:r>
      <w:r w:rsidR="00CD2A91">
        <w:rPr>
          <w:rFonts w:hint="eastAsia"/>
          <w:color w:val="C00000"/>
          <w:kern w:val="0"/>
        </w:rPr>
        <w:t>な</w:t>
      </w:r>
      <w:r w:rsidR="00CD2A91" w:rsidRPr="009F4EE4">
        <w:rPr>
          <w:rFonts w:hint="eastAsia"/>
          <w:color w:val="C00000"/>
          <w:kern w:val="0"/>
        </w:rPr>
        <w:t>ど</w:t>
      </w:r>
      <w:r w:rsidRPr="009F4EE4">
        <w:rPr>
          <w:rFonts w:hint="eastAsia"/>
          <w:color w:val="C00000"/>
          <w:kern w:val="0"/>
        </w:rPr>
        <w:t>）</w:t>
      </w:r>
      <w:r w:rsidRPr="006228DE">
        <w:rPr>
          <w:rFonts w:hint="eastAsia"/>
          <w:color w:val="C00000"/>
          <w:kern w:val="0"/>
        </w:rPr>
        <w:t>の根拠などが含まれる。</w:t>
      </w:r>
    </w:p>
    <w:p w14:paraId="0E7479C4" w14:textId="77777777" w:rsidR="00672D46" w:rsidRPr="006228DE" w:rsidRDefault="00672D46" w:rsidP="00845806">
      <w:pPr>
        <w:ind w:firstLine="224"/>
        <w:rPr>
          <w:color w:val="C00000"/>
          <w:kern w:val="0"/>
        </w:rPr>
      </w:pPr>
      <w:r w:rsidRPr="006228DE">
        <w:rPr>
          <w:rFonts w:hint="eastAsia"/>
          <w:color w:val="C00000"/>
          <w:kern w:val="0"/>
        </w:rPr>
        <w:t>対象疾患（病期・病型）については、病因、病態、合併症、予後、有病割合と罹患率、増加または減少のトレンドなど当該</w:t>
      </w:r>
      <w:r w:rsidR="00B8174E" w:rsidRPr="006228DE">
        <w:rPr>
          <w:rFonts w:hint="eastAsia"/>
          <w:color w:val="C00000"/>
          <w:kern w:val="0"/>
        </w:rPr>
        <w:t>臨床研究</w:t>
      </w:r>
      <w:r w:rsidRPr="006228DE">
        <w:rPr>
          <w:rFonts w:hint="eastAsia"/>
          <w:color w:val="C00000"/>
          <w:kern w:val="0"/>
        </w:rPr>
        <w:t>に特に関わる最新情報について述べる。</w:t>
      </w:r>
    </w:p>
    <w:p w14:paraId="257007FB" w14:textId="5675C3FB" w:rsidR="00672D46" w:rsidRPr="006228DE" w:rsidRDefault="00672D46" w:rsidP="00845806">
      <w:pPr>
        <w:ind w:firstLine="224"/>
        <w:rPr>
          <w:color w:val="C00000"/>
          <w:kern w:val="0"/>
        </w:rPr>
      </w:pPr>
      <w:r w:rsidRPr="006228DE">
        <w:rPr>
          <w:rFonts w:hint="eastAsia"/>
          <w:color w:val="C00000"/>
          <w:kern w:val="0"/>
        </w:rPr>
        <w:t>現在の標準治療については、治療の内容</w:t>
      </w:r>
      <w:r w:rsidR="000B7C69">
        <w:rPr>
          <w:rFonts w:hint="eastAsia"/>
          <w:color w:val="C00000"/>
          <w:kern w:val="0"/>
        </w:rPr>
        <w:t>及び</w:t>
      </w:r>
      <w:r w:rsidRPr="006228DE">
        <w:rPr>
          <w:rFonts w:hint="eastAsia"/>
          <w:color w:val="C00000"/>
          <w:kern w:val="0"/>
        </w:rPr>
        <w:t>コンセプト、標準治療として確立される根拠となった臨床試験の結果について述べる。</w:t>
      </w:r>
    </w:p>
    <w:p w14:paraId="55EEEF5D" w14:textId="77777777" w:rsidR="00672D46" w:rsidRDefault="00672D46" w:rsidP="00845806">
      <w:pPr>
        <w:ind w:firstLine="224"/>
        <w:rPr>
          <w:color w:val="C00000"/>
          <w:kern w:val="0"/>
        </w:rPr>
      </w:pPr>
      <w:r w:rsidRPr="006228DE">
        <w:rPr>
          <w:rFonts w:hint="eastAsia"/>
          <w:color w:val="C00000"/>
          <w:kern w:val="0"/>
        </w:rPr>
        <w:t>対照群を設定する場合、対照治療の選択根拠について述べる。既存治療の限界と、それを革新すべく試みられている新しい治療方法に関して国内外の最新情報を収集し、評価する。既存治療と試験治療についての対比表を作成することが望ましい。</w:t>
      </w:r>
    </w:p>
    <w:p w14:paraId="4A61B20E" w14:textId="77777777" w:rsidR="00270905" w:rsidRPr="004A076C" w:rsidRDefault="004A076C" w:rsidP="00A8390C">
      <w:pPr>
        <w:pStyle w:val="2"/>
      </w:pPr>
      <w:bookmarkStart w:id="347" w:name="_Toc447101969"/>
      <w:bookmarkStart w:id="348" w:name="_Toc447107894"/>
      <w:bookmarkStart w:id="349" w:name="_Toc186201305"/>
      <w:r w:rsidRPr="004A076C">
        <w:rPr>
          <w:rFonts w:hint="eastAsia"/>
        </w:rPr>
        <w:t xml:space="preserve">2.2. </w:t>
      </w:r>
      <w:r w:rsidR="00270905" w:rsidRPr="004A076C">
        <w:rPr>
          <w:rFonts w:hint="eastAsia"/>
        </w:rPr>
        <w:t>研究の科学的合理性の根拠</w:t>
      </w:r>
      <w:bookmarkEnd w:id="347"/>
      <w:bookmarkEnd w:id="348"/>
      <w:bookmarkEnd w:id="349"/>
    </w:p>
    <w:p w14:paraId="20F892D0" w14:textId="7EEC5357" w:rsidR="001A4D54" w:rsidRPr="006228DE" w:rsidRDefault="00672D46" w:rsidP="00845806">
      <w:pPr>
        <w:ind w:firstLine="224"/>
        <w:rPr>
          <w:color w:val="C00000"/>
          <w:kern w:val="0"/>
          <w:u w:val="single"/>
        </w:rPr>
      </w:pPr>
      <w:r w:rsidRPr="006228DE">
        <w:rPr>
          <w:rFonts w:hint="eastAsia"/>
          <w:color w:val="C00000"/>
          <w:kern w:val="0"/>
          <w:u w:val="single"/>
        </w:rPr>
        <w:t>試験治療の根拠については、治療の内容</w:t>
      </w:r>
      <w:r w:rsidR="000B7C69">
        <w:rPr>
          <w:rFonts w:hint="eastAsia"/>
          <w:color w:val="C00000"/>
          <w:kern w:val="0"/>
          <w:u w:val="single"/>
        </w:rPr>
        <w:t>及び</w:t>
      </w:r>
      <w:r w:rsidRPr="006228DE">
        <w:rPr>
          <w:rFonts w:hint="eastAsia"/>
          <w:color w:val="C00000"/>
          <w:kern w:val="0"/>
          <w:u w:val="single"/>
        </w:rPr>
        <w:t>コンセプト、臨床試験の結果、標準治療に対して有効性、安全性、利便性または経済性などにおいて勝ると考えられる根拠などについて述べる。</w:t>
      </w:r>
    </w:p>
    <w:p w14:paraId="7B24F33A" w14:textId="77777777" w:rsidR="00672D46" w:rsidRPr="006228DE" w:rsidRDefault="00672D46" w:rsidP="00845806">
      <w:pPr>
        <w:ind w:firstLine="224"/>
        <w:rPr>
          <w:color w:val="C00000"/>
          <w:kern w:val="0"/>
          <w:u w:val="single"/>
        </w:rPr>
      </w:pPr>
      <w:r w:rsidRPr="006228DE">
        <w:rPr>
          <w:rFonts w:hint="eastAsia"/>
          <w:color w:val="C00000"/>
          <w:kern w:val="0"/>
          <w:u w:val="single"/>
        </w:rPr>
        <w:t>文献などを引用して、</w:t>
      </w:r>
      <w:r w:rsidR="00EE5D59" w:rsidRPr="006228DE">
        <w:rPr>
          <w:rFonts w:hint="eastAsia"/>
          <w:color w:val="C00000"/>
          <w:kern w:val="0"/>
          <w:u w:val="single"/>
        </w:rPr>
        <w:t>報告されている数値（点推定値・区間推定値）も記載し、</w:t>
      </w:r>
      <w:r w:rsidRPr="006228DE">
        <w:rPr>
          <w:rFonts w:hint="eastAsia"/>
          <w:color w:val="C00000"/>
          <w:kern w:val="0"/>
          <w:u w:val="single"/>
        </w:rPr>
        <w:t>すべての情報源を明らかにする。</w:t>
      </w:r>
    </w:p>
    <w:p w14:paraId="5393E4B7" w14:textId="77777777" w:rsidR="003B1CB1" w:rsidRPr="003B1CB1" w:rsidRDefault="003B1CB1" w:rsidP="00845806">
      <w:pPr>
        <w:ind w:firstLine="224"/>
        <w:rPr>
          <w:color w:val="C00000"/>
          <w:kern w:val="0"/>
        </w:rPr>
      </w:pPr>
      <w:r>
        <w:rPr>
          <w:rFonts w:hint="eastAsia"/>
          <w:color w:val="C00000"/>
          <w:kern w:val="0"/>
        </w:rPr>
        <w:t>手術・手技などの</w:t>
      </w:r>
      <w:r w:rsidRPr="00724789">
        <w:rPr>
          <w:rFonts w:hint="eastAsia"/>
          <w:color w:val="C00000"/>
          <w:kern w:val="0"/>
        </w:rPr>
        <w:t>先端的な科学技術を用いる医療行為</w:t>
      </w:r>
      <w:r>
        <w:rPr>
          <w:rFonts w:hint="eastAsia"/>
          <w:color w:val="C00000"/>
          <w:kern w:val="0"/>
        </w:rPr>
        <w:t>、</w:t>
      </w:r>
      <w:r w:rsidRPr="00724789">
        <w:rPr>
          <w:rFonts w:hint="eastAsia"/>
          <w:color w:val="C00000"/>
          <w:kern w:val="0"/>
        </w:rPr>
        <w:t>その他の必ずしも十分な科学的知見が得られていない医療行為について</w:t>
      </w:r>
      <w:r>
        <w:rPr>
          <w:rFonts w:hint="eastAsia"/>
          <w:color w:val="C00000"/>
          <w:kern w:val="0"/>
        </w:rPr>
        <w:t>、その必要性、科学性及び倫理的妥当性についても述べること。</w:t>
      </w:r>
    </w:p>
    <w:p w14:paraId="6BBA2901" w14:textId="77777777" w:rsidR="00672D46" w:rsidRPr="006228DE" w:rsidRDefault="004A076C" w:rsidP="00CC110E">
      <w:pPr>
        <w:pStyle w:val="1"/>
      </w:pPr>
      <w:bookmarkStart w:id="350" w:name="_Toc447101970"/>
      <w:bookmarkStart w:id="351" w:name="_Toc447107895"/>
      <w:bookmarkStart w:id="352" w:name="_Toc186201306"/>
      <w:r>
        <w:rPr>
          <w:rFonts w:hint="eastAsia"/>
        </w:rPr>
        <w:lastRenderedPageBreak/>
        <w:t xml:space="preserve">3. </w:t>
      </w:r>
      <w:r w:rsidR="00E02F88">
        <w:rPr>
          <w:rFonts w:hint="eastAsia"/>
        </w:rPr>
        <w:t>試験治療に用いる</w:t>
      </w:r>
      <w:r w:rsidR="009F4EE4">
        <w:rPr>
          <w:rFonts w:hint="eastAsia"/>
        </w:rPr>
        <w:t>介入手段の</w:t>
      </w:r>
      <w:r w:rsidR="00672D46" w:rsidRPr="006228DE">
        <w:rPr>
          <w:rFonts w:hint="eastAsia"/>
        </w:rPr>
        <w:t>情報</w:t>
      </w:r>
      <w:bookmarkEnd w:id="350"/>
      <w:bookmarkEnd w:id="351"/>
      <w:bookmarkEnd w:id="352"/>
    </w:p>
    <w:p w14:paraId="5FC3F41D" w14:textId="5CF99BE5" w:rsidR="003B1CB1" w:rsidRPr="009F4EE4" w:rsidRDefault="00672D46" w:rsidP="003B1CB1">
      <w:pPr>
        <w:ind w:firstLine="224"/>
        <w:rPr>
          <w:color w:val="C00000"/>
          <w:kern w:val="0"/>
        </w:rPr>
      </w:pPr>
      <w:r w:rsidRPr="006228DE">
        <w:rPr>
          <w:rFonts w:hint="eastAsia"/>
          <w:color w:val="C00000"/>
          <w:kern w:val="0"/>
        </w:rPr>
        <w:t>本章では、</w:t>
      </w:r>
      <w:r w:rsidR="00145F4B" w:rsidRPr="00010DD4">
        <w:rPr>
          <w:rFonts w:hint="eastAsia"/>
          <w:color w:val="C00000"/>
          <w:kern w:val="0"/>
        </w:rPr>
        <w:t>試験治療に用いる</w:t>
      </w:r>
      <w:r w:rsidR="00CD2A91" w:rsidRPr="009F4EE4">
        <w:rPr>
          <w:rFonts w:hint="eastAsia"/>
          <w:color w:val="C00000"/>
          <w:kern w:val="0"/>
        </w:rPr>
        <w:t>食品、サプリメント、手術手技、保健指導、リハビリテーションなど</w:t>
      </w:r>
      <w:r w:rsidRPr="009F4EE4">
        <w:rPr>
          <w:rFonts w:hint="eastAsia"/>
          <w:color w:val="C00000"/>
          <w:kern w:val="0"/>
        </w:rPr>
        <w:t>の概要、</w:t>
      </w:r>
      <w:r w:rsidR="00E53B7D" w:rsidRPr="009F4EE4">
        <w:rPr>
          <w:rFonts w:hint="eastAsia"/>
          <w:color w:val="C00000"/>
          <w:kern w:val="0"/>
        </w:rPr>
        <w:t>効果や作用機序</w:t>
      </w:r>
      <w:r w:rsidRPr="009F4EE4">
        <w:rPr>
          <w:rFonts w:hint="eastAsia"/>
          <w:color w:val="C00000"/>
          <w:kern w:val="0"/>
        </w:rPr>
        <w:t>、薬物動態</w:t>
      </w:r>
      <w:r w:rsidR="00E53B7D" w:rsidRPr="009F4EE4">
        <w:rPr>
          <w:rFonts w:hint="eastAsia"/>
          <w:color w:val="C00000"/>
          <w:kern w:val="0"/>
        </w:rPr>
        <w:t>など</w:t>
      </w:r>
      <w:r w:rsidRPr="009F4EE4">
        <w:rPr>
          <w:rFonts w:hint="eastAsia"/>
          <w:color w:val="C00000"/>
          <w:kern w:val="0"/>
        </w:rPr>
        <w:t>について</w:t>
      </w:r>
      <w:r w:rsidR="00015B27" w:rsidRPr="009F4EE4">
        <w:rPr>
          <w:rFonts w:hint="eastAsia"/>
          <w:color w:val="C00000"/>
          <w:kern w:val="0"/>
        </w:rPr>
        <w:t>添付文書</w:t>
      </w:r>
      <w:r w:rsidRPr="009F4EE4">
        <w:rPr>
          <w:rFonts w:hint="eastAsia"/>
          <w:color w:val="C00000"/>
          <w:kern w:val="0"/>
        </w:rPr>
        <w:t>の要約を記載する。</w:t>
      </w:r>
      <w:r w:rsidR="003B1CB1" w:rsidRPr="009F4EE4">
        <w:rPr>
          <w:rFonts w:hint="eastAsia"/>
          <w:color w:val="C00000"/>
          <w:kern w:val="0"/>
        </w:rPr>
        <w:t>手術療法を対象とす</w:t>
      </w:r>
      <w:r w:rsidR="003B1CB1" w:rsidRPr="009B303A">
        <w:rPr>
          <w:rFonts w:hint="eastAsia"/>
          <w:color w:val="C00000"/>
          <w:kern w:val="0"/>
        </w:rPr>
        <w:t>る</w:t>
      </w:r>
      <w:r w:rsidR="00A801D5" w:rsidRPr="00010DD4">
        <w:rPr>
          <w:rFonts w:hAnsi="ＭＳ Ｐゴシック" w:hint="eastAsia"/>
          <w:color w:val="C00000"/>
          <w:kern w:val="0"/>
          <w:szCs w:val="21"/>
        </w:rPr>
        <w:t>研究</w:t>
      </w:r>
      <w:r w:rsidR="003B1CB1" w:rsidRPr="009B303A">
        <w:rPr>
          <w:rFonts w:hint="eastAsia"/>
          <w:color w:val="C00000"/>
          <w:kern w:val="0"/>
        </w:rPr>
        <w:t>の</w:t>
      </w:r>
      <w:r w:rsidR="003B1CB1" w:rsidRPr="009F4EE4">
        <w:rPr>
          <w:rFonts w:hint="eastAsia"/>
          <w:color w:val="C00000"/>
          <w:kern w:val="0"/>
        </w:rPr>
        <w:t>場合には、手術療法の概要、術式の定義、臨床病期分類、解剖学的事項、リンパ節の番号</w:t>
      </w:r>
      <w:r w:rsidR="00801D80">
        <w:rPr>
          <w:rFonts w:hint="eastAsia"/>
          <w:color w:val="C00000"/>
          <w:kern w:val="0"/>
        </w:rPr>
        <w:t>、</w:t>
      </w:r>
      <w:r w:rsidR="003B1CB1" w:rsidRPr="009F4EE4">
        <w:rPr>
          <w:rFonts w:hint="eastAsia"/>
          <w:color w:val="C00000"/>
          <w:kern w:val="0"/>
        </w:rPr>
        <w:t>R分類及び病理組織分類等で参考とする規準・定義を記載する。</w:t>
      </w:r>
    </w:p>
    <w:p w14:paraId="7B78D3F9" w14:textId="77777777" w:rsidR="003B1CB1" w:rsidRPr="009F4EE4" w:rsidRDefault="003B1CB1" w:rsidP="00845806">
      <w:pPr>
        <w:ind w:firstLine="224"/>
        <w:rPr>
          <w:color w:val="C00000"/>
          <w:kern w:val="0"/>
        </w:rPr>
      </w:pPr>
    </w:p>
    <w:p w14:paraId="6568F6AF" w14:textId="77777777" w:rsidR="00672D46" w:rsidRPr="006228DE" w:rsidRDefault="00FF249C" w:rsidP="0021510C">
      <w:pPr>
        <w:ind w:firstLine="224"/>
        <w:rPr>
          <w:color w:val="C00000"/>
          <w:kern w:val="0"/>
        </w:rPr>
      </w:pPr>
      <w:r w:rsidRPr="00010DD4">
        <w:rPr>
          <w:rFonts w:hint="eastAsia"/>
          <w:color w:val="C00000"/>
          <w:kern w:val="0"/>
        </w:rPr>
        <w:t>試験治療に用いる</w:t>
      </w:r>
      <w:r w:rsidR="009F4EE4" w:rsidRPr="00010DD4">
        <w:rPr>
          <w:rFonts w:hint="eastAsia"/>
          <w:color w:val="C00000"/>
          <w:kern w:val="0"/>
        </w:rPr>
        <w:t>介入手段</w:t>
      </w:r>
      <w:r w:rsidR="00E53B7D" w:rsidRPr="009F4EE4">
        <w:rPr>
          <w:rFonts w:hint="eastAsia"/>
          <w:color w:val="C00000"/>
          <w:kern w:val="0"/>
        </w:rPr>
        <w:t>の</w:t>
      </w:r>
      <w:r w:rsidR="00E53B7D">
        <w:rPr>
          <w:rFonts w:hint="eastAsia"/>
          <w:color w:val="C00000"/>
          <w:kern w:val="0"/>
        </w:rPr>
        <w:t>有害事象</w:t>
      </w:r>
      <w:r w:rsidR="00672D46" w:rsidRPr="006228DE">
        <w:rPr>
          <w:rFonts w:hint="eastAsia"/>
          <w:color w:val="C00000"/>
          <w:kern w:val="0"/>
        </w:rPr>
        <w:t>については、本章ではなく、</w:t>
      </w:r>
      <w:r w:rsidR="00672D46" w:rsidRPr="0021510C">
        <w:rPr>
          <w:rFonts w:hint="eastAsia"/>
          <w:color w:val="C00000"/>
          <w:kern w:val="0"/>
        </w:rPr>
        <w:t>｢</w:t>
      </w:r>
      <w:r w:rsidR="001D4EE2">
        <w:rPr>
          <w:rFonts w:cs="Century" w:hint="eastAsia"/>
          <w:color w:val="C00000"/>
          <w:kern w:val="0"/>
        </w:rPr>
        <w:t>9</w:t>
      </w:r>
      <w:r w:rsidR="00514E5A" w:rsidRPr="0021510C">
        <w:rPr>
          <w:rFonts w:cs="Century"/>
          <w:color w:val="C00000"/>
          <w:kern w:val="0"/>
        </w:rPr>
        <w:t>.3.</w:t>
      </w:r>
      <w:r w:rsidR="00672D46" w:rsidRPr="0021510C">
        <w:rPr>
          <w:rFonts w:hint="eastAsia"/>
          <w:color w:val="C00000"/>
          <w:kern w:val="0"/>
        </w:rPr>
        <w:t>予期される有害事象」</w:t>
      </w:r>
      <w:r w:rsidR="00672D46" w:rsidRPr="006228DE">
        <w:rPr>
          <w:rFonts w:hint="eastAsia"/>
          <w:color w:val="C00000"/>
          <w:kern w:val="0"/>
        </w:rPr>
        <w:t>に記載する。</w:t>
      </w:r>
    </w:p>
    <w:p w14:paraId="06CC81E7" w14:textId="77777777" w:rsidR="00187495" w:rsidRPr="006228DE" w:rsidRDefault="00672D46" w:rsidP="00845806">
      <w:pPr>
        <w:ind w:firstLine="224"/>
        <w:rPr>
          <w:color w:val="C00000"/>
          <w:kern w:val="0"/>
        </w:rPr>
      </w:pPr>
      <w:r w:rsidRPr="006228DE">
        <w:rPr>
          <w:rFonts w:hint="eastAsia"/>
          <w:color w:val="C00000"/>
          <w:kern w:val="0"/>
        </w:rPr>
        <w:t>薬品名</w:t>
      </w:r>
      <w:r w:rsidR="00B03801">
        <w:rPr>
          <w:rFonts w:hint="eastAsia"/>
          <w:color w:val="C00000"/>
          <w:kern w:val="0"/>
        </w:rPr>
        <w:t>（機器名）</w:t>
      </w:r>
      <w:r w:rsidRPr="006228DE">
        <w:rPr>
          <w:rFonts w:hint="eastAsia"/>
          <w:color w:val="C00000"/>
          <w:kern w:val="0"/>
        </w:rPr>
        <w:t>は一般名をカタカナで、（</w:t>
      </w:r>
      <w:r w:rsidRPr="006228DE">
        <w:rPr>
          <w:color w:val="C00000"/>
          <w:kern w:val="0"/>
        </w:rPr>
        <w:t xml:space="preserve"> </w:t>
      </w:r>
      <w:r w:rsidRPr="006228DE">
        <w:rPr>
          <w:rFonts w:hint="eastAsia"/>
          <w:color w:val="C00000"/>
          <w:kern w:val="0"/>
        </w:rPr>
        <w:t>）内に（商品名</w:t>
      </w:r>
      <w:r w:rsidR="008E7760" w:rsidRPr="006228DE">
        <w:rPr>
          <w:rFonts w:hAnsi="ＭＳ Ｐゴシック" w:cs="Century"/>
          <w:color w:val="C00000"/>
          <w:kern w:val="0"/>
          <w:szCs w:val="21"/>
          <w:vertAlign w:val="superscript"/>
        </w:rPr>
        <w:t>®</w:t>
      </w:r>
      <w:r w:rsidRPr="006228DE">
        <w:rPr>
          <w:rFonts w:hint="eastAsia"/>
          <w:color w:val="C00000"/>
          <w:kern w:val="0"/>
        </w:rPr>
        <w:t>、略称）を記載する。</w:t>
      </w:r>
    </w:p>
    <w:p w14:paraId="6EA024BA" w14:textId="16F9E313" w:rsidR="00672D46" w:rsidRPr="006228DE" w:rsidRDefault="00672D46" w:rsidP="00BA2D13">
      <w:pPr>
        <w:ind w:firstLine="224"/>
        <w:jc w:val="left"/>
        <w:rPr>
          <w:color w:val="C00000"/>
          <w:kern w:val="0"/>
        </w:rPr>
      </w:pPr>
      <w:r w:rsidRPr="006228DE">
        <w:rPr>
          <w:rFonts w:hint="eastAsia"/>
          <w:color w:val="C00000"/>
          <w:kern w:val="0"/>
        </w:rPr>
        <w:t>関連する薬剤</w:t>
      </w:r>
      <w:r w:rsidR="00B03801">
        <w:rPr>
          <w:rFonts w:hint="eastAsia"/>
          <w:color w:val="C00000"/>
          <w:kern w:val="0"/>
        </w:rPr>
        <w:t>（機器）</w:t>
      </w:r>
      <w:r w:rsidRPr="006228DE">
        <w:rPr>
          <w:rFonts w:hint="eastAsia"/>
          <w:color w:val="C00000"/>
          <w:kern w:val="0"/>
        </w:rPr>
        <w:t>の添付文書を</w:t>
      </w:r>
      <w:r w:rsidR="00AD61D9">
        <w:rPr>
          <w:rFonts w:hint="eastAsia"/>
          <w:color w:val="C00000"/>
          <w:kern w:val="0"/>
        </w:rPr>
        <w:t>研究計画書</w:t>
      </w:r>
      <w:r w:rsidRPr="006228DE">
        <w:rPr>
          <w:rFonts w:hint="eastAsia"/>
          <w:color w:val="C00000"/>
          <w:kern w:val="0"/>
        </w:rPr>
        <w:t>の付録として添付する。添付文書は、</w:t>
      </w:r>
      <w:r w:rsidR="00BA2D13">
        <w:rPr>
          <w:rFonts w:hint="eastAsia"/>
          <w:color w:val="C00000"/>
          <w:kern w:val="0"/>
        </w:rPr>
        <w:t>独立行政法人医薬品医療機器総合機構「安全性情報・回収情報・添付文書等（医薬品・医療機器等の情報を調べる）</w:t>
      </w:r>
      <w:r w:rsidR="00801D80">
        <w:rPr>
          <w:rFonts w:hint="eastAsia"/>
          <w:color w:val="C00000"/>
          <w:kern w:val="0"/>
        </w:rPr>
        <w:t xml:space="preserve"> </w:t>
      </w:r>
      <w:hyperlink r:id="rId20" w:history="1">
        <w:r w:rsidR="00801D80" w:rsidRPr="00120B48">
          <w:rPr>
            <w:rStyle w:val="ab"/>
            <w:kern w:val="0"/>
          </w:rPr>
          <w:t>https://www.pmda.go.jp/search_index.html</w:t>
        </w:r>
      </w:hyperlink>
      <w:r w:rsidR="00801D80">
        <w:rPr>
          <w:color w:val="C00000"/>
          <w:kern w:val="0"/>
        </w:rPr>
        <w:t xml:space="preserve"> </w:t>
      </w:r>
      <w:r w:rsidRPr="006228DE">
        <w:rPr>
          <w:rFonts w:hint="eastAsia"/>
          <w:color w:val="C00000"/>
          <w:kern w:val="0"/>
        </w:rPr>
        <w:t>」からダウンロード可能である。</w:t>
      </w:r>
      <w:r w:rsidR="003C29FD" w:rsidRPr="006228DE">
        <w:rPr>
          <w:rFonts w:hint="eastAsia"/>
          <w:color w:val="C00000"/>
          <w:kern w:val="0"/>
          <w:u w:val="single"/>
        </w:rPr>
        <w:t>添付文書がある場合は、「添付文書参照」と記載してもよい</w:t>
      </w:r>
      <w:r w:rsidR="003C29FD" w:rsidRPr="006228DE">
        <w:rPr>
          <w:rFonts w:hint="eastAsia"/>
          <w:color w:val="C00000"/>
          <w:kern w:val="0"/>
        </w:rPr>
        <w:t>が、当該臨床研究に重要な所見があれば簡潔に記載する。</w:t>
      </w:r>
    </w:p>
    <w:p w14:paraId="10ADDB0D" w14:textId="77777777" w:rsidR="003C29FD" w:rsidRPr="006228DE" w:rsidRDefault="003C29FD" w:rsidP="00845806">
      <w:pPr>
        <w:ind w:firstLine="224"/>
        <w:rPr>
          <w:color w:val="3333FF"/>
          <w:kern w:val="0"/>
        </w:rPr>
      </w:pPr>
      <w:r w:rsidRPr="006228DE">
        <w:rPr>
          <w:rFonts w:hint="eastAsia"/>
          <w:color w:val="3333FF"/>
          <w:kern w:val="0"/>
        </w:rPr>
        <w:t>（例）</w:t>
      </w:r>
    </w:p>
    <w:p w14:paraId="7EDB47F6" w14:textId="77777777" w:rsidR="001C5198" w:rsidRDefault="00934168" w:rsidP="009B303A">
      <w:pPr>
        <w:ind w:leftChars="100" w:left="6604" w:hangingChars="2850" w:hanging="6380"/>
        <w:rPr>
          <w:rFonts w:hAnsi="ＭＳ Ｐゴシック"/>
          <w:bCs/>
          <w:color w:val="3333FF"/>
          <w:szCs w:val="21"/>
        </w:rPr>
      </w:pPr>
      <w:r>
        <w:rPr>
          <w:rFonts w:hAnsi="ＭＳ Ｐゴシック" w:hint="eastAsia"/>
          <w:bCs/>
          <w:color w:val="3333FF"/>
          <w:szCs w:val="21"/>
        </w:rPr>
        <w:t>使用</w:t>
      </w:r>
      <w:r w:rsidR="00D05D89" w:rsidRPr="00D22D79">
        <w:rPr>
          <w:rFonts w:hAnsi="ＭＳ Ｐゴシック" w:hint="eastAsia"/>
          <w:bCs/>
          <w:color w:val="3333FF"/>
          <w:szCs w:val="21"/>
        </w:rPr>
        <w:t>薬物/</w:t>
      </w:r>
      <w:r>
        <w:rPr>
          <w:rFonts w:hAnsi="ＭＳ Ｐゴシック" w:hint="eastAsia"/>
          <w:bCs/>
          <w:color w:val="3333FF"/>
          <w:szCs w:val="21"/>
        </w:rPr>
        <w:t>使用</w:t>
      </w:r>
      <w:r w:rsidR="00D05D89" w:rsidRPr="00D22D79">
        <w:rPr>
          <w:rFonts w:hAnsi="ＭＳ Ｐゴシック" w:hint="eastAsia"/>
          <w:bCs/>
          <w:color w:val="3333FF"/>
          <w:szCs w:val="21"/>
        </w:rPr>
        <w:t>食品</w:t>
      </w:r>
      <w:r>
        <w:rPr>
          <w:rFonts w:hAnsi="ＭＳ Ｐゴシック" w:hint="eastAsia"/>
          <w:bCs/>
          <w:color w:val="3333FF"/>
          <w:szCs w:val="21"/>
        </w:rPr>
        <w:t>・サプリメント</w:t>
      </w:r>
      <w:r w:rsidR="00D05D89" w:rsidRPr="00D22D79">
        <w:rPr>
          <w:rFonts w:hAnsi="ＭＳ Ｐゴシック" w:hint="eastAsia"/>
          <w:bCs/>
          <w:color w:val="3333FF"/>
          <w:szCs w:val="21"/>
        </w:rPr>
        <w:t>/</w:t>
      </w:r>
      <w:r>
        <w:rPr>
          <w:rFonts w:hAnsi="ＭＳ Ｐゴシック" w:hint="eastAsia"/>
          <w:bCs/>
          <w:color w:val="3333FF"/>
          <w:szCs w:val="21"/>
        </w:rPr>
        <w:t>使用</w:t>
      </w:r>
      <w:r w:rsidR="00D05D89" w:rsidRPr="00D22D79">
        <w:rPr>
          <w:rFonts w:hAnsi="ＭＳ Ｐゴシック" w:hint="eastAsia"/>
          <w:bCs/>
          <w:color w:val="3333FF"/>
          <w:szCs w:val="21"/>
        </w:rPr>
        <w:t>機器名</w:t>
      </w:r>
      <w:r w:rsidR="00D05D89" w:rsidRPr="00010DD4">
        <w:rPr>
          <w:rFonts w:hAnsi="ＭＳ Ｐゴシック" w:hint="eastAsia"/>
          <w:bCs/>
          <w:color w:val="C00000"/>
          <w:szCs w:val="21"/>
        </w:rPr>
        <w:t>（該当するもの以外は消去する）</w:t>
      </w:r>
      <w:r w:rsidR="00D05D89" w:rsidRPr="00D22D79">
        <w:rPr>
          <w:rFonts w:hAnsi="ＭＳ Ｐゴシック" w:hint="eastAsia"/>
          <w:bCs/>
          <w:color w:val="3333FF"/>
          <w:szCs w:val="21"/>
        </w:rPr>
        <w:t>：</w:t>
      </w:r>
    </w:p>
    <w:p w14:paraId="78B92F5A" w14:textId="7E3CD599" w:rsidR="003C29FD" w:rsidRPr="0010584A" w:rsidRDefault="001A6C9A" w:rsidP="0010584A">
      <w:pPr>
        <w:ind w:leftChars="100" w:left="6604" w:hangingChars="2850" w:hanging="6380"/>
        <w:rPr>
          <w:color w:val="3333FF"/>
          <w:kern w:val="0"/>
        </w:rPr>
      </w:pPr>
      <w:r w:rsidRPr="0010584A">
        <w:rPr>
          <w:rFonts w:hint="eastAsia"/>
          <w:color w:val="3333FF"/>
          <w:kern w:val="0"/>
        </w:rPr>
        <w:t>○○</w:t>
      </w:r>
      <w:r w:rsidR="003C29FD" w:rsidRPr="00D22D79">
        <w:rPr>
          <w:rFonts w:hint="eastAsia"/>
          <w:color w:val="3333FF"/>
          <w:kern w:val="0"/>
        </w:rPr>
        <w:t>（商品名</w:t>
      </w:r>
      <w:r w:rsidRPr="0010584A">
        <w:rPr>
          <w:rFonts w:hint="eastAsia"/>
          <w:color w:val="3333FF"/>
          <w:kern w:val="0"/>
        </w:rPr>
        <w:t>○○</w:t>
      </w:r>
      <w:r w:rsidR="003C29FD" w:rsidRPr="00D22D79">
        <w:rPr>
          <w:rFonts w:hint="eastAsia"/>
          <w:color w:val="3333FF"/>
          <w:kern w:val="0"/>
        </w:rPr>
        <w:t>注</w:t>
      </w:r>
      <w:r w:rsidR="003C29FD" w:rsidRPr="0010584A">
        <w:rPr>
          <w:color w:val="3333FF"/>
          <w:kern w:val="0"/>
        </w:rPr>
        <w:t>®</w:t>
      </w:r>
      <w:r w:rsidR="003C29FD" w:rsidRPr="00D22D79">
        <w:rPr>
          <w:rFonts w:hint="eastAsia"/>
          <w:color w:val="3333FF"/>
          <w:kern w:val="0"/>
        </w:rPr>
        <w:t>、</w:t>
      </w:r>
      <w:r w:rsidRPr="0010584A">
        <w:rPr>
          <w:rFonts w:hint="eastAsia"/>
          <w:color w:val="3333FF"/>
          <w:kern w:val="0"/>
        </w:rPr>
        <w:t>○○</w:t>
      </w:r>
      <w:r w:rsidR="003C29FD" w:rsidRPr="006228DE">
        <w:rPr>
          <w:rFonts w:hint="eastAsia"/>
          <w:color w:val="3333FF"/>
          <w:kern w:val="0"/>
        </w:rPr>
        <w:t>）</w:t>
      </w:r>
    </w:p>
    <w:p w14:paraId="735A8149" w14:textId="6EDE8FFB" w:rsidR="00D05D89" w:rsidRPr="00D22D79" w:rsidRDefault="00D05D89" w:rsidP="00D05D89">
      <w:pPr>
        <w:ind w:leftChars="100" w:left="6604" w:hangingChars="2850" w:hanging="6380"/>
        <w:rPr>
          <w:color w:val="3333FF"/>
          <w:kern w:val="0"/>
        </w:rPr>
      </w:pPr>
      <w:r w:rsidRPr="00D22D79">
        <w:rPr>
          <w:rFonts w:hint="eastAsia"/>
          <w:color w:val="3333FF"/>
          <w:kern w:val="0"/>
        </w:rPr>
        <w:t>製造元（</w:t>
      </w:r>
      <w:r w:rsidR="008C3127">
        <w:rPr>
          <w:rFonts w:hint="eastAsia"/>
          <w:color w:val="3333FF"/>
          <w:kern w:val="0"/>
        </w:rPr>
        <w:t>または</w:t>
      </w:r>
      <w:r w:rsidRPr="00D22D79">
        <w:rPr>
          <w:rFonts w:hint="eastAsia"/>
          <w:color w:val="3333FF"/>
          <w:kern w:val="0"/>
        </w:rPr>
        <w:t>販売元）：</w:t>
      </w:r>
    </w:p>
    <w:p w14:paraId="721EB571" w14:textId="77777777" w:rsidR="00D05D89" w:rsidRPr="00D22D79" w:rsidRDefault="00D05D89" w:rsidP="00D05D89">
      <w:pPr>
        <w:ind w:leftChars="100" w:left="6604" w:hangingChars="2850" w:hanging="6380"/>
        <w:rPr>
          <w:rFonts w:hAnsi="ＭＳ Ｐゴシック"/>
          <w:bCs/>
          <w:color w:val="3333FF"/>
          <w:szCs w:val="21"/>
        </w:rPr>
      </w:pPr>
      <w:r w:rsidRPr="00D22D79">
        <w:rPr>
          <w:rFonts w:hAnsi="ＭＳ Ｐゴシック" w:hint="eastAsia"/>
          <w:bCs/>
          <w:color w:val="3333FF"/>
          <w:szCs w:val="21"/>
        </w:rPr>
        <w:t>薬効分類：（該当する場合）</w:t>
      </w:r>
    </w:p>
    <w:p w14:paraId="1F23ADDC" w14:textId="77777777" w:rsidR="00D05D89" w:rsidRPr="00D22D79" w:rsidRDefault="00D05D89" w:rsidP="00D05D89">
      <w:pPr>
        <w:ind w:leftChars="100" w:left="6604" w:hangingChars="2850" w:hanging="6380"/>
        <w:rPr>
          <w:rFonts w:hAnsi="ＭＳ Ｐゴシック"/>
          <w:bCs/>
          <w:color w:val="3333FF"/>
          <w:szCs w:val="21"/>
        </w:rPr>
      </w:pPr>
      <w:r w:rsidRPr="00D22D79">
        <w:rPr>
          <w:rFonts w:hAnsi="ＭＳ Ｐゴシック" w:hint="eastAsia"/>
          <w:bCs/>
          <w:color w:val="3333FF"/>
          <w:szCs w:val="21"/>
        </w:rPr>
        <w:t>作用機序：</w:t>
      </w:r>
    </w:p>
    <w:p w14:paraId="36D18380" w14:textId="77777777" w:rsidR="00D05D89" w:rsidRPr="00D22D79" w:rsidRDefault="00D05D89" w:rsidP="00D05D89">
      <w:pPr>
        <w:ind w:leftChars="100" w:left="6604" w:hangingChars="2850" w:hanging="6380"/>
        <w:rPr>
          <w:rFonts w:hAnsi="ＭＳ Ｐゴシック"/>
          <w:color w:val="3333FF"/>
          <w:kern w:val="0"/>
          <w:szCs w:val="21"/>
        </w:rPr>
      </w:pPr>
      <w:r w:rsidRPr="00D22D79">
        <w:rPr>
          <w:rFonts w:hAnsi="ＭＳ Ｐゴシック" w:hint="eastAsia"/>
          <w:bCs/>
          <w:color w:val="3333FF"/>
          <w:szCs w:val="21"/>
        </w:rPr>
        <w:t>適応症：</w:t>
      </w:r>
    </w:p>
    <w:p w14:paraId="1EAE9048" w14:textId="77777777" w:rsidR="00D05D89" w:rsidRPr="00D22D79" w:rsidRDefault="00D05D89" w:rsidP="00D05D89">
      <w:pPr>
        <w:ind w:leftChars="100" w:left="6604" w:hangingChars="2850" w:hanging="6380"/>
        <w:rPr>
          <w:rFonts w:hAnsi="ＭＳ Ｐゴシック"/>
          <w:bCs/>
          <w:color w:val="3333FF"/>
          <w:szCs w:val="21"/>
        </w:rPr>
      </w:pPr>
      <w:r w:rsidRPr="00D22D79">
        <w:rPr>
          <w:rFonts w:hAnsi="ＭＳ Ｐゴシック" w:hint="eastAsia"/>
          <w:bCs/>
          <w:color w:val="3333FF"/>
          <w:szCs w:val="21"/>
        </w:rPr>
        <w:t>用法・用量、使用方法（添付文書上のものを記載する）：</w:t>
      </w:r>
    </w:p>
    <w:p w14:paraId="29E1D846" w14:textId="77777777" w:rsidR="00D05D89" w:rsidRPr="00D22D79" w:rsidRDefault="00D05D89" w:rsidP="00D05D89">
      <w:pPr>
        <w:ind w:leftChars="100" w:left="6604" w:hangingChars="2850" w:hanging="6380"/>
        <w:rPr>
          <w:rFonts w:hAnsi="ＭＳ Ｐゴシック"/>
          <w:bCs/>
          <w:color w:val="3333FF"/>
          <w:szCs w:val="21"/>
        </w:rPr>
      </w:pPr>
      <w:r w:rsidRPr="00D22D79">
        <w:rPr>
          <w:rFonts w:hAnsi="ＭＳ Ｐゴシック" w:hint="eastAsia"/>
          <w:bCs/>
          <w:color w:val="3333FF"/>
          <w:szCs w:val="21"/>
        </w:rPr>
        <w:t>禁忌：</w:t>
      </w:r>
    </w:p>
    <w:p w14:paraId="5832BF28" w14:textId="77777777" w:rsidR="00D05D89" w:rsidRPr="00D22D79" w:rsidRDefault="00D05D89" w:rsidP="00D05D89">
      <w:pPr>
        <w:ind w:leftChars="100" w:left="6604" w:hangingChars="2850" w:hanging="6380"/>
        <w:rPr>
          <w:rFonts w:hAnsi="ＭＳ Ｐゴシック"/>
          <w:bCs/>
          <w:color w:val="3333FF"/>
          <w:szCs w:val="21"/>
        </w:rPr>
      </w:pPr>
      <w:r w:rsidRPr="00D22D79">
        <w:rPr>
          <w:rFonts w:hAnsi="ＭＳ Ｐゴシック" w:hint="eastAsia"/>
          <w:bCs/>
          <w:color w:val="3333FF"/>
          <w:szCs w:val="21"/>
        </w:rPr>
        <w:t>主な臨床使用成績：</w:t>
      </w:r>
    </w:p>
    <w:p w14:paraId="2DDC578B" w14:textId="77777777" w:rsidR="00D05D89" w:rsidRPr="00D22D79" w:rsidRDefault="00D05D89" w:rsidP="00D05D89">
      <w:pPr>
        <w:ind w:leftChars="100" w:left="6604" w:hangingChars="2850" w:hanging="6380"/>
        <w:rPr>
          <w:rFonts w:hAnsi="ＭＳ Ｐゴシック"/>
          <w:bCs/>
          <w:color w:val="FF0000"/>
          <w:szCs w:val="21"/>
        </w:rPr>
      </w:pPr>
      <w:r w:rsidRPr="00D22D79">
        <w:rPr>
          <w:rFonts w:hAnsi="ＭＳ Ｐゴシック" w:hint="eastAsia"/>
          <w:bCs/>
          <w:color w:val="3333FF"/>
          <w:szCs w:val="21"/>
        </w:rPr>
        <w:t>副作用・不具合：</w:t>
      </w:r>
    </w:p>
    <w:p w14:paraId="79174C8E" w14:textId="77777777" w:rsidR="00D05D89" w:rsidRPr="00D22D79" w:rsidRDefault="00D05D89" w:rsidP="00D05D89">
      <w:pPr>
        <w:ind w:leftChars="100" w:left="6604" w:hangingChars="2850" w:hanging="6380"/>
        <w:rPr>
          <w:rFonts w:hAnsi="ＭＳ Ｐゴシック"/>
          <w:bCs/>
          <w:color w:val="3333FF"/>
          <w:szCs w:val="21"/>
        </w:rPr>
      </w:pPr>
      <w:r w:rsidRPr="00D22D79">
        <w:rPr>
          <w:rFonts w:hAnsi="ＭＳ Ｐゴシック" w:hint="eastAsia"/>
          <w:bCs/>
          <w:color w:val="3333FF"/>
          <w:szCs w:val="21"/>
        </w:rPr>
        <w:t>相互作用：</w:t>
      </w:r>
    </w:p>
    <w:p w14:paraId="0DE0D45B" w14:textId="77777777" w:rsidR="00D05D89" w:rsidRPr="00D05D89" w:rsidRDefault="00D05D89" w:rsidP="00D05D89">
      <w:pPr>
        <w:ind w:leftChars="100" w:left="6604" w:hangingChars="2850" w:hanging="6380"/>
        <w:rPr>
          <w:rFonts w:hAnsi="ＭＳ Ｐゴシック"/>
          <w:color w:val="3333FF"/>
          <w:kern w:val="0"/>
          <w:szCs w:val="21"/>
        </w:rPr>
      </w:pPr>
      <w:r w:rsidRPr="00D22D79">
        <w:rPr>
          <w:rFonts w:hAnsi="ＭＳ Ｐゴシック" w:hint="eastAsia"/>
          <w:bCs/>
          <w:color w:val="3333FF"/>
          <w:szCs w:val="21"/>
        </w:rPr>
        <w:t>使用上の注意事項：</w:t>
      </w:r>
    </w:p>
    <w:p w14:paraId="053F68C6" w14:textId="77777777" w:rsidR="003C29FD" w:rsidRDefault="003C29FD" w:rsidP="00845806">
      <w:pPr>
        <w:ind w:firstLine="224"/>
        <w:rPr>
          <w:color w:val="3333FF"/>
          <w:kern w:val="0"/>
        </w:rPr>
      </w:pPr>
      <w:r w:rsidRPr="006228DE">
        <w:rPr>
          <w:rFonts w:hint="eastAsia"/>
          <w:color w:val="3333FF"/>
          <w:kern w:val="0"/>
        </w:rPr>
        <w:t>「2</w:t>
      </w:r>
      <w:r w:rsidR="00FC2F35">
        <w:rPr>
          <w:rFonts w:hint="eastAsia"/>
          <w:color w:val="3333FF"/>
          <w:kern w:val="0"/>
        </w:rPr>
        <w:t>6</w:t>
      </w:r>
      <w:r w:rsidRPr="006228DE">
        <w:rPr>
          <w:rFonts w:hint="eastAsia"/>
          <w:color w:val="3333FF"/>
          <w:kern w:val="0"/>
        </w:rPr>
        <w:t>. 付録」の添付文書参照</w:t>
      </w:r>
    </w:p>
    <w:p w14:paraId="6CA332DE" w14:textId="77777777" w:rsidR="00B03801" w:rsidRDefault="00B03801" w:rsidP="00845806">
      <w:pPr>
        <w:ind w:firstLine="224"/>
        <w:rPr>
          <w:color w:val="3333FF"/>
          <w:kern w:val="0"/>
        </w:rPr>
      </w:pPr>
    </w:p>
    <w:p w14:paraId="4BE35EAA" w14:textId="77777777" w:rsidR="00B03801" w:rsidRDefault="00B03801" w:rsidP="00B03801">
      <w:pPr>
        <w:ind w:firstLine="224"/>
        <w:rPr>
          <w:color w:val="3333FF"/>
          <w:kern w:val="0"/>
        </w:rPr>
      </w:pPr>
      <w:r>
        <w:rPr>
          <w:rFonts w:hint="eastAsia"/>
          <w:color w:val="3333FF"/>
          <w:kern w:val="0"/>
        </w:rPr>
        <w:t>（例）</w:t>
      </w:r>
    </w:p>
    <w:p w14:paraId="6CB38EE0" w14:textId="77777777" w:rsidR="00B03801" w:rsidRDefault="00B03801" w:rsidP="00B03801">
      <w:pPr>
        <w:ind w:firstLine="224"/>
        <w:rPr>
          <w:color w:val="3333FF"/>
          <w:kern w:val="0"/>
        </w:rPr>
      </w:pPr>
      <w:r>
        <w:rPr>
          <w:rFonts w:hint="eastAsia"/>
          <w:color w:val="3333FF"/>
          <w:kern w:val="0"/>
        </w:rPr>
        <w:t>術式</w:t>
      </w:r>
    </w:p>
    <w:p w14:paraId="3F7D0F87" w14:textId="77777777" w:rsidR="00B03801" w:rsidRDefault="00B03801" w:rsidP="00B03801">
      <w:pPr>
        <w:ind w:firstLine="224"/>
        <w:rPr>
          <w:color w:val="3333FF"/>
          <w:kern w:val="0"/>
        </w:rPr>
      </w:pPr>
      <w:r>
        <w:rPr>
          <w:rFonts w:hint="eastAsia"/>
          <w:color w:val="3333FF"/>
          <w:kern w:val="0"/>
        </w:rPr>
        <w:t>解剖学的事項</w:t>
      </w:r>
    </w:p>
    <w:p w14:paraId="3BC9741A" w14:textId="77777777" w:rsidR="00B03801" w:rsidRDefault="00B03801" w:rsidP="00B03801">
      <w:pPr>
        <w:ind w:firstLine="224"/>
        <w:rPr>
          <w:color w:val="3333FF"/>
          <w:kern w:val="0"/>
        </w:rPr>
      </w:pPr>
      <w:r>
        <w:rPr>
          <w:rFonts w:hint="eastAsia"/>
          <w:color w:val="3333FF"/>
          <w:kern w:val="0"/>
        </w:rPr>
        <w:t>病期分類基準</w:t>
      </w:r>
    </w:p>
    <w:p w14:paraId="3A77DCEB" w14:textId="77777777" w:rsidR="00B03801" w:rsidRDefault="00B03801" w:rsidP="00B03801">
      <w:pPr>
        <w:ind w:firstLine="224"/>
        <w:rPr>
          <w:color w:val="3333FF"/>
          <w:kern w:val="0"/>
        </w:rPr>
      </w:pPr>
      <w:r>
        <w:rPr>
          <w:rFonts w:hint="eastAsia"/>
          <w:color w:val="3333FF"/>
          <w:kern w:val="0"/>
        </w:rPr>
        <w:t>病理組織分類</w:t>
      </w:r>
    </w:p>
    <w:p w14:paraId="2362E430" w14:textId="77777777" w:rsidR="00B03801" w:rsidRDefault="00B03801" w:rsidP="00B03801">
      <w:pPr>
        <w:ind w:firstLine="224"/>
        <w:rPr>
          <w:color w:val="3333FF"/>
          <w:kern w:val="0"/>
        </w:rPr>
      </w:pPr>
      <w:r>
        <w:rPr>
          <w:rFonts w:hint="eastAsia"/>
          <w:color w:val="3333FF"/>
          <w:kern w:val="0"/>
        </w:rPr>
        <w:t>“画像検査”に関する定義</w:t>
      </w:r>
    </w:p>
    <w:p w14:paraId="23D8BD7C" w14:textId="77777777" w:rsidR="00B03801" w:rsidRDefault="00B03801" w:rsidP="00B03801">
      <w:pPr>
        <w:ind w:firstLine="224"/>
        <w:rPr>
          <w:color w:val="3333FF"/>
          <w:kern w:val="0"/>
        </w:rPr>
      </w:pPr>
      <w:r>
        <w:rPr>
          <w:rFonts w:hint="eastAsia"/>
          <w:color w:val="3333FF"/>
          <w:kern w:val="0"/>
        </w:rPr>
        <w:t>術式の定義</w:t>
      </w:r>
    </w:p>
    <w:p w14:paraId="4CEA12CA" w14:textId="77777777" w:rsidR="00B03801" w:rsidRPr="006228DE" w:rsidRDefault="00B03801" w:rsidP="00B03801">
      <w:pPr>
        <w:ind w:firstLine="224"/>
        <w:rPr>
          <w:color w:val="3333FF"/>
          <w:kern w:val="0"/>
        </w:rPr>
      </w:pPr>
      <w:r>
        <w:rPr>
          <w:rFonts w:hint="eastAsia"/>
          <w:color w:val="3333FF"/>
          <w:kern w:val="0"/>
        </w:rPr>
        <w:t>“手術”高リスクの定義</w:t>
      </w:r>
    </w:p>
    <w:p w14:paraId="4ADFB9EE" w14:textId="77777777" w:rsidR="00B03801" w:rsidRPr="00B03801" w:rsidRDefault="00B03801" w:rsidP="00845806">
      <w:pPr>
        <w:ind w:firstLine="224"/>
        <w:rPr>
          <w:color w:val="3333FF"/>
          <w:kern w:val="0"/>
        </w:rPr>
      </w:pPr>
    </w:p>
    <w:p w14:paraId="03ECC48B" w14:textId="77777777" w:rsidR="00672D46" w:rsidRPr="006228DE" w:rsidRDefault="004A076C" w:rsidP="00CC110E">
      <w:pPr>
        <w:pStyle w:val="1"/>
      </w:pPr>
      <w:bookmarkStart w:id="353" w:name="_Toc447101971"/>
      <w:bookmarkStart w:id="354" w:name="_Toc447107896"/>
      <w:bookmarkStart w:id="355" w:name="_Toc186201307"/>
      <w:r>
        <w:rPr>
          <w:rFonts w:hint="eastAsia"/>
        </w:rPr>
        <w:lastRenderedPageBreak/>
        <w:t xml:space="preserve">4. </w:t>
      </w:r>
      <w:r w:rsidR="00672D46" w:rsidRPr="006228DE">
        <w:rPr>
          <w:rFonts w:hint="eastAsia"/>
        </w:rPr>
        <w:t>適格</w:t>
      </w:r>
      <w:bookmarkEnd w:id="353"/>
      <w:bookmarkEnd w:id="354"/>
      <w:r w:rsidR="00717E12">
        <w:rPr>
          <w:rFonts w:hint="eastAsia"/>
        </w:rPr>
        <w:t>基準</w:t>
      </w:r>
      <w:bookmarkEnd w:id="355"/>
    </w:p>
    <w:p w14:paraId="2D3CBD3F" w14:textId="77777777" w:rsidR="00F21C02" w:rsidRPr="006228DE" w:rsidRDefault="004A076C" w:rsidP="00A8390C">
      <w:pPr>
        <w:pStyle w:val="2"/>
      </w:pPr>
      <w:bookmarkStart w:id="356" w:name="_Toc447101972"/>
      <w:bookmarkStart w:id="357" w:name="_Toc447107897"/>
      <w:bookmarkStart w:id="358" w:name="_Toc186201308"/>
      <w:r>
        <w:rPr>
          <w:rFonts w:hint="eastAsia"/>
        </w:rPr>
        <w:t xml:space="preserve">4.1. </w:t>
      </w:r>
      <w:r w:rsidR="00672D46" w:rsidRPr="006228DE">
        <w:rPr>
          <w:rFonts w:hint="eastAsia"/>
        </w:rPr>
        <w:t>選択</w:t>
      </w:r>
      <w:bookmarkEnd w:id="356"/>
      <w:bookmarkEnd w:id="357"/>
      <w:r w:rsidR="00717E12">
        <w:rPr>
          <w:rFonts w:hint="eastAsia"/>
        </w:rPr>
        <w:t>基準</w:t>
      </w:r>
      <w:bookmarkEnd w:id="358"/>
    </w:p>
    <w:p w14:paraId="0E34EEEF" w14:textId="77777777" w:rsidR="00672D46" w:rsidRPr="006228DE" w:rsidRDefault="00672D46" w:rsidP="00845806">
      <w:pPr>
        <w:ind w:firstLine="224"/>
        <w:rPr>
          <w:color w:val="C00000"/>
        </w:rPr>
      </w:pPr>
      <w:r w:rsidRPr="006228DE">
        <w:rPr>
          <w:rFonts w:hint="eastAsia"/>
          <w:color w:val="C00000"/>
        </w:rPr>
        <w:t>本節では、試験対象の選択</w:t>
      </w:r>
      <w:r w:rsidR="00717E12">
        <w:rPr>
          <w:rFonts w:hint="eastAsia"/>
          <w:color w:val="C00000"/>
        </w:rPr>
        <w:t>基準</w:t>
      </w:r>
      <w:r w:rsidRPr="006228DE">
        <w:rPr>
          <w:rFonts w:hint="eastAsia"/>
          <w:color w:val="C00000"/>
        </w:rPr>
        <w:t>を具体的かつ客観的に箇条書きで記載する。</w:t>
      </w:r>
    </w:p>
    <w:p w14:paraId="1FBF0085" w14:textId="77777777" w:rsidR="00672D46" w:rsidRPr="006228DE" w:rsidRDefault="00672D46" w:rsidP="00845806">
      <w:pPr>
        <w:ind w:firstLine="224"/>
        <w:rPr>
          <w:color w:val="C00000"/>
        </w:rPr>
      </w:pPr>
      <w:r w:rsidRPr="006228DE">
        <w:rPr>
          <w:rFonts w:hint="eastAsia"/>
          <w:color w:val="C00000"/>
        </w:rPr>
        <w:t>選択</w:t>
      </w:r>
      <w:r w:rsidR="00717E12">
        <w:rPr>
          <w:rFonts w:hint="eastAsia"/>
          <w:color w:val="C00000"/>
        </w:rPr>
        <w:t>基準</w:t>
      </w:r>
      <w:r w:rsidRPr="006228DE">
        <w:rPr>
          <w:rFonts w:hint="eastAsia"/>
          <w:color w:val="C00000"/>
        </w:rPr>
        <w:t>とは、試験治療の有効性が示された場合にその治療を適用できる対象集団を規定する</w:t>
      </w:r>
      <w:r w:rsidR="003C29FD" w:rsidRPr="006228DE">
        <w:rPr>
          <w:rFonts w:hint="eastAsia"/>
          <w:color w:val="C00000"/>
        </w:rPr>
        <w:t>もの</w:t>
      </w:r>
      <w:r w:rsidRPr="006228DE">
        <w:rPr>
          <w:rFonts w:hint="eastAsia"/>
          <w:color w:val="C00000"/>
        </w:rPr>
        <w:t>である</w:t>
      </w:r>
      <w:r w:rsidR="003C29FD" w:rsidRPr="006228DE">
        <w:rPr>
          <w:rFonts w:hint="eastAsia"/>
          <w:color w:val="C00000"/>
        </w:rPr>
        <w:t>（外的妥当性）</w:t>
      </w:r>
      <w:r w:rsidRPr="006228DE">
        <w:rPr>
          <w:rFonts w:hint="eastAsia"/>
          <w:color w:val="C00000"/>
        </w:rPr>
        <w:t>。</w:t>
      </w:r>
    </w:p>
    <w:p w14:paraId="7D83C2E8" w14:textId="77777777" w:rsidR="00672D46" w:rsidRDefault="00672D46" w:rsidP="00845806">
      <w:pPr>
        <w:ind w:firstLine="224"/>
        <w:rPr>
          <w:color w:val="C00000"/>
        </w:rPr>
      </w:pPr>
      <w:r w:rsidRPr="00590BC0">
        <w:rPr>
          <w:rFonts w:hint="eastAsia"/>
          <w:color w:val="C00000"/>
        </w:rPr>
        <w:t>以下の項目について記載する。</w:t>
      </w:r>
    </w:p>
    <w:p w14:paraId="42D94142" w14:textId="6B4690AF" w:rsidR="00905274" w:rsidRPr="00905274" w:rsidRDefault="00905274" w:rsidP="00905274">
      <w:pPr>
        <w:numPr>
          <w:ilvl w:val="0"/>
          <w:numId w:val="57"/>
        </w:numPr>
        <w:ind w:firstLineChars="0"/>
        <w:rPr>
          <w:color w:val="C00000"/>
        </w:rPr>
      </w:pPr>
      <w:r w:rsidRPr="00905274">
        <w:rPr>
          <w:rFonts w:hint="eastAsia"/>
          <w:color w:val="C00000"/>
        </w:rPr>
        <w:t>疾患名</w:t>
      </w:r>
      <w:r w:rsidR="000B7C69">
        <w:rPr>
          <w:rFonts w:hint="eastAsia"/>
          <w:color w:val="C00000"/>
        </w:rPr>
        <w:t>及び</w:t>
      </w:r>
      <w:r w:rsidRPr="00905274">
        <w:rPr>
          <w:rFonts w:hint="eastAsia"/>
          <w:color w:val="C00000"/>
        </w:rPr>
        <w:t>診断方法</w:t>
      </w:r>
      <w:r w:rsidR="00E53B7D">
        <w:rPr>
          <w:rFonts w:hint="eastAsia"/>
          <w:color w:val="C00000"/>
        </w:rPr>
        <w:t>（診療ガイドライン第〇版など診断根拠も記載する。）</w:t>
      </w:r>
    </w:p>
    <w:p w14:paraId="23A947F0" w14:textId="77777777" w:rsidR="00905274" w:rsidRPr="00905274" w:rsidRDefault="00905274" w:rsidP="00905274">
      <w:pPr>
        <w:numPr>
          <w:ilvl w:val="0"/>
          <w:numId w:val="57"/>
        </w:numPr>
        <w:ind w:firstLineChars="0"/>
        <w:rPr>
          <w:color w:val="C00000"/>
        </w:rPr>
      </w:pPr>
      <w:r w:rsidRPr="00905274">
        <w:rPr>
          <w:rFonts w:hint="eastAsia"/>
          <w:color w:val="C00000"/>
        </w:rPr>
        <w:t>病期・病型</w:t>
      </w:r>
    </w:p>
    <w:p w14:paraId="30397630" w14:textId="77777777" w:rsidR="00905274" w:rsidRPr="00905274" w:rsidRDefault="00905274" w:rsidP="00905274">
      <w:pPr>
        <w:numPr>
          <w:ilvl w:val="0"/>
          <w:numId w:val="57"/>
        </w:numPr>
        <w:ind w:firstLineChars="0"/>
        <w:rPr>
          <w:color w:val="C00000"/>
        </w:rPr>
      </w:pPr>
      <w:r w:rsidRPr="00905274">
        <w:rPr>
          <w:rFonts w:hint="eastAsia"/>
          <w:color w:val="C00000"/>
        </w:rPr>
        <w:t>年齢</w:t>
      </w:r>
    </w:p>
    <w:p w14:paraId="2777EB87" w14:textId="77777777" w:rsidR="00905274" w:rsidRPr="00905274" w:rsidRDefault="00905274" w:rsidP="00905274">
      <w:pPr>
        <w:numPr>
          <w:ilvl w:val="0"/>
          <w:numId w:val="57"/>
        </w:numPr>
        <w:ind w:firstLineChars="0"/>
        <w:rPr>
          <w:color w:val="C00000"/>
        </w:rPr>
      </w:pPr>
      <w:r w:rsidRPr="00905274">
        <w:rPr>
          <w:rFonts w:hint="eastAsia"/>
          <w:color w:val="C00000"/>
        </w:rPr>
        <w:t>性別</w:t>
      </w:r>
    </w:p>
    <w:p w14:paraId="3E935696" w14:textId="77777777" w:rsidR="00905274" w:rsidRPr="00905274" w:rsidRDefault="00905274" w:rsidP="00905274">
      <w:pPr>
        <w:numPr>
          <w:ilvl w:val="0"/>
          <w:numId w:val="57"/>
        </w:numPr>
        <w:ind w:firstLineChars="0"/>
        <w:rPr>
          <w:color w:val="C00000"/>
        </w:rPr>
      </w:pPr>
      <w:r w:rsidRPr="00905274">
        <w:rPr>
          <w:rFonts w:hint="eastAsia"/>
          <w:color w:val="C00000"/>
        </w:rPr>
        <w:t>全身状態の指標（例：PS など）</w:t>
      </w:r>
    </w:p>
    <w:p w14:paraId="356D8957" w14:textId="77777777" w:rsidR="00905274" w:rsidRPr="00905274" w:rsidRDefault="00905274" w:rsidP="00905274">
      <w:pPr>
        <w:numPr>
          <w:ilvl w:val="0"/>
          <w:numId w:val="57"/>
        </w:numPr>
        <w:ind w:firstLineChars="0"/>
        <w:rPr>
          <w:color w:val="C00000"/>
        </w:rPr>
      </w:pPr>
      <w:r w:rsidRPr="00905274">
        <w:rPr>
          <w:rFonts w:hint="eastAsia"/>
          <w:color w:val="C00000"/>
        </w:rPr>
        <w:t>関連する主要臓器機能</w:t>
      </w:r>
    </w:p>
    <w:p w14:paraId="463AA812" w14:textId="77777777" w:rsidR="00905274" w:rsidRPr="00905274" w:rsidRDefault="00905274" w:rsidP="00905274">
      <w:pPr>
        <w:numPr>
          <w:ilvl w:val="0"/>
          <w:numId w:val="57"/>
        </w:numPr>
        <w:ind w:firstLineChars="0"/>
        <w:rPr>
          <w:color w:val="C00000"/>
        </w:rPr>
      </w:pPr>
      <w:r w:rsidRPr="00905274">
        <w:rPr>
          <w:rFonts w:hint="eastAsia"/>
          <w:color w:val="C00000"/>
        </w:rPr>
        <w:t>文書による患者の同意</w:t>
      </w:r>
    </w:p>
    <w:p w14:paraId="534E8FBB" w14:textId="77777777" w:rsidR="00672D46" w:rsidRPr="001F3A43" w:rsidRDefault="000205F0" w:rsidP="00370542">
      <w:pPr>
        <w:ind w:firstLineChars="200" w:firstLine="448"/>
        <w:rPr>
          <w:color w:val="C00000"/>
        </w:rPr>
      </w:pPr>
      <w:r w:rsidRPr="00590BC0">
        <w:rPr>
          <w:rFonts w:hint="eastAsia"/>
          <w:color w:val="C00000"/>
        </w:rPr>
        <w:t>必要な場合には</w:t>
      </w:r>
      <w:r w:rsidR="00672D46" w:rsidRPr="00590BC0">
        <w:rPr>
          <w:rFonts w:hint="eastAsia"/>
          <w:color w:val="C00000"/>
        </w:rPr>
        <w:t>各項目の設定根拠を記載する</w:t>
      </w:r>
      <w:r w:rsidR="00672D46" w:rsidRPr="001F3A43">
        <w:rPr>
          <w:rFonts w:hint="eastAsia"/>
          <w:color w:val="C00000"/>
        </w:rPr>
        <w:t>。</w:t>
      </w:r>
    </w:p>
    <w:p w14:paraId="07ECE6EF" w14:textId="77777777" w:rsidR="00142C33" w:rsidRDefault="00142C33" w:rsidP="00845806">
      <w:pPr>
        <w:ind w:firstLine="224"/>
        <w:rPr>
          <w:color w:val="3333FF"/>
        </w:rPr>
      </w:pPr>
      <w:r w:rsidRPr="006228DE">
        <w:rPr>
          <w:rFonts w:hint="eastAsia"/>
          <w:color w:val="3333FF"/>
        </w:rPr>
        <w:t>（例）</w:t>
      </w:r>
    </w:p>
    <w:p w14:paraId="266404D1" w14:textId="77777777" w:rsidR="00905274" w:rsidRDefault="005A7426" w:rsidP="00905274">
      <w:pPr>
        <w:numPr>
          <w:ilvl w:val="0"/>
          <w:numId w:val="26"/>
        </w:numPr>
        <w:ind w:firstLineChars="0"/>
        <w:rPr>
          <w:color w:val="3333FF"/>
        </w:rPr>
      </w:pPr>
      <w:r>
        <w:rPr>
          <w:rFonts w:hint="eastAsia"/>
          <w:color w:val="3333FF"/>
        </w:rPr>
        <w:t>組織学的に腺癌と診断された</w:t>
      </w:r>
      <w:r w:rsidR="00905274">
        <w:rPr>
          <w:rFonts w:hint="eastAsia"/>
          <w:color w:val="3333FF"/>
        </w:rPr>
        <w:t>胃癌</w:t>
      </w:r>
      <w:r w:rsidR="00425EF6" w:rsidRPr="00A6399E">
        <w:rPr>
          <w:rFonts w:hint="eastAsia"/>
          <w:color w:val="3333FF"/>
          <w:kern w:val="0"/>
        </w:rPr>
        <w:t>の患者</w:t>
      </w:r>
    </w:p>
    <w:p w14:paraId="66197CEC" w14:textId="77777777" w:rsidR="00905274" w:rsidRDefault="005A7426" w:rsidP="00370542">
      <w:pPr>
        <w:numPr>
          <w:ilvl w:val="0"/>
          <w:numId w:val="26"/>
        </w:numPr>
        <w:ind w:firstLineChars="0"/>
        <w:rPr>
          <w:color w:val="3333FF"/>
        </w:rPr>
      </w:pPr>
      <w:r>
        <w:rPr>
          <w:rFonts w:hint="eastAsia"/>
          <w:color w:val="3333FF"/>
        </w:rPr>
        <w:t>「</w:t>
      </w:r>
      <w:r w:rsidRPr="005A7426">
        <w:rPr>
          <w:rFonts w:hint="eastAsia"/>
          <w:color w:val="3333FF"/>
        </w:rPr>
        <w:t>胃癌治療ガイドライン 第6版</w:t>
      </w:r>
      <w:r>
        <w:rPr>
          <w:rFonts w:hint="eastAsia"/>
          <w:color w:val="3333FF"/>
        </w:rPr>
        <w:t>」にて</w:t>
      </w:r>
      <w:r w:rsidR="00905274" w:rsidRPr="00905274">
        <w:rPr>
          <w:color w:val="3333FF"/>
        </w:rPr>
        <w:t>Stage</w:t>
      </w:r>
      <w:r w:rsidR="00D55507">
        <w:rPr>
          <w:rFonts w:hint="eastAsia"/>
          <w:color w:val="3333FF"/>
        </w:rPr>
        <w:t xml:space="preserve"> Ⅱ</w:t>
      </w:r>
      <w:r w:rsidR="00D55507">
        <w:rPr>
          <w:color w:val="3333FF"/>
        </w:rPr>
        <w:t xml:space="preserve"> or </w:t>
      </w:r>
      <w:r w:rsidR="00D55507">
        <w:rPr>
          <w:rFonts w:hint="eastAsia"/>
          <w:color w:val="3333FF"/>
        </w:rPr>
        <w:t>Ⅲ</w:t>
      </w:r>
      <w:r>
        <w:rPr>
          <w:rFonts w:hint="eastAsia"/>
          <w:color w:val="3333FF"/>
          <w:kern w:val="0"/>
        </w:rPr>
        <w:t>と診断された</w:t>
      </w:r>
      <w:r w:rsidR="00425EF6" w:rsidRPr="00A6399E">
        <w:rPr>
          <w:rFonts w:hint="eastAsia"/>
          <w:color w:val="3333FF"/>
          <w:kern w:val="0"/>
        </w:rPr>
        <w:t>患者</w:t>
      </w:r>
    </w:p>
    <w:p w14:paraId="7ADA5002" w14:textId="77777777" w:rsidR="00905274" w:rsidRDefault="00905274" w:rsidP="002F0BAA">
      <w:pPr>
        <w:numPr>
          <w:ilvl w:val="0"/>
          <w:numId w:val="26"/>
        </w:numPr>
        <w:ind w:right="210" w:firstLineChars="0"/>
        <w:rPr>
          <w:color w:val="3333FF"/>
        </w:rPr>
      </w:pPr>
      <w:r w:rsidRPr="00905274">
        <w:rPr>
          <w:rFonts w:hint="eastAsia"/>
          <w:color w:val="3333FF"/>
        </w:rPr>
        <w:t>年齢が20歳以上</w:t>
      </w:r>
      <w:r w:rsidR="00B03801">
        <w:rPr>
          <w:rFonts w:hint="eastAsia"/>
          <w:color w:val="3333FF"/>
        </w:rPr>
        <w:t>、75歳未満</w:t>
      </w:r>
      <w:r w:rsidR="00425EF6" w:rsidRPr="00A6399E">
        <w:rPr>
          <w:rFonts w:hint="eastAsia"/>
          <w:color w:val="3333FF"/>
          <w:kern w:val="0"/>
        </w:rPr>
        <w:t>の患者</w:t>
      </w:r>
    </w:p>
    <w:p w14:paraId="243C5A9C" w14:textId="77777777" w:rsidR="00905274" w:rsidRDefault="00905274" w:rsidP="002F0BAA">
      <w:pPr>
        <w:numPr>
          <w:ilvl w:val="0"/>
          <w:numId w:val="26"/>
        </w:numPr>
        <w:ind w:right="210" w:firstLineChars="0"/>
        <w:rPr>
          <w:color w:val="3333FF"/>
        </w:rPr>
      </w:pPr>
      <w:r w:rsidRPr="00905274">
        <w:rPr>
          <w:rFonts w:hint="eastAsia"/>
          <w:color w:val="3333FF"/>
        </w:rPr>
        <w:t>Performance Status (ECOG)が</w:t>
      </w:r>
      <w:r w:rsidR="00425EF6">
        <w:rPr>
          <w:color w:val="3333FF"/>
        </w:rPr>
        <w:t>2</w:t>
      </w:r>
      <w:r w:rsidR="00425EF6">
        <w:rPr>
          <w:rFonts w:hint="eastAsia"/>
          <w:color w:val="3333FF"/>
        </w:rPr>
        <w:t>以下の患者</w:t>
      </w:r>
    </w:p>
    <w:p w14:paraId="3A6CCC24" w14:textId="77777777" w:rsidR="00905274" w:rsidRDefault="00905274" w:rsidP="002F0BAA">
      <w:pPr>
        <w:numPr>
          <w:ilvl w:val="0"/>
          <w:numId w:val="26"/>
        </w:numPr>
        <w:ind w:right="210" w:firstLineChars="0"/>
        <w:rPr>
          <w:color w:val="3333FF"/>
        </w:rPr>
      </w:pPr>
      <w:r w:rsidRPr="00905274">
        <w:rPr>
          <w:rFonts w:hint="eastAsia"/>
          <w:color w:val="3333FF"/>
        </w:rPr>
        <w:t>本研究への参加にあたり十分なインフォームド・コンセントの後に、患者本人の自由意思による文書同意が得られている</w:t>
      </w:r>
      <w:r w:rsidR="00425EF6" w:rsidRPr="00A6399E">
        <w:rPr>
          <w:rFonts w:hint="eastAsia"/>
          <w:color w:val="3333FF"/>
          <w:kern w:val="0"/>
        </w:rPr>
        <w:t>患者</w:t>
      </w:r>
    </w:p>
    <w:p w14:paraId="7AE06721" w14:textId="77777777" w:rsidR="00F21C02" w:rsidRPr="006228DE" w:rsidRDefault="004A076C" w:rsidP="00A8390C">
      <w:pPr>
        <w:pStyle w:val="2"/>
      </w:pPr>
      <w:bookmarkStart w:id="359" w:name="_Toc447101973"/>
      <w:bookmarkStart w:id="360" w:name="_Toc447107898"/>
      <w:bookmarkStart w:id="361" w:name="_Toc186201309"/>
      <w:r>
        <w:rPr>
          <w:rFonts w:hint="eastAsia"/>
        </w:rPr>
        <w:t xml:space="preserve">4.2. </w:t>
      </w:r>
      <w:r w:rsidR="00672D46" w:rsidRPr="006228DE">
        <w:rPr>
          <w:rFonts w:hint="eastAsia"/>
        </w:rPr>
        <w:t>除外</w:t>
      </w:r>
      <w:bookmarkEnd w:id="359"/>
      <w:bookmarkEnd w:id="360"/>
      <w:r w:rsidR="00717E12">
        <w:rPr>
          <w:rFonts w:hint="eastAsia"/>
        </w:rPr>
        <w:t>基準</w:t>
      </w:r>
      <w:bookmarkEnd w:id="361"/>
    </w:p>
    <w:p w14:paraId="0DE145F7" w14:textId="77777777" w:rsidR="00672D46" w:rsidRPr="00590BC0" w:rsidRDefault="00672D46" w:rsidP="00845806">
      <w:pPr>
        <w:ind w:firstLine="224"/>
        <w:rPr>
          <w:color w:val="C00000"/>
          <w:kern w:val="0"/>
        </w:rPr>
      </w:pPr>
      <w:r w:rsidRPr="00590BC0">
        <w:rPr>
          <w:rFonts w:hint="eastAsia"/>
          <w:color w:val="C00000"/>
          <w:kern w:val="0"/>
        </w:rPr>
        <w:t>本節では、</w:t>
      </w:r>
      <w:r w:rsidR="009900A8" w:rsidRPr="00010DD4">
        <w:rPr>
          <w:rFonts w:hAnsi="ＭＳ Ｐゴシック" w:hint="eastAsia"/>
          <w:color w:val="C00000"/>
          <w:kern w:val="0"/>
          <w:szCs w:val="21"/>
        </w:rPr>
        <w:t>研究</w:t>
      </w:r>
      <w:r w:rsidRPr="00DA10A5">
        <w:rPr>
          <w:rFonts w:hint="eastAsia"/>
          <w:color w:val="C00000"/>
          <w:kern w:val="0"/>
        </w:rPr>
        <w:t>対</w:t>
      </w:r>
      <w:r w:rsidRPr="00590BC0">
        <w:rPr>
          <w:rFonts w:hint="eastAsia"/>
          <w:color w:val="C00000"/>
          <w:kern w:val="0"/>
        </w:rPr>
        <w:t>象の除外</w:t>
      </w:r>
      <w:r w:rsidR="00717E12" w:rsidRPr="00590BC0">
        <w:rPr>
          <w:rFonts w:hint="eastAsia"/>
          <w:color w:val="C00000"/>
          <w:kern w:val="0"/>
        </w:rPr>
        <w:t>基準</w:t>
      </w:r>
      <w:r w:rsidRPr="00590BC0">
        <w:rPr>
          <w:rFonts w:hint="eastAsia"/>
          <w:color w:val="C00000"/>
          <w:kern w:val="0"/>
        </w:rPr>
        <w:t>を具体的かつ客観的に箇条書きで記載する。</w:t>
      </w:r>
    </w:p>
    <w:p w14:paraId="1645DAA4" w14:textId="77777777" w:rsidR="00672D46" w:rsidRDefault="00672D46" w:rsidP="00845806">
      <w:pPr>
        <w:ind w:firstLine="224"/>
        <w:rPr>
          <w:color w:val="C00000"/>
          <w:kern w:val="0"/>
        </w:rPr>
      </w:pPr>
      <w:r w:rsidRPr="00590BC0">
        <w:rPr>
          <w:rFonts w:hint="eastAsia"/>
          <w:color w:val="C00000"/>
          <w:kern w:val="0"/>
        </w:rPr>
        <w:t>除外</w:t>
      </w:r>
      <w:r w:rsidR="00717E12" w:rsidRPr="00590BC0">
        <w:rPr>
          <w:rFonts w:hint="eastAsia"/>
          <w:color w:val="C00000"/>
          <w:kern w:val="0"/>
        </w:rPr>
        <w:t>基準</w:t>
      </w:r>
      <w:r w:rsidRPr="00590BC0">
        <w:rPr>
          <w:rFonts w:hint="eastAsia"/>
          <w:color w:val="C00000"/>
          <w:kern w:val="0"/>
        </w:rPr>
        <w:t>とは以下のような対象を除外するための条件である。</w:t>
      </w:r>
    </w:p>
    <w:p w14:paraId="10E18B1D" w14:textId="77777777" w:rsidR="00A6399E" w:rsidRPr="00A6399E" w:rsidRDefault="00A6399E" w:rsidP="00A6399E">
      <w:pPr>
        <w:numPr>
          <w:ilvl w:val="0"/>
          <w:numId w:val="59"/>
        </w:numPr>
        <w:ind w:firstLineChars="0"/>
        <w:rPr>
          <w:color w:val="C00000"/>
          <w:kern w:val="0"/>
        </w:rPr>
      </w:pPr>
      <w:r w:rsidRPr="00A6399E">
        <w:rPr>
          <w:rFonts w:hint="eastAsia"/>
          <w:color w:val="C00000"/>
          <w:kern w:val="0"/>
        </w:rPr>
        <w:t>プロトコール治療に対する安全性上のリスクが高いと想定される者</w:t>
      </w:r>
    </w:p>
    <w:p w14:paraId="37A2A097" w14:textId="77777777" w:rsidR="00A6399E" w:rsidRPr="00A6399E" w:rsidRDefault="00A6399E" w:rsidP="00A6399E">
      <w:pPr>
        <w:numPr>
          <w:ilvl w:val="0"/>
          <w:numId w:val="59"/>
        </w:numPr>
        <w:ind w:firstLineChars="0"/>
        <w:rPr>
          <w:color w:val="C00000"/>
          <w:kern w:val="0"/>
        </w:rPr>
      </w:pPr>
      <w:r w:rsidRPr="00A6399E">
        <w:rPr>
          <w:rFonts w:hint="eastAsia"/>
          <w:color w:val="C00000"/>
          <w:kern w:val="0"/>
        </w:rPr>
        <w:t>エンドポイントの評価に支障をきたす可能性のある者</w:t>
      </w:r>
    </w:p>
    <w:p w14:paraId="74F79E83" w14:textId="77777777" w:rsidR="00672D46" w:rsidRDefault="00672D46" w:rsidP="00845806">
      <w:pPr>
        <w:ind w:firstLine="224"/>
        <w:rPr>
          <w:color w:val="C00000"/>
        </w:rPr>
      </w:pPr>
      <w:r w:rsidRPr="00590BC0">
        <w:rPr>
          <w:rFonts w:hint="eastAsia"/>
          <w:color w:val="C00000"/>
        </w:rPr>
        <w:t>以下の項目について</w:t>
      </w:r>
      <w:r w:rsidR="00717E12" w:rsidRPr="00590BC0">
        <w:rPr>
          <w:rFonts w:hint="eastAsia"/>
          <w:color w:val="C00000"/>
        </w:rPr>
        <w:t>基準</w:t>
      </w:r>
      <w:r w:rsidRPr="00590BC0">
        <w:rPr>
          <w:rFonts w:hint="eastAsia"/>
          <w:color w:val="C00000"/>
        </w:rPr>
        <w:t>を設定する。</w:t>
      </w:r>
    </w:p>
    <w:p w14:paraId="5A8909BD" w14:textId="77777777" w:rsidR="00905274" w:rsidRDefault="00905274" w:rsidP="00905274">
      <w:pPr>
        <w:numPr>
          <w:ilvl w:val="0"/>
          <w:numId w:val="58"/>
        </w:numPr>
        <w:ind w:firstLineChars="0"/>
        <w:rPr>
          <w:color w:val="C00000"/>
        </w:rPr>
      </w:pPr>
      <w:r w:rsidRPr="00905274">
        <w:rPr>
          <w:rFonts w:hint="eastAsia"/>
          <w:color w:val="C00000"/>
        </w:rPr>
        <w:t>前治療</w:t>
      </w:r>
    </w:p>
    <w:p w14:paraId="56478521" w14:textId="77777777" w:rsidR="00905274" w:rsidRDefault="00905274" w:rsidP="00905274">
      <w:pPr>
        <w:numPr>
          <w:ilvl w:val="0"/>
          <w:numId w:val="58"/>
        </w:numPr>
        <w:ind w:firstLineChars="0"/>
        <w:rPr>
          <w:color w:val="C00000"/>
        </w:rPr>
      </w:pPr>
      <w:r w:rsidRPr="00905274">
        <w:rPr>
          <w:rFonts w:hint="eastAsia"/>
          <w:color w:val="C00000"/>
        </w:rPr>
        <w:t>既往歴</w:t>
      </w:r>
    </w:p>
    <w:p w14:paraId="10CB2B4B" w14:textId="77777777" w:rsidR="00566681" w:rsidRPr="00905274" w:rsidRDefault="00566681" w:rsidP="00905274">
      <w:pPr>
        <w:numPr>
          <w:ilvl w:val="0"/>
          <w:numId w:val="58"/>
        </w:numPr>
        <w:ind w:firstLineChars="0"/>
        <w:rPr>
          <w:color w:val="C00000"/>
        </w:rPr>
      </w:pPr>
      <w:r>
        <w:rPr>
          <w:rFonts w:hint="eastAsia"/>
          <w:color w:val="C00000"/>
        </w:rPr>
        <w:t>依存疾患・合併症</w:t>
      </w:r>
    </w:p>
    <w:p w14:paraId="5D4889BA" w14:textId="77777777" w:rsidR="00905274" w:rsidRPr="00905274" w:rsidRDefault="00905274" w:rsidP="00905274">
      <w:pPr>
        <w:numPr>
          <w:ilvl w:val="0"/>
          <w:numId w:val="58"/>
        </w:numPr>
        <w:ind w:firstLineChars="0"/>
        <w:rPr>
          <w:color w:val="C00000"/>
        </w:rPr>
      </w:pPr>
      <w:r w:rsidRPr="00905274">
        <w:rPr>
          <w:rFonts w:hint="eastAsia"/>
          <w:color w:val="C00000"/>
        </w:rPr>
        <w:t>アレルギー歴</w:t>
      </w:r>
    </w:p>
    <w:p w14:paraId="42D8883A" w14:textId="77777777" w:rsidR="00905274" w:rsidRPr="00905274" w:rsidRDefault="00905274" w:rsidP="00905274">
      <w:pPr>
        <w:numPr>
          <w:ilvl w:val="0"/>
          <w:numId w:val="58"/>
        </w:numPr>
        <w:ind w:firstLineChars="0"/>
        <w:rPr>
          <w:color w:val="C00000"/>
        </w:rPr>
      </w:pPr>
      <w:r w:rsidRPr="00905274">
        <w:rPr>
          <w:rFonts w:hint="eastAsia"/>
          <w:color w:val="C00000"/>
        </w:rPr>
        <w:t>併用薬・併用療法</w:t>
      </w:r>
    </w:p>
    <w:p w14:paraId="07EEE2E1" w14:textId="0D297733" w:rsidR="00905274" w:rsidRPr="00566681" w:rsidRDefault="00905274" w:rsidP="00370542">
      <w:pPr>
        <w:numPr>
          <w:ilvl w:val="0"/>
          <w:numId w:val="58"/>
        </w:numPr>
        <w:ind w:firstLineChars="0"/>
        <w:rPr>
          <w:color w:val="C00000"/>
        </w:rPr>
      </w:pPr>
      <w:r w:rsidRPr="00566681">
        <w:rPr>
          <w:rFonts w:hint="eastAsia"/>
          <w:color w:val="C00000"/>
        </w:rPr>
        <w:t>妊娠</w:t>
      </w:r>
      <w:r w:rsidR="000B7C69">
        <w:rPr>
          <w:rFonts w:hint="eastAsia"/>
          <w:color w:val="C00000"/>
        </w:rPr>
        <w:t>及び</w:t>
      </w:r>
      <w:r w:rsidRPr="00566681">
        <w:rPr>
          <w:rFonts w:hint="eastAsia"/>
          <w:color w:val="C00000"/>
        </w:rPr>
        <w:t>授乳に関する事項</w:t>
      </w:r>
    </w:p>
    <w:p w14:paraId="728281FD" w14:textId="77777777" w:rsidR="00672D46" w:rsidRPr="00590BC0" w:rsidRDefault="00672D46" w:rsidP="00845806">
      <w:pPr>
        <w:ind w:firstLine="224"/>
        <w:rPr>
          <w:color w:val="C00000"/>
          <w:kern w:val="0"/>
        </w:rPr>
      </w:pPr>
      <w:r w:rsidRPr="00590BC0">
        <w:rPr>
          <w:rFonts w:hint="eastAsia"/>
          <w:color w:val="C00000"/>
          <w:kern w:val="0"/>
        </w:rPr>
        <w:t>各項目の設定根拠を記載する。</w:t>
      </w:r>
    </w:p>
    <w:p w14:paraId="13C1C637" w14:textId="77777777" w:rsidR="000205F0" w:rsidRDefault="000205F0" w:rsidP="00845806">
      <w:pPr>
        <w:ind w:firstLine="224"/>
        <w:rPr>
          <w:color w:val="3333FF"/>
          <w:kern w:val="0"/>
        </w:rPr>
      </w:pPr>
      <w:r w:rsidRPr="00590BC0">
        <w:rPr>
          <w:rFonts w:hint="eastAsia"/>
          <w:color w:val="3333FF"/>
          <w:kern w:val="0"/>
        </w:rPr>
        <w:t>（例）</w:t>
      </w:r>
    </w:p>
    <w:p w14:paraId="0BDDF6D6" w14:textId="77777777" w:rsidR="00A6399E" w:rsidRPr="00A6399E" w:rsidRDefault="00A6399E" w:rsidP="00A6399E">
      <w:pPr>
        <w:numPr>
          <w:ilvl w:val="0"/>
          <w:numId w:val="60"/>
        </w:numPr>
        <w:ind w:firstLineChars="0"/>
        <w:rPr>
          <w:color w:val="3333FF"/>
          <w:kern w:val="0"/>
        </w:rPr>
      </w:pPr>
      <w:r w:rsidRPr="00A6399E">
        <w:rPr>
          <w:rFonts w:hint="eastAsia"/>
          <w:color w:val="3333FF"/>
          <w:kern w:val="0"/>
        </w:rPr>
        <w:t>観察期に測定した●●値が500mg/dLを超える患者</w:t>
      </w:r>
    </w:p>
    <w:p w14:paraId="5D5334D3" w14:textId="77777777" w:rsidR="00A6399E" w:rsidRDefault="00A6399E" w:rsidP="00A6399E">
      <w:pPr>
        <w:numPr>
          <w:ilvl w:val="0"/>
          <w:numId w:val="60"/>
        </w:numPr>
        <w:ind w:firstLineChars="0"/>
        <w:rPr>
          <w:color w:val="3333FF"/>
          <w:kern w:val="0"/>
        </w:rPr>
      </w:pPr>
      <w:r w:rsidRPr="00A6399E">
        <w:rPr>
          <w:rFonts w:hint="eastAsia"/>
          <w:color w:val="3333FF"/>
          <w:kern w:val="0"/>
        </w:rPr>
        <w:t>HBs抗原が陽性の患者</w:t>
      </w:r>
    </w:p>
    <w:p w14:paraId="5C1E6E9F" w14:textId="77777777" w:rsidR="00A6399E" w:rsidRPr="00A6399E" w:rsidRDefault="00A6399E" w:rsidP="00A6399E">
      <w:pPr>
        <w:numPr>
          <w:ilvl w:val="0"/>
          <w:numId w:val="60"/>
        </w:numPr>
        <w:ind w:firstLineChars="0"/>
        <w:rPr>
          <w:color w:val="3333FF"/>
          <w:kern w:val="0"/>
        </w:rPr>
      </w:pPr>
      <w:r w:rsidRPr="00A6399E">
        <w:rPr>
          <w:rFonts w:hint="eastAsia"/>
          <w:color w:val="3333FF"/>
          <w:kern w:val="0"/>
        </w:rPr>
        <w:lastRenderedPageBreak/>
        <w:t>●●（同効薬で併用禁止とする薬剤）を服用中の患者</w:t>
      </w:r>
    </w:p>
    <w:p w14:paraId="1686C027" w14:textId="77777777" w:rsidR="00A6399E" w:rsidRPr="00A6399E" w:rsidRDefault="00E53B7D" w:rsidP="00A6399E">
      <w:pPr>
        <w:numPr>
          <w:ilvl w:val="0"/>
          <w:numId w:val="60"/>
        </w:numPr>
        <w:ind w:firstLineChars="0"/>
        <w:rPr>
          <w:color w:val="3333FF"/>
          <w:kern w:val="0"/>
        </w:rPr>
      </w:pPr>
      <w:r>
        <w:rPr>
          <w:rFonts w:hint="eastAsia"/>
          <w:color w:val="3333FF"/>
          <w:kern w:val="0"/>
        </w:rPr>
        <w:t>使用</w:t>
      </w:r>
      <w:r w:rsidR="00A6399E" w:rsidRPr="00A6399E">
        <w:rPr>
          <w:rFonts w:hint="eastAsia"/>
          <w:color w:val="3333FF"/>
          <w:kern w:val="0"/>
        </w:rPr>
        <w:t>薬にアレルギーを有する患者</w:t>
      </w:r>
    </w:p>
    <w:p w14:paraId="4A864B58" w14:textId="77777777" w:rsidR="00A6399E" w:rsidRPr="00A6399E" w:rsidRDefault="00A6399E" w:rsidP="00A6399E">
      <w:pPr>
        <w:numPr>
          <w:ilvl w:val="0"/>
          <w:numId w:val="60"/>
        </w:numPr>
        <w:ind w:firstLineChars="0"/>
        <w:rPr>
          <w:color w:val="3333FF"/>
          <w:kern w:val="0"/>
        </w:rPr>
      </w:pPr>
      <w:r w:rsidRPr="00A6399E">
        <w:rPr>
          <w:rFonts w:hint="eastAsia"/>
          <w:color w:val="3333FF"/>
          <w:kern w:val="0"/>
        </w:rPr>
        <w:t>不安定狭心症を合併する患者</w:t>
      </w:r>
    </w:p>
    <w:p w14:paraId="1D054B22" w14:textId="0ACE891E" w:rsidR="00A6399E" w:rsidRPr="00A6399E" w:rsidRDefault="00A6399E" w:rsidP="00A6399E">
      <w:pPr>
        <w:numPr>
          <w:ilvl w:val="0"/>
          <w:numId w:val="60"/>
        </w:numPr>
        <w:ind w:firstLineChars="0"/>
        <w:rPr>
          <w:color w:val="3333FF"/>
          <w:kern w:val="0"/>
        </w:rPr>
      </w:pPr>
      <w:r w:rsidRPr="00A6399E">
        <w:rPr>
          <w:rFonts w:hint="eastAsia"/>
          <w:color w:val="3333FF"/>
          <w:kern w:val="0"/>
        </w:rPr>
        <w:t>重篤な肝疾患を有する患者（AST(GOT)</w:t>
      </w:r>
      <w:r w:rsidR="008C3127">
        <w:rPr>
          <w:rFonts w:hint="eastAsia"/>
          <w:color w:val="3333FF"/>
          <w:kern w:val="0"/>
        </w:rPr>
        <w:t>若しくは</w:t>
      </w:r>
      <w:r w:rsidRPr="00A6399E">
        <w:rPr>
          <w:rFonts w:hint="eastAsia"/>
          <w:color w:val="3333FF"/>
          <w:kern w:val="0"/>
        </w:rPr>
        <w:t>ALT(GPT)が100 IU/L以上）</w:t>
      </w:r>
    </w:p>
    <w:p w14:paraId="6F201ADC" w14:textId="77777777" w:rsidR="00A6399E" w:rsidRPr="00A6399E" w:rsidRDefault="00A6399E" w:rsidP="00A6399E">
      <w:pPr>
        <w:numPr>
          <w:ilvl w:val="0"/>
          <w:numId w:val="60"/>
        </w:numPr>
        <w:ind w:firstLineChars="0"/>
        <w:rPr>
          <w:color w:val="3333FF"/>
          <w:kern w:val="0"/>
        </w:rPr>
      </w:pPr>
      <w:r w:rsidRPr="00A6399E">
        <w:rPr>
          <w:rFonts w:hint="eastAsia"/>
          <w:color w:val="3333FF"/>
          <w:kern w:val="0"/>
        </w:rPr>
        <w:t>妊娠中あるいは妊娠の可能性のある患者</w:t>
      </w:r>
    </w:p>
    <w:p w14:paraId="3DB35D03" w14:textId="77777777" w:rsidR="00A6399E" w:rsidRPr="00934168" w:rsidRDefault="00902562" w:rsidP="00934168">
      <w:pPr>
        <w:numPr>
          <w:ilvl w:val="0"/>
          <w:numId w:val="60"/>
        </w:numPr>
        <w:ind w:firstLineChars="0"/>
        <w:rPr>
          <w:color w:val="3333FF"/>
          <w:kern w:val="0"/>
        </w:rPr>
      </w:pPr>
      <w:r w:rsidRPr="00010DD4">
        <w:rPr>
          <w:rFonts w:hint="eastAsia"/>
          <w:color w:val="3333FF"/>
          <w:kern w:val="0"/>
        </w:rPr>
        <w:t>介入手段</w:t>
      </w:r>
      <w:r w:rsidR="00F4591E">
        <w:rPr>
          <w:rFonts w:hint="eastAsia"/>
          <w:color w:val="3333FF"/>
          <w:kern w:val="0"/>
        </w:rPr>
        <w:t>（手術</w:t>
      </w:r>
      <w:r w:rsidR="00883B87">
        <w:rPr>
          <w:rFonts w:hint="eastAsia"/>
          <w:color w:val="3333FF"/>
          <w:kern w:val="0"/>
        </w:rPr>
        <w:t>等</w:t>
      </w:r>
      <w:r w:rsidR="00F4591E">
        <w:rPr>
          <w:rFonts w:hint="eastAsia"/>
          <w:color w:val="3333FF"/>
          <w:kern w:val="0"/>
        </w:rPr>
        <w:t>）</w:t>
      </w:r>
      <w:r w:rsidR="00A6399E" w:rsidRPr="00A6399E">
        <w:rPr>
          <w:rFonts w:hint="eastAsia"/>
          <w:color w:val="3333FF"/>
          <w:kern w:val="0"/>
        </w:rPr>
        <w:t>開始前3か月以内に他の臨床試験</w:t>
      </w:r>
      <w:r w:rsidR="00A6399E" w:rsidRPr="00934168">
        <w:rPr>
          <w:rFonts w:hint="eastAsia"/>
          <w:color w:val="3333FF"/>
          <w:kern w:val="0"/>
        </w:rPr>
        <w:t>（治験）に参加した患者</w:t>
      </w:r>
    </w:p>
    <w:p w14:paraId="250415EE" w14:textId="77777777" w:rsidR="00A6399E" w:rsidRPr="00A6399E" w:rsidRDefault="00A6399E" w:rsidP="00A6399E">
      <w:pPr>
        <w:numPr>
          <w:ilvl w:val="0"/>
          <w:numId w:val="60"/>
        </w:numPr>
        <w:ind w:firstLineChars="0"/>
        <w:rPr>
          <w:color w:val="3333FF"/>
          <w:kern w:val="0"/>
        </w:rPr>
      </w:pPr>
      <w:r w:rsidRPr="00A6399E">
        <w:rPr>
          <w:rFonts w:hint="eastAsia"/>
          <w:color w:val="3333FF"/>
          <w:kern w:val="0"/>
        </w:rPr>
        <w:t>研究責任</w:t>
      </w:r>
      <w:r w:rsidR="009A77AE">
        <w:rPr>
          <w:rFonts w:hint="eastAsia"/>
          <w:color w:val="3333FF"/>
          <w:kern w:val="0"/>
        </w:rPr>
        <w:t>者</w:t>
      </w:r>
      <w:r w:rsidRPr="00A6399E">
        <w:rPr>
          <w:rFonts w:hint="eastAsia"/>
          <w:color w:val="3333FF"/>
          <w:kern w:val="0"/>
        </w:rPr>
        <w:t>または研究分担</w:t>
      </w:r>
      <w:r w:rsidR="009A77AE">
        <w:rPr>
          <w:rFonts w:hint="eastAsia"/>
          <w:color w:val="3333FF"/>
          <w:kern w:val="0"/>
        </w:rPr>
        <w:t>者</w:t>
      </w:r>
      <w:r w:rsidRPr="00A6399E">
        <w:rPr>
          <w:rFonts w:hint="eastAsia"/>
          <w:color w:val="3333FF"/>
          <w:kern w:val="0"/>
        </w:rPr>
        <w:t>が研究対象者として不適当と判断した患者</w:t>
      </w:r>
    </w:p>
    <w:p w14:paraId="28CA1D22" w14:textId="306EF01B" w:rsidR="00BF2E89" w:rsidRPr="00590BC0" w:rsidRDefault="0084417A" w:rsidP="00FA4A20">
      <w:pPr>
        <w:ind w:leftChars="203" w:left="1732" w:hangingChars="571" w:hanging="1278"/>
        <w:rPr>
          <w:color w:val="3333FF"/>
          <w:kern w:val="0"/>
        </w:rPr>
      </w:pPr>
      <w:r w:rsidRPr="00590BC0">
        <w:rPr>
          <w:rFonts w:hint="eastAsia"/>
          <w:color w:val="3333FF"/>
          <w:kern w:val="0"/>
        </w:rPr>
        <w:t>[設定根拠]　1)有効性評価への影響</w:t>
      </w:r>
      <w:r w:rsidR="000B7C69">
        <w:rPr>
          <w:rFonts w:hint="eastAsia"/>
          <w:color w:val="3333FF"/>
          <w:kern w:val="0"/>
        </w:rPr>
        <w:t>及び</w:t>
      </w:r>
      <w:r w:rsidRPr="00590BC0">
        <w:rPr>
          <w:rFonts w:hint="eastAsia"/>
          <w:color w:val="3333FF"/>
          <w:kern w:val="0"/>
        </w:rPr>
        <w:t>安全性への配慮のため、2)-3)有効性評価への影響のため、4)-9)安全性への配慮のため</w:t>
      </w:r>
    </w:p>
    <w:p w14:paraId="6CCC7ABD" w14:textId="77777777" w:rsidR="00672D46" w:rsidRPr="00A11C42" w:rsidRDefault="004A076C" w:rsidP="00CC110E">
      <w:pPr>
        <w:pStyle w:val="1"/>
      </w:pPr>
      <w:bookmarkStart w:id="362" w:name="_Toc447101974"/>
      <w:bookmarkStart w:id="363" w:name="_Toc447107899"/>
      <w:bookmarkStart w:id="364" w:name="_Toc186201310"/>
      <w:r w:rsidRPr="00A11C42">
        <w:rPr>
          <w:rFonts w:hint="eastAsia"/>
        </w:rPr>
        <w:t xml:space="preserve">5. </w:t>
      </w:r>
      <w:r w:rsidR="00672D46" w:rsidRPr="00A11C42">
        <w:rPr>
          <w:rFonts w:hint="eastAsia"/>
        </w:rPr>
        <w:t>登録・割付</w:t>
      </w:r>
      <w:bookmarkEnd w:id="362"/>
      <w:bookmarkEnd w:id="363"/>
      <w:bookmarkEnd w:id="364"/>
    </w:p>
    <w:p w14:paraId="7B8D993F" w14:textId="77777777" w:rsidR="00F21C02" w:rsidRPr="00A11C42" w:rsidRDefault="004A076C" w:rsidP="00A8390C">
      <w:pPr>
        <w:pStyle w:val="2"/>
      </w:pPr>
      <w:bookmarkStart w:id="365" w:name="_Toc447101975"/>
      <w:bookmarkStart w:id="366" w:name="_Toc447107900"/>
      <w:bookmarkStart w:id="367" w:name="_Toc186201311"/>
      <w:r w:rsidRPr="00A11C42">
        <w:rPr>
          <w:rFonts w:hint="eastAsia"/>
        </w:rPr>
        <w:t xml:space="preserve">5.1. </w:t>
      </w:r>
      <w:r w:rsidR="00672D46" w:rsidRPr="00A11C42">
        <w:rPr>
          <w:rFonts w:hint="eastAsia"/>
        </w:rPr>
        <w:t>症例登録の手順</w:t>
      </w:r>
      <w:bookmarkEnd w:id="365"/>
      <w:bookmarkEnd w:id="366"/>
      <w:bookmarkEnd w:id="367"/>
    </w:p>
    <w:p w14:paraId="023CF802" w14:textId="2AFE1C18" w:rsidR="00672D46" w:rsidRPr="0086609D" w:rsidRDefault="00672D46" w:rsidP="00845806">
      <w:pPr>
        <w:ind w:firstLine="224"/>
        <w:rPr>
          <w:color w:val="C00000"/>
          <w:kern w:val="0"/>
        </w:rPr>
      </w:pPr>
      <w:r w:rsidRPr="0086609D">
        <w:rPr>
          <w:rFonts w:hint="eastAsia"/>
          <w:color w:val="C00000"/>
          <w:kern w:val="0"/>
        </w:rPr>
        <w:t>本節では、</w:t>
      </w:r>
      <w:r w:rsidR="00B8174E" w:rsidRPr="0086609D">
        <w:rPr>
          <w:rFonts w:hint="eastAsia"/>
          <w:color w:val="C00000"/>
          <w:kern w:val="0"/>
        </w:rPr>
        <w:t>研究</w:t>
      </w:r>
      <w:r w:rsidRPr="0086609D">
        <w:rPr>
          <w:rFonts w:hint="eastAsia"/>
          <w:color w:val="C00000"/>
          <w:kern w:val="0"/>
        </w:rPr>
        <w:t>責任</w:t>
      </w:r>
      <w:r w:rsidR="009A77AE">
        <w:rPr>
          <w:rFonts w:hint="eastAsia"/>
          <w:color w:val="C00000"/>
          <w:kern w:val="0"/>
        </w:rPr>
        <w:t>者</w:t>
      </w:r>
      <w:r w:rsidR="009362B5" w:rsidRPr="0086609D">
        <w:rPr>
          <w:rFonts w:hint="eastAsia"/>
          <w:color w:val="C00000"/>
          <w:kern w:val="0"/>
        </w:rPr>
        <w:t>または研究</w:t>
      </w:r>
      <w:r w:rsidRPr="0086609D">
        <w:rPr>
          <w:rFonts w:hint="eastAsia"/>
          <w:color w:val="C00000"/>
          <w:kern w:val="0"/>
        </w:rPr>
        <w:t>分担</w:t>
      </w:r>
      <w:r w:rsidR="009A77AE">
        <w:rPr>
          <w:rFonts w:hint="eastAsia"/>
          <w:color w:val="C00000"/>
          <w:kern w:val="0"/>
        </w:rPr>
        <w:t>者</w:t>
      </w:r>
      <w:r w:rsidR="000B7C69">
        <w:rPr>
          <w:rFonts w:hint="eastAsia"/>
          <w:color w:val="C00000"/>
          <w:kern w:val="0"/>
        </w:rPr>
        <w:t>及び</w:t>
      </w:r>
      <w:r w:rsidRPr="0086609D">
        <w:rPr>
          <w:rFonts w:hint="eastAsia"/>
          <w:color w:val="C00000"/>
          <w:kern w:val="0"/>
        </w:rPr>
        <w:t>データセンターが行う症例登録の手順を記載する。症例登録とは、</w:t>
      </w:r>
      <w:r w:rsidR="00B8174E" w:rsidRPr="0086609D">
        <w:rPr>
          <w:rFonts w:hint="eastAsia"/>
          <w:color w:val="C00000"/>
          <w:kern w:val="0"/>
        </w:rPr>
        <w:t>研究</w:t>
      </w:r>
      <w:r w:rsidRPr="0086609D">
        <w:rPr>
          <w:rFonts w:hint="eastAsia"/>
          <w:color w:val="C00000"/>
          <w:kern w:val="0"/>
        </w:rPr>
        <w:t>責任</w:t>
      </w:r>
      <w:r w:rsidR="009A77AE">
        <w:rPr>
          <w:rFonts w:hint="eastAsia"/>
          <w:color w:val="C00000"/>
          <w:kern w:val="0"/>
        </w:rPr>
        <w:t>者</w:t>
      </w:r>
      <w:r w:rsidR="009362B5" w:rsidRPr="0086609D">
        <w:rPr>
          <w:rFonts w:hint="eastAsia"/>
          <w:color w:val="C00000"/>
          <w:kern w:val="0"/>
        </w:rPr>
        <w:t>または研究</w:t>
      </w:r>
      <w:r w:rsidRPr="0086609D">
        <w:rPr>
          <w:rFonts w:hint="eastAsia"/>
          <w:color w:val="C00000"/>
          <w:kern w:val="0"/>
        </w:rPr>
        <w:t>分担</w:t>
      </w:r>
      <w:r w:rsidR="009A77AE">
        <w:rPr>
          <w:rFonts w:hint="eastAsia"/>
          <w:color w:val="C00000"/>
          <w:kern w:val="0"/>
        </w:rPr>
        <w:t>者</w:t>
      </w:r>
      <w:r w:rsidRPr="0086609D">
        <w:rPr>
          <w:rFonts w:hint="eastAsia"/>
          <w:color w:val="C00000"/>
          <w:kern w:val="0"/>
        </w:rPr>
        <w:t>が、候補となる</w:t>
      </w:r>
      <w:r w:rsidR="00F32A21" w:rsidRPr="0086609D">
        <w:rPr>
          <w:rFonts w:hint="eastAsia"/>
          <w:color w:val="C00000"/>
          <w:kern w:val="0"/>
        </w:rPr>
        <w:t>研究対象者</w:t>
      </w:r>
      <w:r w:rsidRPr="0086609D">
        <w:rPr>
          <w:rFonts w:hint="eastAsia"/>
          <w:color w:val="C00000"/>
          <w:kern w:val="0"/>
        </w:rPr>
        <w:t>の適格性判断に必要な情報をデータセンターに連絡し、データセンターが適格性を確認して当該</w:t>
      </w:r>
      <w:r w:rsidR="00B8174E" w:rsidRPr="0086609D">
        <w:rPr>
          <w:rFonts w:hint="eastAsia"/>
          <w:color w:val="C00000"/>
          <w:kern w:val="0"/>
        </w:rPr>
        <w:t>研究</w:t>
      </w:r>
      <w:r w:rsidRPr="0086609D">
        <w:rPr>
          <w:rFonts w:hint="eastAsia"/>
          <w:color w:val="C00000"/>
          <w:kern w:val="0"/>
        </w:rPr>
        <w:t>の</w:t>
      </w:r>
      <w:r w:rsidR="00F32A21" w:rsidRPr="0086609D">
        <w:rPr>
          <w:rFonts w:hint="eastAsia"/>
          <w:color w:val="C00000"/>
          <w:kern w:val="0"/>
        </w:rPr>
        <w:t>研究対象者</w:t>
      </w:r>
      <w:r w:rsidRPr="0086609D">
        <w:rPr>
          <w:rFonts w:hint="eastAsia"/>
          <w:color w:val="C00000"/>
          <w:kern w:val="0"/>
        </w:rPr>
        <w:t>として登録する手続きである。</w:t>
      </w:r>
    </w:p>
    <w:p w14:paraId="78030A6A" w14:textId="77777777" w:rsidR="00AA27CF" w:rsidRPr="0086609D" w:rsidRDefault="00672D46" w:rsidP="00845806">
      <w:pPr>
        <w:ind w:firstLine="224"/>
        <w:rPr>
          <w:color w:val="C00000"/>
          <w:kern w:val="0"/>
        </w:rPr>
      </w:pPr>
      <w:r w:rsidRPr="0086609D">
        <w:rPr>
          <w:rFonts w:hint="eastAsia"/>
          <w:color w:val="C00000"/>
          <w:kern w:val="0"/>
        </w:rPr>
        <w:t>症例登録を</w:t>
      </w:r>
      <w:r w:rsidR="00C07F56" w:rsidRPr="0086609D">
        <w:rPr>
          <w:rFonts w:cs="Century"/>
          <w:color w:val="C00000"/>
          <w:kern w:val="0"/>
        </w:rPr>
        <w:t>2</w:t>
      </w:r>
      <w:r w:rsidRPr="0086609D">
        <w:rPr>
          <w:rFonts w:hint="eastAsia"/>
          <w:color w:val="C00000"/>
          <w:kern w:val="0"/>
        </w:rPr>
        <w:t>段階（仮登録・本登録）で行う場合、段階ごとに手順を記載する。</w:t>
      </w:r>
    </w:p>
    <w:p w14:paraId="27B36C5D" w14:textId="718887DA" w:rsidR="00672D46" w:rsidRPr="0086609D" w:rsidRDefault="00672D46" w:rsidP="00845806">
      <w:pPr>
        <w:ind w:firstLine="224"/>
        <w:rPr>
          <w:color w:val="C00000"/>
          <w:kern w:val="0"/>
        </w:rPr>
      </w:pPr>
      <w:r w:rsidRPr="0086609D">
        <w:rPr>
          <w:rFonts w:hint="eastAsia"/>
          <w:color w:val="C00000"/>
          <w:kern w:val="0"/>
        </w:rPr>
        <w:t>ランダム化試験の場合、症例登録後、データセンターが各治療群への割付を行うタイミング</w:t>
      </w:r>
      <w:r w:rsidR="000B7C69">
        <w:rPr>
          <w:rFonts w:hint="eastAsia"/>
          <w:color w:val="C00000"/>
          <w:kern w:val="0"/>
        </w:rPr>
        <w:t>及び</w:t>
      </w:r>
      <w:r w:rsidR="00B8174E" w:rsidRPr="0086609D">
        <w:rPr>
          <w:rFonts w:hint="eastAsia"/>
          <w:color w:val="C00000"/>
          <w:kern w:val="0"/>
        </w:rPr>
        <w:t>研究</w:t>
      </w:r>
      <w:r w:rsidRPr="0086609D">
        <w:rPr>
          <w:rFonts w:hint="eastAsia"/>
          <w:color w:val="C00000"/>
          <w:kern w:val="0"/>
        </w:rPr>
        <w:t>責任</w:t>
      </w:r>
      <w:r w:rsidR="009A77AE">
        <w:rPr>
          <w:rFonts w:hint="eastAsia"/>
          <w:color w:val="C00000"/>
          <w:kern w:val="0"/>
        </w:rPr>
        <w:t>者</w:t>
      </w:r>
      <w:r w:rsidR="009362B5" w:rsidRPr="0086609D">
        <w:rPr>
          <w:rFonts w:hint="eastAsia"/>
          <w:color w:val="C00000"/>
          <w:kern w:val="0"/>
        </w:rPr>
        <w:t>または研究</w:t>
      </w:r>
      <w:r w:rsidRPr="0086609D">
        <w:rPr>
          <w:rFonts w:hint="eastAsia"/>
          <w:color w:val="C00000"/>
          <w:kern w:val="0"/>
        </w:rPr>
        <w:t>分担</w:t>
      </w:r>
      <w:r w:rsidR="009A77AE">
        <w:rPr>
          <w:rFonts w:hint="eastAsia"/>
          <w:color w:val="C00000"/>
          <w:kern w:val="0"/>
        </w:rPr>
        <w:t>者</w:t>
      </w:r>
      <w:r w:rsidRPr="0086609D">
        <w:rPr>
          <w:rFonts w:hint="eastAsia"/>
          <w:color w:val="C00000"/>
          <w:kern w:val="0"/>
        </w:rPr>
        <w:t>への割付結果の連絡方法について記載する。</w:t>
      </w:r>
    </w:p>
    <w:p w14:paraId="2950ECE6" w14:textId="6982495A" w:rsidR="00672D46" w:rsidRPr="0086609D" w:rsidRDefault="00672D46" w:rsidP="00845806">
      <w:pPr>
        <w:ind w:firstLine="224"/>
        <w:rPr>
          <w:color w:val="C00000"/>
          <w:kern w:val="0"/>
        </w:rPr>
      </w:pPr>
      <w:r w:rsidRPr="0086609D">
        <w:rPr>
          <w:rFonts w:hint="eastAsia"/>
          <w:color w:val="C00000"/>
          <w:kern w:val="0"/>
        </w:rPr>
        <w:t>症例登録は連絡方法（</w:t>
      </w:r>
      <w:r w:rsidR="00C07F56" w:rsidRPr="0086609D">
        <w:rPr>
          <w:rFonts w:cs="Century"/>
          <w:color w:val="C00000"/>
          <w:kern w:val="0"/>
        </w:rPr>
        <w:t>FAX</w:t>
      </w:r>
      <w:r w:rsidRPr="0086609D">
        <w:rPr>
          <w:rFonts w:hint="eastAsia"/>
          <w:color w:val="C00000"/>
          <w:kern w:val="0"/>
        </w:rPr>
        <w:t>方式または</w:t>
      </w:r>
      <w:r w:rsidR="00C07F56" w:rsidRPr="0086609D">
        <w:rPr>
          <w:rFonts w:cs="Century"/>
          <w:color w:val="C00000"/>
          <w:kern w:val="0"/>
        </w:rPr>
        <w:t>W</w:t>
      </w:r>
      <w:r w:rsidR="00AB7BE4">
        <w:rPr>
          <w:rFonts w:cs="Century"/>
          <w:color w:val="C00000"/>
          <w:kern w:val="0"/>
        </w:rPr>
        <w:t>eb</w:t>
      </w:r>
      <w:r w:rsidRPr="0086609D">
        <w:rPr>
          <w:rFonts w:hint="eastAsia"/>
          <w:color w:val="C00000"/>
          <w:kern w:val="0"/>
        </w:rPr>
        <w:t>方式）により手順が異なるため、方式に合わせて記載する。</w:t>
      </w:r>
    </w:p>
    <w:p w14:paraId="209D077A" w14:textId="77777777" w:rsidR="00672D46" w:rsidRPr="0086609D" w:rsidRDefault="00672D46" w:rsidP="00845806">
      <w:pPr>
        <w:ind w:firstLine="224"/>
        <w:rPr>
          <w:color w:val="C00000"/>
          <w:kern w:val="0"/>
        </w:rPr>
      </w:pPr>
      <w:r w:rsidRPr="0086609D">
        <w:rPr>
          <w:rFonts w:hint="eastAsia"/>
          <w:color w:val="C00000"/>
          <w:kern w:val="0"/>
        </w:rPr>
        <w:t>登録の手順が複雑な場合には、図を用いて説明する。</w:t>
      </w:r>
    </w:p>
    <w:p w14:paraId="43349795" w14:textId="77777777" w:rsidR="006553C5" w:rsidRPr="00DC3FE2" w:rsidRDefault="006553C5" w:rsidP="00845806">
      <w:pPr>
        <w:ind w:firstLine="224"/>
        <w:rPr>
          <w:color w:val="3333FF"/>
          <w:kern w:val="0"/>
        </w:rPr>
      </w:pPr>
    </w:p>
    <w:p w14:paraId="53A7F4D0" w14:textId="47F6348E" w:rsidR="005A7426" w:rsidRPr="00770831" w:rsidRDefault="005A7426" w:rsidP="005A7426">
      <w:pPr>
        <w:ind w:firstLineChars="0" w:firstLine="0"/>
        <w:rPr>
          <w:color w:val="3333FF"/>
          <w:kern w:val="0"/>
        </w:rPr>
      </w:pPr>
      <w:r w:rsidRPr="00770831">
        <w:rPr>
          <w:rFonts w:hint="eastAsia"/>
          <w:color w:val="3333FF"/>
          <w:kern w:val="0"/>
        </w:rPr>
        <w:t>（例</w:t>
      </w:r>
      <w:r w:rsidR="006E654A">
        <w:rPr>
          <w:rFonts w:hint="eastAsia"/>
          <w:color w:val="3333FF"/>
          <w:kern w:val="0"/>
        </w:rPr>
        <w:t>1</w:t>
      </w:r>
      <w:r w:rsidRPr="00770831">
        <w:rPr>
          <w:rFonts w:hint="eastAsia"/>
          <w:color w:val="3333FF"/>
          <w:kern w:val="0"/>
        </w:rPr>
        <w:t>）　ランダム化比較試験（研究）＜Web登録＞</w:t>
      </w:r>
    </w:p>
    <w:p w14:paraId="6D67A68D" w14:textId="77777777" w:rsidR="005A7426" w:rsidRPr="00770831" w:rsidRDefault="005A7426" w:rsidP="005A7426">
      <w:pPr>
        <w:ind w:left="224" w:firstLineChars="0" w:firstLine="0"/>
        <w:rPr>
          <w:color w:val="3333FF"/>
          <w:kern w:val="0"/>
        </w:rPr>
      </w:pPr>
      <w:r w:rsidRPr="00770831">
        <w:rPr>
          <w:rFonts w:hint="eastAsia"/>
          <w:color w:val="3333FF"/>
          <w:kern w:val="0"/>
        </w:rPr>
        <w:t>本</w:t>
      </w:r>
      <w:r w:rsidR="009900A8" w:rsidRPr="00010DD4">
        <w:rPr>
          <w:rFonts w:hAnsi="ＭＳ Ｐゴシック" w:hint="eastAsia"/>
          <w:color w:val="3333FF"/>
          <w:kern w:val="0"/>
          <w:szCs w:val="21"/>
        </w:rPr>
        <w:t>研究</w:t>
      </w:r>
      <w:r w:rsidRPr="00770831">
        <w:rPr>
          <w:rFonts w:hint="eastAsia"/>
          <w:color w:val="3333FF"/>
          <w:kern w:val="0"/>
        </w:rPr>
        <w:t>の症例登録は症例登録センターが管理するWeb登録システムを利用する。この登録方法は研究責任者あるいは研究分担者が自らWeb登録システムのURLへアクセスして登録を行う。</w:t>
      </w:r>
    </w:p>
    <w:p w14:paraId="3C6D6B01" w14:textId="4644FED3" w:rsidR="005A7426" w:rsidRPr="00770831" w:rsidRDefault="005A7426" w:rsidP="005A7426">
      <w:pPr>
        <w:numPr>
          <w:ilvl w:val="0"/>
          <w:numId w:val="44"/>
        </w:numPr>
        <w:ind w:firstLineChars="0"/>
        <w:rPr>
          <w:color w:val="3333FF"/>
          <w:kern w:val="0"/>
        </w:rPr>
      </w:pPr>
      <w:r w:rsidRPr="00770831">
        <w:rPr>
          <w:rFonts w:hint="eastAsia"/>
          <w:color w:val="3333FF"/>
          <w:kern w:val="0"/>
        </w:rPr>
        <w:t>研究責任者あるいは研究分担者は</w:t>
      </w:r>
      <w:r w:rsidR="00654E45">
        <w:rPr>
          <w:rFonts w:hint="eastAsia"/>
          <w:color w:val="3333FF"/>
          <w:kern w:val="0"/>
        </w:rPr>
        <w:t>研究</w:t>
      </w:r>
      <w:r w:rsidRPr="00770831">
        <w:rPr>
          <w:rFonts w:hint="eastAsia"/>
          <w:color w:val="3333FF"/>
          <w:kern w:val="0"/>
        </w:rPr>
        <w:t>対象</w:t>
      </w:r>
      <w:r w:rsidR="00654E45">
        <w:rPr>
          <w:rFonts w:hint="eastAsia"/>
          <w:color w:val="3333FF"/>
          <w:kern w:val="0"/>
        </w:rPr>
        <w:t>者</w:t>
      </w:r>
      <w:r w:rsidRPr="00770831">
        <w:rPr>
          <w:rFonts w:hint="eastAsia"/>
          <w:color w:val="3333FF"/>
          <w:kern w:val="0"/>
        </w:rPr>
        <w:t>より文書にて同意を取得する。</w:t>
      </w:r>
    </w:p>
    <w:p w14:paraId="4CAEE1E6" w14:textId="726BE757" w:rsidR="005A7426" w:rsidRPr="00770831" w:rsidRDefault="005A7426" w:rsidP="005A7426">
      <w:pPr>
        <w:numPr>
          <w:ilvl w:val="0"/>
          <w:numId w:val="44"/>
        </w:numPr>
        <w:ind w:firstLineChars="0"/>
        <w:rPr>
          <w:color w:val="3333FF"/>
          <w:kern w:val="0"/>
        </w:rPr>
      </w:pPr>
      <w:r w:rsidRPr="00770831">
        <w:rPr>
          <w:rFonts w:hint="eastAsia"/>
          <w:color w:val="3333FF"/>
          <w:kern w:val="0"/>
        </w:rPr>
        <w:t>研究責任者あるいは研究分担者は同意取得後、研究責任者</w:t>
      </w:r>
      <w:r w:rsidRPr="00A653A6">
        <w:rPr>
          <w:rFonts w:hint="eastAsia"/>
          <w:color w:val="C00000"/>
          <w:kern w:val="0"/>
        </w:rPr>
        <w:t>（個人情報管理責任者がいる場合は個人情報管理責任者とする</w:t>
      </w:r>
      <w:r w:rsidR="001C5198" w:rsidRPr="00A653A6">
        <w:rPr>
          <w:rFonts w:hint="eastAsia"/>
          <w:color w:val="C00000"/>
          <w:kern w:val="0"/>
        </w:rPr>
        <w:t>。</w:t>
      </w:r>
      <w:r w:rsidRPr="00A653A6">
        <w:rPr>
          <w:rFonts w:hint="eastAsia"/>
          <w:color w:val="C00000"/>
          <w:kern w:val="0"/>
        </w:rPr>
        <w:t>）</w:t>
      </w:r>
      <w:r w:rsidRPr="00770831">
        <w:rPr>
          <w:rFonts w:hint="eastAsia"/>
          <w:color w:val="3333FF"/>
          <w:kern w:val="0"/>
        </w:rPr>
        <w:t>が保管する</w:t>
      </w:r>
      <w:r w:rsidR="009A77AE">
        <w:rPr>
          <w:rFonts w:hint="eastAsia"/>
          <w:color w:val="3333FF"/>
          <w:kern w:val="0"/>
        </w:rPr>
        <w:t>研究対象</w:t>
      </w:r>
      <w:r w:rsidRPr="00770831">
        <w:rPr>
          <w:rFonts w:hint="eastAsia"/>
          <w:color w:val="3333FF"/>
          <w:kern w:val="0"/>
        </w:rPr>
        <w:t>者識別コードリスト</w:t>
      </w:r>
      <w:r w:rsidRPr="00A653A6">
        <w:rPr>
          <w:rFonts w:hint="eastAsia"/>
          <w:color w:val="C00000"/>
          <w:kern w:val="0"/>
        </w:rPr>
        <w:t>（名称は特に指定がありません</w:t>
      </w:r>
      <w:r w:rsidR="001C5198" w:rsidRPr="00A653A6">
        <w:rPr>
          <w:rFonts w:hint="eastAsia"/>
          <w:color w:val="C00000"/>
          <w:kern w:val="0"/>
        </w:rPr>
        <w:t>。</w:t>
      </w:r>
      <w:r w:rsidRPr="00A653A6">
        <w:rPr>
          <w:rFonts w:hint="eastAsia"/>
          <w:color w:val="C00000"/>
          <w:kern w:val="0"/>
        </w:rPr>
        <w:t>「</w:t>
      </w:r>
      <w:r w:rsidR="009A77AE" w:rsidRPr="00A653A6">
        <w:rPr>
          <w:rFonts w:hint="eastAsia"/>
          <w:color w:val="C00000"/>
          <w:kern w:val="0"/>
        </w:rPr>
        <w:t>研究対象</w:t>
      </w:r>
      <w:r w:rsidRPr="00A653A6">
        <w:rPr>
          <w:rFonts w:hint="eastAsia"/>
          <w:color w:val="C00000"/>
          <w:kern w:val="0"/>
        </w:rPr>
        <w:t>者リスト」あるいは「</w:t>
      </w:r>
      <w:r w:rsidR="009A77AE" w:rsidRPr="00A653A6">
        <w:rPr>
          <w:rFonts w:hint="eastAsia"/>
          <w:color w:val="C00000"/>
          <w:kern w:val="0"/>
        </w:rPr>
        <w:t>研究対象</w:t>
      </w:r>
      <w:r w:rsidRPr="00A653A6">
        <w:rPr>
          <w:rFonts w:hint="eastAsia"/>
          <w:color w:val="C00000"/>
          <w:kern w:val="0"/>
        </w:rPr>
        <w:t>者登録名簿」等でも結構です</w:t>
      </w:r>
      <w:r w:rsidR="00AB7BE4" w:rsidRPr="00A653A6">
        <w:rPr>
          <w:rFonts w:hint="eastAsia"/>
          <w:color w:val="C00000"/>
          <w:kern w:val="0"/>
        </w:rPr>
        <w:t>。</w:t>
      </w:r>
      <w:r w:rsidRPr="00A653A6">
        <w:rPr>
          <w:rFonts w:hint="eastAsia"/>
          <w:color w:val="C00000"/>
          <w:kern w:val="0"/>
        </w:rPr>
        <w:t>）</w:t>
      </w:r>
      <w:r w:rsidRPr="00770831">
        <w:rPr>
          <w:rFonts w:hint="eastAsia"/>
          <w:color w:val="3333FF"/>
          <w:kern w:val="0"/>
        </w:rPr>
        <w:t>に</w:t>
      </w:r>
      <w:r w:rsidR="009A77AE">
        <w:rPr>
          <w:rFonts w:hint="eastAsia"/>
          <w:color w:val="3333FF"/>
          <w:kern w:val="0"/>
        </w:rPr>
        <w:t>研究対象</w:t>
      </w:r>
      <w:r w:rsidRPr="00770831">
        <w:rPr>
          <w:rFonts w:hint="eastAsia"/>
          <w:color w:val="3333FF"/>
          <w:kern w:val="0"/>
        </w:rPr>
        <w:t>者と</w:t>
      </w:r>
      <w:r w:rsidR="009A77AE">
        <w:rPr>
          <w:rFonts w:hint="eastAsia"/>
          <w:color w:val="3333FF"/>
          <w:kern w:val="0"/>
        </w:rPr>
        <w:t>研究対象</w:t>
      </w:r>
      <w:r w:rsidRPr="00770831">
        <w:rPr>
          <w:rFonts w:hint="eastAsia"/>
          <w:color w:val="3333FF"/>
          <w:kern w:val="0"/>
        </w:rPr>
        <w:t>者識別コードを対応させる必要事項（同意取得日、</w:t>
      </w:r>
      <w:r w:rsidR="009A77AE">
        <w:rPr>
          <w:rFonts w:hint="eastAsia"/>
          <w:color w:val="3333FF"/>
          <w:kern w:val="0"/>
        </w:rPr>
        <w:t>研究対象</w:t>
      </w:r>
      <w:r w:rsidRPr="00770831">
        <w:rPr>
          <w:rFonts w:hint="eastAsia"/>
          <w:color w:val="3333FF"/>
          <w:kern w:val="0"/>
        </w:rPr>
        <w:t>者識別コード、</w:t>
      </w:r>
      <w:r w:rsidR="009A77AE">
        <w:rPr>
          <w:rFonts w:hint="eastAsia"/>
          <w:color w:val="3333FF"/>
          <w:kern w:val="0"/>
        </w:rPr>
        <w:t>研究対象</w:t>
      </w:r>
      <w:r w:rsidRPr="00770831">
        <w:rPr>
          <w:rFonts w:hint="eastAsia"/>
          <w:color w:val="3333FF"/>
          <w:kern w:val="0"/>
        </w:rPr>
        <w:t>者名、カルテ番号等）を記載し、研究責任者</w:t>
      </w:r>
      <w:r w:rsidRPr="00A653A6">
        <w:rPr>
          <w:rFonts w:hint="eastAsia"/>
          <w:color w:val="C00000"/>
          <w:kern w:val="0"/>
        </w:rPr>
        <w:t>（または個人情報管理責任者）</w:t>
      </w:r>
      <w:r w:rsidRPr="00770831">
        <w:rPr>
          <w:rFonts w:hint="eastAsia"/>
          <w:color w:val="3333FF"/>
          <w:kern w:val="0"/>
        </w:rPr>
        <w:t>は</w:t>
      </w:r>
      <w:r w:rsidR="009A77AE">
        <w:rPr>
          <w:rFonts w:hint="eastAsia"/>
          <w:color w:val="3333FF"/>
          <w:kern w:val="0"/>
        </w:rPr>
        <w:t>研究対象</w:t>
      </w:r>
      <w:r w:rsidRPr="00770831">
        <w:rPr>
          <w:rFonts w:hint="eastAsia"/>
          <w:color w:val="3333FF"/>
          <w:kern w:val="0"/>
        </w:rPr>
        <w:t>者識別コードリスト</w:t>
      </w:r>
      <w:r w:rsidRPr="006748E2">
        <w:rPr>
          <w:rFonts w:hint="eastAsia"/>
          <w:color w:val="C00000"/>
          <w:kern w:val="0"/>
        </w:rPr>
        <w:t>（</w:t>
      </w:r>
      <w:r w:rsidR="006748E2" w:rsidRPr="006748E2">
        <w:rPr>
          <w:rFonts w:hint="eastAsia"/>
          <w:color w:val="C00000"/>
          <w:kern w:val="0"/>
        </w:rPr>
        <w:t>また</w:t>
      </w:r>
      <w:r w:rsidRPr="006748E2">
        <w:rPr>
          <w:rFonts w:hint="eastAsia"/>
          <w:color w:val="C00000"/>
          <w:kern w:val="0"/>
        </w:rPr>
        <w:t>は</w:t>
      </w:r>
      <w:r w:rsidR="009A77AE" w:rsidRPr="006748E2">
        <w:rPr>
          <w:rFonts w:hint="eastAsia"/>
          <w:color w:val="C00000"/>
          <w:kern w:val="0"/>
        </w:rPr>
        <w:t>研究対象</w:t>
      </w:r>
      <w:r w:rsidRPr="006748E2">
        <w:rPr>
          <w:rFonts w:hint="eastAsia"/>
          <w:color w:val="C00000"/>
          <w:kern w:val="0"/>
        </w:rPr>
        <w:t>者リスト、</w:t>
      </w:r>
      <w:r w:rsidR="009A77AE" w:rsidRPr="006748E2">
        <w:rPr>
          <w:rFonts w:hint="eastAsia"/>
          <w:color w:val="C00000"/>
          <w:kern w:val="0"/>
        </w:rPr>
        <w:t>研究対象</w:t>
      </w:r>
      <w:r w:rsidRPr="006748E2">
        <w:rPr>
          <w:rFonts w:hint="eastAsia"/>
          <w:color w:val="C00000"/>
          <w:kern w:val="0"/>
        </w:rPr>
        <w:t>者登録名簿</w:t>
      </w:r>
      <w:r w:rsidR="006748E2" w:rsidRPr="006748E2">
        <w:rPr>
          <w:rFonts w:hint="eastAsia"/>
          <w:color w:val="C00000"/>
          <w:kern w:val="0"/>
        </w:rPr>
        <w:t>等、リスト名称を記載</w:t>
      </w:r>
      <w:r w:rsidR="003F26B8">
        <w:rPr>
          <w:rFonts w:hint="eastAsia"/>
          <w:color w:val="C00000"/>
          <w:kern w:val="0"/>
        </w:rPr>
        <w:t>してください</w:t>
      </w:r>
      <w:r w:rsidR="00AE56E6">
        <w:rPr>
          <w:rFonts w:hint="eastAsia"/>
          <w:color w:val="C00000"/>
          <w:kern w:val="0"/>
        </w:rPr>
        <w:t>。</w:t>
      </w:r>
      <w:r w:rsidRPr="006748E2">
        <w:rPr>
          <w:rFonts w:hint="eastAsia"/>
          <w:color w:val="C00000"/>
          <w:kern w:val="0"/>
        </w:rPr>
        <w:t>）</w:t>
      </w:r>
      <w:r w:rsidRPr="00770831">
        <w:rPr>
          <w:rFonts w:hint="eastAsia"/>
          <w:color w:val="3333FF"/>
          <w:kern w:val="0"/>
        </w:rPr>
        <w:t>を自らの管理下で施錠可能な場所にて保管する。</w:t>
      </w:r>
    </w:p>
    <w:p w14:paraId="6C1D1AE8" w14:textId="3096E7EC" w:rsidR="005A7426" w:rsidRPr="00770831" w:rsidRDefault="005A7426" w:rsidP="005A7426">
      <w:pPr>
        <w:numPr>
          <w:ilvl w:val="0"/>
          <w:numId w:val="44"/>
        </w:numPr>
        <w:ind w:firstLineChars="0"/>
        <w:rPr>
          <w:color w:val="3333FF"/>
          <w:kern w:val="0"/>
        </w:rPr>
      </w:pPr>
      <w:r w:rsidRPr="00770831">
        <w:rPr>
          <w:rFonts w:hint="eastAsia"/>
          <w:color w:val="3333FF"/>
          <w:kern w:val="0"/>
        </w:rPr>
        <w:t>研究責任者あるいは研究分担者はすべての適格基準を満たし、</w:t>
      </w:r>
      <w:r w:rsidR="000B7C69">
        <w:rPr>
          <w:rFonts w:hint="eastAsia"/>
          <w:color w:val="3333FF"/>
          <w:kern w:val="0"/>
        </w:rPr>
        <w:t>かつ</w:t>
      </w:r>
      <w:r w:rsidRPr="00770831">
        <w:rPr>
          <w:rFonts w:hint="eastAsia"/>
          <w:color w:val="3333FF"/>
          <w:kern w:val="0"/>
        </w:rPr>
        <w:t>除外基準のいずれにも抵触しないことを確認した後、Web登録システムのURLへアクセスし、必要項目をチェックして症例登録を行う。</w:t>
      </w:r>
    </w:p>
    <w:p w14:paraId="339E14C4" w14:textId="69FF42A8" w:rsidR="005A7426" w:rsidRPr="00770831" w:rsidRDefault="005A7426" w:rsidP="005A7426">
      <w:pPr>
        <w:numPr>
          <w:ilvl w:val="0"/>
          <w:numId w:val="44"/>
        </w:numPr>
        <w:ind w:firstLineChars="0"/>
        <w:rPr>
          <w:color w:val="3333FF"/>
          <w:kern w:val="0"/>
        </w:rPr>
      </w:pPr>
      <w:r w:rsidRPr="00770831">
        <w:rPr>
          <w:rFonts w:hint="eastAsia"/>
          <w:color w:val="3333FF"/>
          <w:kern w:val="0"/>
        </w:rPr>
        <w:t>研究責任者あるいは研究分担者はWeb登録システム画面上に表示されている登録番号</w:t>
      </w:r>
      <w:r w:rsidR="000B7C69">
        <w:rPr>
          <w:rFonts w:hint="eastAsia"/>
          <w:color w:val="3333FF"/>
          <w:kern w:val="0"/>
        </w:rPr>
        <w:t>及び</w:t>
      </w:r>
      <w:r w:rsidRPr="00770831">
        <w:rPr>
          <w:rFonts w:hint="eastAsia"/>
          <w:color w:val="3333FF"/>
          <w:kern w:val="0"/>
        </w:rPr>
        <w:lastRenderedPageBreak/>
        <w:t>割付結果（割付群など）を</w:t>
      </w:r>
      <w:r w:rsidR="006D48A6">
        <w:rPr>
          <w:rFonts w:hint="eastAsia"/>
          <w:color w:val="3333FF"/>
          <w:kern w:val="0"/>
        </w:rPr>
        <w:t>確認し、上記</w:t>
      </w:r>
      <w:r w:rsidR="00A653A6">
        <w:rPr>
          <w:rFonts w:hint="eastAsia"/>
          <w:color w:val="3333FF"/>
          <w:kern w:val="0"/>
        </w:rPr>
        <w:t>2</w:t>
      </w:r>
      <w:r w:rsidR="006D48A6">
        <w:rPr>
          <w:rFonts w:hint="eastAsia"/>
          <w:color w:val="3333FF"/>
          <w:kern w:val="0"/>
        </w:rPr>
        <w:t>）の</w:t>
      </w:r>
      <w:r w:rsidR="009A77AE">
        <w:rPr>
          <w:rFonts w:hint="eastAsia"/>
          <w:color w:val="3333FF"/>
          <w:kern w:val="0"/>
        </w:rPr>
        <w:t>研究対象</w:t>
      </w:r>
      <w:r w:rsidR="006D48A6" w:rsidRPr="00770831">
        <w:rPr>
          <w:rFonts w:hint="eastAsia"/>
          <w:color w:val="3333FF"/>
          <w:kern w:val="0"/>
        </w:rPr>
        <w:t>者識別コードリスト</w:t>
      </w:r>
      <w:r w:rsidR="006748E2" w:rsidRPr="00AE56E6">
        <w:rPr>
          <w:rFonts w:hint="eastAsia"/>
          <w:color w:val="C00000"/>
          <w:kern w:val="0"/>
        </w:rPr>
        <w:t>（または研究対象者リスト、研究対象者登録名簿等、リスト名称を記載</w:t>
      </w:r>
      <w:r w:rsidR="003F26B8">
        <w:rPr>
          <w:rFonts w:hint="eastAsia"/>
          <w:color w:val="C00000"/>
          <w:kern w:val="0"/>
        </w:rPr>
        <w:t>してください</w:t>
      </w:r>
      <w:r w:rsidR="00AE56E6" w:rsidRPr="00AE56E6">
        <w:rPr>
          <w:rFonts w:hint="eastAsia"/>
          <w:color w:val="C00000"/>
          <w:kern w:val="0"/>
        </w:rPr>
        <w:t>。</w:t>
      </w:r>
      <w:r w:rsidR="006748E2" w:rsidRPr="00AE56E6">
        <w:rPr>
          <w:rFonts w:hint="eastAsia"/>
          <w:color w:val="C00000"/>
          <w:kern w:val="0"/>
        </w:rPr>
        <w:t>）</w:t>
      </w:r>
      <w:r w:rsidR="006D48A6">
        <w:rPr>
          <w:rFonts w:hint="eastAsia"/>
          <w:color w:val="3333FF"/>
          <w:kern w:val="0"/>
        </w:rPr>
        <w:t>に症例登録番号</w:t>
      </w:r>
      <w:r w:rsidR="000B7C69">
        <w:rPr>
          <w:rFonts w:hint="eastAsia"/>
          <w:color w:val="3333FF"/>
          <w:kern w:val="0"/>
        </w:rPr>
        <w:t>及び</w:t>
      </w:r>
      <w:r w:rsidR="006D48A6">
        <w:rPr>
          <w:rFonts w:hint="eastAsia"/>
          <w:color w:val="3333FF"/>
          <w:kern w:val="0"/>
        </w:rPr>
        <w:t>割付結果等を記載の上、</w:t>
      </w:r>
      <w:r w:rsidR="009900A8" w:rsidRPr="00010DD4">
        <w:rPr>
          <w:rFonts w:hAnsi="ＭＳ Ｐゴシック" w:hint="eastAsia"/>
          <w:color w:val="3333FF"/>
          <w:kern w:val="0"/>
          <w:szCs w:val="21"/>
        </w:rPr>
        <w:t>研究</w:t>
      </w:r>
      <w:r w:rsidRPr="00770831">
        <w:rPr>
          <w:rFonts w:hint="eastAsia"/>
          <w:color w:val="3333FF"/>
          <w:kern w:val="0"/>
        </w:rPr>
        <w:t>を開始する。</w:t>
      </w:r>
    </w:p>
    <w:p w14:paraId="528F7EFD" w14:textId="77777777" w:rsidR="005A7426" w:rsidRPr="00C92EFA" w:rsidRDefault="005A7426" w:rsidP="005A7426">
      <w:pPr>
        <w:numPr>
          <w:ilvl w:val="0"/>
          <w:numId w:val="44"/>
        </w:numPr>
        <w:ind w:firstLineChars="0"/>
        <w:rPr>
          <w:color w:val="C00000"/>
          <w:kern w:val="0"/>
        </w:rPr>
      </w:pPr>
      <w:r w:rsidRPr="00770831">
        <w:rPr>
          <w:rFonts w:hint="eastAsia"/>
          <w:color w:val="3333FF"/>
          <w:kern w:val="0"/>
        </w:rPr>
        <w:t>同意撤回、中止、脱落等が生じたときは、速やかに研究責任者に報告する。</w:t>
      </w:r>
    </w:p>
    <w:p w14:paraId="66079D4E" w14:textId="77777777" w:rsidR="005A7426" w:rsidRDefault="005A7426" w:rsidP="005A7426">
      <w:pPr>
        <w:ind w:firstLine="224"/>
        <w:rPr>
          <w:color w:val="C00000"/>
          <w:kern w:val="0"/>
        </w:rPr>
      </w:pPr>
    </w:p>
    <w:p w14:paraId="4D2A9AAB" w14:textId="4FD50F80" w:rsidR="004D2402" w:rsidRPr="00DC3FE2" w:rsidRDefault="00770831" w:rsidP="00770831">
      <w:pPr>
        <w:ind w:firstLineChars="0" w:firstLine="0"/>
        <w:rPr>
          <w:color w:val="3333FF"/>
          <w:kern w:val="0"/>
          <w:u w:val="single"/>
        </w:rPr>
      </w:pPr>
      <w:r w:rsidRPr="00DC3FE2">
        <w:rPr>
          <w:rFonts w:hint="eastAsia"/>
          <w:color w:val="3333FF"/>
          <w:kern w:val="0"/>
        </w:rPr>
        <w:t>（例</w:t>
      </w:r>
      <w:r w:rsidR="006E654A">
        <w:rPr>
          <w:rFonts w:hint="eastAsia"/>
          <w:color w:val="3333FF"/>
          <w:kern w:val="0"/>
        </w:rPr>
        <w:t>2</w:t>
      </w:r>
      <w:r w:rsidRPr="00DC3FE2">
        <w:rPr>
          <w:rFonts w:hint="eastAsia"/>
          <w:color w:val="3333FF"/>
          <w:kern w:val="0"/>
        </w:rPr>
        <w:t>）</w:t>
      </w:r>
      <w:r w:rsidR="004D2402" w:rsidRPr="00DC3FE2">
        <w:rPr>
          <w:rFonts w:hint="eastAsia"/>
          <w:color w:val="3333FF"/>
          <w:kern w:val="0"/>
        </w:rPr>
        <w:t>ランダム化比較試験（研究）、つまり「割付」が発生する場合</w:t>
      </w:r>
      <w:r w:rsidR="00D90945" w:rsidRPr="00DC3FE2">
        <w:rPr>
          <w:rFonts w:hint="eastAsia"/>
          <w:color w:val="3333FF"/>
          <w:kern w:val="0"/>
        </w:rPr>
        <w:t>＜FAXでの登録＞</w:t>
      </w:r>
    </w:p>
    <w:p w14:paraId="767C6A15" w14:textId="77777777" w:rsidR="004D2402" w:rsidRPr="00DC3FE2" w:rsidRDefault="004D2402" w:rsidP="00845806">
      <w:pPr>
        <w:ind w:firstLine="224"/>
        <w:rPr>
          <w:color w:val="3333FF"/>
          <w:kern w:val="0"/>
        </w:rPr>
      </w:pPr>
      <w:r w:rsidRPr="00DC3FE2">
        <w:rPr>
          <w:rFonts w:hint="eastAsia"/>
          <w:color w:val="3333FF"/>
          <w:kern w:val="0"/>
        </w:rPr>
        <w:t>本</w:t>
      </w:r>
      <w:r w:rsidR="009900A8" w:rsidRPr="00010DD4">
        <w:rPr>
          <w:rFonts w:hAnsi="ＭＳ Ｐゴシック" w:hint="eastAsia"/>
          <w:color w:val="3333FF"/>
          <w:kern w:val="0"/>
          <w:szCs w:val="21"/>
        </w:rPr>
        <w:t>研究</w:t>
      </w:r>
      <w:r w:rsidRPr="00DC3FE2">
        <w:rPr>
          <w:rFonts w:hint="eastAsia"/>
          <w:color w:val="3333FF"/>
          <w:kern w:val="0"/>
        </w:rPr>
        <w:t>での症例登録は症例登録センターが実施する中央登録方式をとる。</w:t>
      </w:r>
    </w:p>
    <w:p w14:paraId="1DFEB146" w14:textId="00AD116F" w:rsidR="005559CE" w:rsidRPr="00DC3FE2" w:rsidRDefault="00D90945" w:rsidP="00770831">
      <w:pPr>
        <w:numPr>
          <w:ilvl w:val="0"/>
          <w:numId w:val="42"/>
        </w:numPr>
        <w:ind w:firstLineChars="0"/>
        <w:rPr>
          <w:color w:val="3333FF"/>
          <w:kern w:val="0"/>
        </w:rPr>
      </w:pPr>
      <w:r w:rsidRPr="00DC3FE2">
        <w:rPr>
          <w:rFonts w:hint="eastAsia"/>
          <w:color w:val="3333FF"/>
          <w:kern w:val="0"/>
        </w:rPr>
        <w:t>研究責任者あるいは研究分担者は</w:t>
      </w:r>
      <w:r w:rsidR="00654E45">
        <w:rPr>
          <w:rFonts w:hint="eastAsia"/>
          <w:color w:val="3333FF"/>
          <w:kern w:val="0"/>
        </w:rPr>
        <w:t>研究</w:t>
      </w:r>
      <w:r w:rsidR="005559CE" w:rsidRPr="00DC3FE2">
        <w:rPr>
          <w:rFonts w:hint="eastAsia"/>
          <w:color w:val="3333FF"/>
          <w:kern w:val="0"/>
        </w:rPr>
        <w:t>対象</w:t>
      </w:r>
      <w:r w:rsidR="00654E45">
        <w:rPr>
          <w:rFonts w:hint="eastAsia"/>
          <w:color w:val="3333FF"/>
          <w:kern w:val="0"/>
        </w:rPr>
        <w:t>者</w:t>
      </w:r>
      <w:r w:rsidR="002D72A8" w:rsidRPr="00DC3FE2">
        <w:rPr>
          <w:rFonts w:hint="eastAsia"/>
          <w:color w:val="3333FF"/>
          <w:kern w:val="0"/>
        </w:rPr>
        <w:t>より</w:t>
      </w:r>
      <w:r w:rsidR="005559CE" w:rsidRPr="00DC3FE2">
        <w:rPr>
          <w:rFonts w:hint="eastAsia"/>
          <w:color w:val="3333FF"/>
          <w:kern w:val="0"/>
        </w:rPr>
        <w:t>文書にて同意を取得する。</w:t>
      </w:r>
    </w:p>
    <w:p w14:paraId="4EE397D4" w14:textId="76DEE67D" w:rsidR="005559CE" w:rsidRPr="00DC3FE2" w:rsidRDefault="00D90945" w:rsidP="00770831">
      <w:pPr>
        <w:numPr>
          <w:ilvl w:val="0"/>
          <w:numId w:val="42"/>
        </w:numPr>
        <w:ind w:firstLineChars="0"/>
        <w:rPr>
          <w:color w:val="3333FF"/>
          <w:kern w:val="0"/>
        </w:rPr>
      </w:pPr>
      <w:r w:rsidRPr="00DC3FE2">
        <w:rPr>
          <w:rFonts w:hint="eastAsia"/>
          <w:color w:val="3333FF"/>
          <w:kern w:val="0"/>
        </w:rPr>
        <w:t>研究責任者あるいは研究分担者は</w:t>
      </w:r>
      <w:r w:rsidR="002D72A8" w:rsidRPr="00DC3FE2">
        <w:rPr>
          <w:rFonts w:hint="eastAsia"/>
          <w:color w:val="3333FF"/>
          <w:kern w:val="0"/>
        </w:rPr>
        <w:t>同意取得後、</w:t>
      </w:r>
      <w:r w:rsidR="005559CE" w:rsidRPr="00DC3FE2">
        <w:rPr>
          <w:rFonts w:hint="eastAsia"/>
          <w:color w:val="3333FF"/>
          <w:kern w:val="0"/>
        </w:rPr>
        <w:t>研究責任者</w:t>
      </w:r>
      <w:r w:rsidR="005559CE" w:rsidRPr="00A653A6">
        <w:rPr>
          <w:rFonts w:hint="eastAsia"/>
          <w:color w:val="C00000"/>
          <w:kern w:val="0"/>
        </w:rPr>
        <w:t>（個人情報管理責任者がいる場合は個人情報管理責任者とする</w:t>
      </w:r>
      <w:r w:rsidR="001C5198" w:rsidRPr="00A653A6">
        <w:rPr>
          <w:rFonts w:hint="eastAsia"/>
          <w:color w:val="C00000"/>
          <w:kern w:val="0"/>
        </w:rPr>
        <w:t>。</w:t>
      </w:r>
      <w:r w:rsidR="005559CE" w:rsidRPr="00A653A6">
        <w:rPr>
          <w:rFonts w:hint="eastAsia"/>
          <w:color w:val="C00000"/>
          <w:kern w:val="0"/>
        </w:rPr>
        <w:t>）</w:t>
      </w:r>
      <w:r w:rsidR="005559CE" w:rsidRPr="00DC3FE2">
        <w:rPr>
          <w:rFonts w:hint="eastAsia"/>
          <w:color w:val="3333FF"/>
          <w:kern w:val="0"/>
        </w:rPr>
        <w:t>が保管する</w:t>
      </w:r>
      <w:r w:rsidR="009A77AE">
        <w:rPr>
          <w:rFonts w:hint="eastAsia"/>
          <w:color w:val="3333FF"/>
          <w:kern w:val="0"/>
        </w:rPr>
        <w:t>研究対象</w:t>
      </w:r>
      <w:r w:rsidR="005559CE" w:rsidRPr="00DC3FE2">
        <w:rPr>
          <w:rFonts w:hint="eastAsia"/>
          <w:color w:val="3333FF"/>
          <w:kern w:val="0"/>
        </w:rPr>
        <w:t>者識別コードリスト</w:t>
      </w:r>
      <w:r w:rsidRPr="00A653A6">
        <w:rPr>
          <w:rFonts w:hint="eastAsia"/>
          <w:color w:val="C00000"/>
          <w:kern w:val="0"/>
        </w:rPr>
        <w:t>（名称は特に指定がありません</w:t>
      </w:r>
      <w:r w:rsidR="001C5198" w:rsidRPr="00A653A6">
        <w:rPr>
          <w:rFonts w:hint="eastAsia"/>
          <w:color w:val="C00000"/>
          <w:kern w:val="0"/>
        </w:rPr>
        <w:t>。</w:t>
      </w:r>
      <w:r w:rsidRPr="00A653A6">
        <w:rPr>
          <w:rFonts w:hint="eastAsia"/>
          <w:color w:val="C00000"/>
          <w:kern w:val="0"/>
        </w:rPr>
        <w:t>「</w:t>
      </w:r>
      <w:r w:rsidR="009A77AE" w:rsidRPr="00A653A6">
        <w:rPr>
          <w:rFonts w:hint="eastAsia"/>
          <w:color w:val="C00000"/>
          <w:kern w:val="0"/>
        </w:rPr>
        <w:t>研究対象</w:t>
      </w:r>
      <w:r w:rsidRPr="00A653A6">
        <w:rPr>
          <w:rFonts w:hint="eastAsia"/>
          <w:color w:val="C00000"/>
          <w:kern w:val="0"/>
        </w:rPr>
        <w:t>者リスト」あるいは「</w:t>
      </w:r>
      <w:r w:rsidR="009A77AE" w:rsidRPr="00A653A6">
        <w:rPr>
          <w:rFonts w:hint="eastAsia"/>
          <w:color w:val="C00000"/>
          <w:kern w:val="0"/>
        </w:rPr>
        <w:t>研究対象</w:t>
      </w:r>
      <w:r w:rsidRPr="00A653A6">
        <w:rPr>
          <w:rFonts w:hint="eastAsia"/>
          <w:color w:val="C00000"/>
          <w:kern w:val="0"/>
        </w:rPr>
        <w:t>者登録名簿」等でも結構です</w:t>
      </w:r>
      <w:r w:rsidR="00AB7BE4" w:rsidRPr="00A653A6">
        <w:rPr>
          <w:rFonts w:hint="eastAsia"/>
          <w:color w:val="C00000"/>
          <w:kern w:val="0"/>
        </w:rPr>
        <w:t>。</w:t>
      </w:r>
      <w:r w:rsidRPr="00A653A6">
        <w:rPr>
          <w:rFonts w:hint="eastAsia"/>
          <w:color w:val="C00000"/>
          <w:kern w:val="0"/>
        </w:rPr>
        <w:t>）</w:t>
      </w:r>
      <w:r w:rsidR="005559CE" w:rsidRPr="00DC3FE2">
        <w:rPr>
          <w:rFonts w:hint="eastAsia"/>
          <w:color w:val="3333FF"/>
          <w:kern w:val="0"/>
        </w:rPr>
        <w:t>に</w:t>
      </w:r>
      <w:r w:rsidR="009A77AE">
        <w:rPr>
          <w:rFonts w:hint="eastAsia"/>
          <w:color w:val="3333FF"/>
          <w:kern w:val="0"/>
        </w:rPr>
        <w:t>研究対象</w:t>
      </w:r>
      <w:r w:rsidR="005559CE" w:rsidRPr="00DC3FE2">
        <w:rPr>
          <w:rFonts w:hint="eastAsia"/>
          <w:color w:val="3333FF"/>
          <w:kern w:val="0"/>
        </w:rPr>
        <w:t>者と</w:t>
      </w:r>
      <w:r w:rsidR="009A77AE">
        <w:rPr>
          <w:rFonts w:hint="eastAsia"/>
          <w:color w:val="3333FF"/>
          <w:kern w:val="0"/>
        </w:rPr>
        <w:t>研究対象</w:t>
      </w:r>
      <w:r w:rsidR="005559CE" w:rsidRPr="00DC3FE2">
        <w:rPr>
          <w:rFonts w:hint="eastAsia"/>
          <w:color w:val="3333FF"/>
          <w:kern w:val="0"/>
        </w:rPr>
        <w:t>者識別コードを対応させる必要事項（同意取得日、</w:t>
      </w:r>
      <w:r w:rsidR="009A77AE">
        <w:rPr>
          <w:rFonts w:hint="eastAsia"/>
          <w:color w:val="3333FF"/>
          <w:kern w:val="0"/>
        </w:rPr>
        <w:t>研究対象</w:t>
      </w:r>
      <w:r w:rsidR="005559CE" w:rsidRPr="00DC3FE2">
        <w:rPr>
          <w:rFonts w:hint="eastAsia"/>
          <w:color w:val="3333FF"/>
          <w:kern w:val="0"/>
        </w:rPr>
        <w:t>者識別コード、</w:t>
      </w:r>
      <w:r w:rsidR="009A77AE">
        <w:rPr>
          <w:rFonts w:hint="eastAsia"/>
          <w:color w:val="3333FF"/>
          <w:kern w:val="0"/>
        </w:rPr>
        <w:t>研究対象</w:t>
      </w:r>
      <w:r w:rsidR="005559CE" w:rsidRPr="00DC3FE2">
        <w:rPr>
          <w:rFonts w:hint="eastAsia"/>
          <w:color w:val="3333FF"/>
          <w:kern w:val="0"/>
        </w:rPr>
        <w:t>者名、カルテ番号等）を記載</w:t>
      </w:r>
      <w:r w:rsidR="002D72A8" w:rsidRPr="00DC3FE2">
        <w:rPr>
          <w:rFonts w:hint="eastAsia"/>
          <w:color w:val="3333FF"/>
          <w:kern w:val="0"/>
        </w:rPr>
        <w:t>し、研究責任者</w:t>
      </w:r>
      <w:r w:rsidR="002D72A8" w:rsidRPr="00654E45">
        <w:rPr>
          <w:rFonts w:hint="eastAsia"/>
          <w:color w:val="C00000"/>
          <w:kern w:val="0"/>
        </w:rPr>
        <w:t>（または個人情報管理責任者）</w:t>
      </w:r>
      <w:r w:rsidR="002D72A8" w:rsidRPr="00DC3FE2">
        <w:rPr>
          <w:rFonts w:hint="eastAsia"/>
          <w:color w:val="3333FF"/>
          <w:kern w:val="0"/>
        </w:rPr>
        <w:t>は</w:t>
      </w:r>
      <w:r w:rsidR="009A77AE">
        <w:rPr>
          <w:rFonts w:hint="eastAsia"/>
          <w:color w:val="3333FF"/>
          <w:kern w:val="0"/>
        </w:rPr>
        <w:t>研究対象</w:t>
      </w:r>
      <w:r w:rsidR="002D72A8" w:rsidRPr="00DC3FE2">
        <w:rPr>
          <w:rFonts w:hint="eastAsia"/>
          <w:color w:val="3333FF"/>
          <w:kern w:val="0"/>
        </w:rPr>
        <w:t>者識別コードリスト</w:t>
      </w:r>
      <w:r w:rsidR="002D72A8" w:rsidRPr="00AE56E6">
        <w:rPr>
          <w:rFonts w:hint="eastAsia"/>
          <w:color w:val="C00000"/>
          <w:kern w:val="0"/>
        </w:rPr>
        <w:t>（</w:t>
      </w:r>
      <w:r w:rsidR="00AE56E6" w:rsidRPr="00AE56E6">
        <w:rPr>
          <w:rFonts w:hint="eastAsia"/>
          <w:color w:val="C00000"/>
          <w:kern w:val="0"/>
        </w:rPr>
        <w:t>また</w:t>
      </w:r>
      <w:r w:rsidR="001F1500" w:rsidRPr="00AE56E6">
        <w:rPr>
          <w:rFonts w:hint="eastAsia"/>
          <w:color w:val="C00000"/>
          <w:kern w:val="0"/>
        </w:rPr>
        <w:t>は</w:t>
      </w:r>
      <w:r w:rsidR="009A77AE" w:rsidRPr="00AE56E6">
        <w:rPr>
          <w:rFonts w:hint="eastAsia"/>
          <w:color w:val="C00000"/>
          <w:kern w:val="0"/>
        </w:rPr>
        <w:t>研究対象</w:t>
      </w:r>
      <w:r w:rsidR="002D72A8" w:rsidRPr="00AE56E6">
        <w:rPr>
          <w:rFonts w:hint="eastAsia"/>
          <w:color w:val="C00000"/>
          <w:kern w:val="0"/>
        </w:rPr>
        <w:t>者リスト、</w:t>
      </w:r>
      <w:r w:rsidR="009A77AE" w:rsidRPr="00AE56E6">
        <w:rPr>
          <w:rFonts w:hint="eastAsia"/>
          <w:color w:val="C00000"/>
          <w:kern w:val="0"/>
        </w:rPr>
        <w:t>研究対象</w:t>
      </w:r>
      <w:r w:rsidR="002D72A8" w:rsidRPr="00AE56E6">
        <w:rPr>
          <w:rFonts w:hint="eastAsia"/>
          <w:color w:val="C00000"/>
          <w:kern w:val="0"/>
        </w:rPr>
        <w:t>者登録名簿</w:t>
      </w:r>
      <w:r w:rsidR="00AE56E6" w:rsidRPr="00AE56E6">
        <w:rPr>
          <w:rFonts w:hint="eastAsia"/>
          <w:color w:val="C00000"/>
          <w:kern w:val="0"/>
        </w:rPr>
        <w:t>等、リスト名称を記載</w:t>
      </w:r>
      <w:r w:rsidR="003F26B8">
        <w:rPr>
          <w:rFonts w:hint="eastAsia"/>
          <w:color w:val="C00000"/>
          <w:kern w:val="0"/>
        </w:rPr>
        <w:t>してください</w:t>
      </w:r>
      <w:r w:rsidR="00AE56E6" w:rsidRPr="00AE56E6">
        <w:rPr>
          <w:rFonts w:hint="eastAsia"/>
          <w:color w:val="C00000"/>
          <w:kern w:val="0"/>
        </w:rPr>
        <w:t>。</w:t>
      </w:r>
      <w:r w:rsidR="002D72A8" w:rsidRPr="00AE56E6">
        <w:rPr>
          <w:rFonts w:hint="eastAsia"/>
          <w:color w:val="C00000"/>
          <w:kern w:val="0"/>
        </w:rPr>
        <w:t>）</w:t>
      </w:r>
      <w:r w:rsidR="002D72A8" w:rsidRPr="00DC3FE2">
        <w:rPr>
          <w:rFonts w:hint="eastAsia"/>
          <w:color w:val="3333FF"/>
          <w:kern w:val="0"/>
        </w:rPr>
        <w:t>を</w:t>
      </w:r>
      <w:r w:rsidR="001F1500" w:rsidRPr="00DC3FE2">
        <w:rPr>
          <w:rFonts w:hint="eastAsia"/>
          <w:color w:val="3333FF"/>
          <w:kern w:val="0"/>
        </w:rPr>
        <w:t>自らの管理下で</w:t>
      </w:r>
      <w:r w:rsidR="002D72A8" w:rsidRPr="00DC3FE2">
        <w:rPr>
          <w:rFonts w:hint="eastAsia"/>
          <w:color w:val="3333FF"/>
          <w:kern w:val="0"/>
        </w:rPr>
        <w:t>施錠可能な場所</w:t>
      </w:r>
      <w:r w:rsidR="001F1500" w:rsidRPr="00DC3FE2">
        <w:rPr>
          <w:rFonts w:hint="eastAsia"/>
          <w:color w:val="3333FF"/>
          <w:kern w:val="0"/>
        </w:rPr>
        <w:t>にて</w:t>
      </w:r>
      <w:r w:rsidR="002D72A8" w:rsidRPr="00DC3FE2">
        <w:rPr>
          <w:rFonts w:hint="eastAsia"/>
          <w:color w:val="3333FF"/>
          <w:kern w:val="0"/>
        </w:rPr>
        <w:t>保管する。</w:t>
      </w:r>
    </w:p>
    <w:p w14:paraId="0C449236" w14:textId="603D37EE" w:rsidR="005559CE" w:rsidRPr="00DC3FE2" w:rsidRDefault="002D72A8" w:rsidP="00770831">
      <w:pPr>
        <w:numPr>
          <w:ilvl w:val="0"/>
          <w:numId w:val="42"/>
        </w:numPr>
        <w:ind w:firstLineChars="0"/>
        <w:rPr>
          <w:color w:val="3333FF"/>
          <w:kern w:val="0"/>
        </w:rPr>
      </w:pPr>
      <w:r w:rsidRPr="00DC3FE2">
        <w:rPr>
          <w:rFonts w:hint="eastAsia"/>
          <w:color w:val="3333FF"/>
          <w:kern w:val="0"/>
        </w:rPr>
        <w:t>研究責任者あるいは研究分担者はすべての適格基準を満たし、</w:t>
      </w:r>
      <w:r w:rsidR="000B7C69">
        <w:rPr>
          <w:rFonts w:hint="eastAsia"/>
          <w:color w:val="3333FF"/>
          <w:kern w:val="0"/>
        </w:rPr>
        <w:t>かつ</w:t>
      </w:r>
      <w:r w:rsidRPr="00DC3FE2">
        <w:rPr>
          <w:rFonts w:hint="eastAsia"/>
          <w:color w:val="3333FF"/>
          <w:kern w:val="0"/>
        </w:rPr>
        <w:t>除外基準のいずれにも抵触しないことを確認</w:t>
      </w:r>
      <w:r w:rsidR="001F1500" w:rsidRPr="00DC3FE2">
        <w:rPr>
          <w:rFonts w:hint="eastAsia"/>
          <w:color w:val="3333FF"/>
          <w:kern w:val="0"/>
        </w:rPr>
        <w:t>して</w:t>
      </w:r>
      <w:r w:rsidRPr="00DC3FE2">
        <w:rPr>
          <w:rFonts w:hint="eastAsia"/>
          <w:color w:val="3333FF"/>
          <w:kern w:val="0"/>
        </w:rPr>
        <w:t>、</w:t>
      </w:r>
      <w:r w:rsidR="005559CE" w:rsidRPr="00DC3FE2">
        <w:rPr>
          <w:rFonts w:hint="eastAsia"/>
          <w:color w:val="3333FF"/>
          <w:kern w:val="0"/>
        </w:rPr>
        <w:t>症例登録票に</w:t>
      </w:r>
      <w:r w:rsidR="009A77AE">
        <w:rPr>
          <w:rFonts w:hint="eastAsia"/>
          <w:color w:val="3333FF"/>
          <w:kern w:val="0"/>
        </w:rPr>
        <w:t>研究対象</w:t>
      </w:r>
      <w:r w:rsidR="005559CE" w:rsidRPr="00DC3FE2">
        <w:rPr>
          <w:rFonts w:hint="eastAsia"/>
          <w:color w:val="3333FF"/>
          <w:kern w:val="0"/>
        </w:rPr>
        <w:t>者識別コードを含む必要事項を記載した後、症例登録センターにFAXで送付する。</w:t>
      </w:r>
    </w:p>
    <w:p w14:paraId="3DA9CE33" w14:textId="77777777" w:rsidR="007A206F" w:rsidRPr="00DC3FE2" w:rsidRDefault="005559CE" w:rsidP="00770831">
      <w:pPr>
        <w:numPr>
          <w:ilvl w:val="0"/>
          <w:numId w:val="42"/>
        </w:numPr>
        <w:ind w:firstLineChars="0"/>
        <w:rPr>
          <w:color w:val="3333FF"/>
          <w:kern w:val="0"/>
        </w:rPr>
      </w:pPr>
      <w:r w:rsidRPr="00DC3FE2">
        <w:rPr>
          <w:rFonts w:hint="eastAsia"/>
          <w:color w:val="3333FF"/>
          <w:kern w:val="0"/>
        </w:rPr>
        <w:t>症例登録センターは</w:t>
      </w:r>
      <w:r w:rsidR="007A206F" w:rsidRPr="00DC3FE2">
        <w:rPr>
          <w:rFonts w:hint="eastAsia"/>
          <w:color w:val="3333FF"/>
          <w:kern w:val="0"/>
        </w:rPr>
        <w:t>適格性の確認を行い、適格性に問題がなければ研究対象者登録番号と割り付けられた群</w:t>
      </w:r>
      <w:r w:rsidR="007A206F" w:rsidRPr="00BF13E5">
        <w:rPr>
          <w:rFonts w:hint="eastAsia"/>
          <w:color w:val="C00000"/>
          <w:kern w:val="0"/>
        </w:rPr>
        <w:t>（あるいは薬剤名、二重盲検比較試験の場合は試験薬識別コード名）</w:t>
      </w:r>
      <w:r w:rsidR="007A206F" w:rsidRPr="00DC3FE2">
        <w:rPr>
          <w:rFonts w:hint="eastAsia"/>
          <w:color w:val="3333FF"/>
          <w:kern w:val="0"/>
        </w:rPr>
        <w:t>などが記載された登録確認票を作成し、研究責任者または研究担当者へFAXで送付する。</w:t>
      </w:r>
    </w:p>
    <w:p w14:paraId="36DD83AD" w14:textId="798883D0" w:rsidR="00C06965" w:rsidRDefault="007A206F" w:rsidP="00C06965">
      <w:pPr>
        <w:numPr>
          <w:ilvl w:val="0"/>
          <w:numId w:val="42"/>
        </w:numPr>
        <w:ind w:firstLineChars="0"/>
        <w:rPr>
          <w:color w:val="3333FF"/>
          <w:kern w:val="0"/>
        </w:rPr>
      </w:pPr>
      <w:r w:rsidRPr="00DC3FE2">
        <w:rPr>
          <w:rFonts w:hint="eastAsia"/>
          <w:color w:val="3333FF"/>
          <w:kern w:val="0"/>
        </w:rPr>
        <w:t>研究責任者あるいは研究分担者は登録確認票を受領し、内容を確認した後、</w:t>
      </w:r>
      <w:r w:rsidR="006D48A6">
        <w:rPr>
          <w:rFonts w:hint="eastAsia"/>
          <w:color w:val="3333FF"/>
          <w:kern w:val="0"/>
        </w:rPr>
        <w:t>上記</w:t>
      </w:r>
      <w:r w:rsidR="00654E45">
        <w:rPr>
          <w:rFonts w:hint="eastAsia"/>
          <w:color w:val="3333FF"/>
          <w:kern w:val="0"/>
        </w:rPr>
        <w:t>2</w:t>
      </w:r>
      <w:r w:rsidR="006D48A6">
        <w:rPr>
          <w:rFonts w:hint="eastAsia"/>
          <w:color w:val="3333FF"/>
          <w:kern w:val="0"/>
        </w:rPr>
        <w:t>）の</w:t>
      </w:r>
      <w:r w:rsidR="009A77AE">
        <w:rPr>
          <w:rFonts w:hint="eastAsia"/>
          <w:color w:val="3333FF"/>
          <w:kern w:val="0"/>
        </w:rPr>
        <w:t>研究対象</w:t>
      </w:r>
      <w:r w:rsidR="006D48A6" w:rsidRPr="00770831">
        <w:rPr>
          <w:rFonts w:hint="eastAsia"/>
          <w:color w:val="3333FF"/>
          <w:kern w:val="0"/>
        </w:rPr>
        <w:t>者識別コードリスト</w:t>
      </w:r>
      <w:r w:rsidR="00AE56E6" w:rsidRPr="00AE56E6">
        <w:rPr>
          <w:rFonts w:hint="eastAsia"/>
          <w:color w:val="C00000"/>
          <w:kern w:val="0"/>
        </w:rPr>
        <w:t>（または研究対象者リスト、研究対象者登録名簿等、リスト名称を記載</w:t>
      </w:r>
      <w:r w:rsidR="00BF13E5">
        <w:rPr>
          <w:rFonts w:hint="eastAsia"/>
          <w:color w:val="C00000"/>
          <w:kern w:val="0"/>
        </w:rPr>
        <w:t>してください</w:t>
      </w:r>
      <w:r w:rsidR="00AE56E6" w:rsidRPr="00AE56E6">
        <w:rPr>
          <w:rFonts w:hint="eastAsia"/>
          <w:color w:val="C00000"/>
          <w:kern w:val="0"/>
        </w:rPr>
        <w:t>。）</w:t>
      </w:r>
      <w:r w:rsidR="006D48A6">
        <w:rPr>
          <w:rFonts w:hint="eastAsia"/>
          <w:color w:val="3333FF"/>
          <w:kern w:val="0"/>
        </w:rPr>
        <w:t>に症例登録番号</w:t>
      </w:r>
      <w:r w:rsidR="000B7C69">
        <w:rPr>
          <w:rFonts w:hint="eastAsia"/>
          <w:color w:val="3333FF"/>
          <w:kern w:val="0"/>
        </w:rPr>
        <w:t>及び</w:t>
      </w:r>
      <w:r w:rsidR="006D48A6">
        <w:rPr>
          <w:rFonts w:hint="eastAsia"/>
          <w:color w:val="3333FF"/>
          <w:kern w:val="0"/>
        </w:rPr>
        <w:t>割付結果等を記載の上、</w:t>
      </w:r>
      <w:r w:rsidR="009900A8" w:rsidRPr="00010DD4">
        <w:rPr>
          <w:rFonts w:hAnsi="ＭＳ Ｐゴシック" w:hint="eastAsia"/>
          <w:color w:val="3333FF"/>
          <w:kern w:val="0"/>
          <w:szCs w:val="21"/>
        </w:rPr>
        <w:t>研究</w:t>
      </w:r>
      <w:r w:rsidRPr="00DC3FE2">
        <w:rPr>
          <w:rFonts w:hint="eastAsia"/>
          <w:color w:val="3333FF"/>
          <w:kern w:val="0"/>
        </w:rPr>
        <w:t>を開始する。</w:t>
      </w:r>
    </w:p>
    <w:p w14:paraId="761986C6" w14:textId="65C7A3A3" w:rsidR="00D90945" w:rsidRPr="00C06965" w:rsidRDefault="00D90945" w:rsidP="00C06965">
      <w:pPr>
        <w:numPr>
          <w:ilvl w:val="0"/>
          <w:numId w:val="42"/>
        </w:numPr>
        <w:ind w:firstLineChars="0"/>
        <w:rPr>
          <w:color w:val="3333FF"/>
          <w:kern w:val="0"/>
        </w:rPr>
      </w:pPr>
      <w:r w:rsidRPr="00C06965">
        <w:rPr>
          <w:rFonts w:hint="eastAsia"/>
          <w:color w:val="3333FF"/>
          <w:kern w:val="0"/>
        </w:rPr>
        <w:t>同意撤回、中止、脱落等が生じたときは、速やかに研究責任者に報告する。</w:t>
      </w:r>
    </w:p>
    <w:p w14:paraId="4C54526A" w14:textId="77777777" w:rsidR="004D2402" w:rsidRDefault="004D2402" w:rsidP="00845806">
      <w:pPr>
        <w:ind w:firstLine="224"/>
        <w:rPr>
          <w:color w:val="C00000"/>
          <w:kern w:val="0"/>
        </w:rPr>
      </w:pPr>
    </w:p>
    <w:p w14:paraId="59EA8958" w14:textId="705D789F" w:rsidR="00C92EFA" w:rsidRPr="00770831" w:rsidRDefault="00C92EFA" w:rsidP="00C92EFA">
      <w:pPr>
        <w:ind w:firstLine="224"/>
        <w:rPr>
          <w:color w:val="3333FF"/>
          <w:kern w:val="0"/>
        </w:rPr>
      </w:pPr>
      <w:r w:rsidRPr="00770831">
        <w:rPr>
          <w:rFonts w:hint="eastAsia"/>
          <w:color w:val="3333FF"/>
          <w:kern w:val="0"/>
        </w:rPr>
        <w:t>（</w:t>
      </w:r>
      <w:r w:rsidR="00770831" w:rsidRPr="00770831">
        <w:rPr>
          <w:rFonts w:hint="eastAsia"/>
          <w:color w:val="3333FF"/>
          <w:kern w:val="0"/>
        </w:rPr>
        <w:t>例</w:t>
      </w:r>
      <w:r w:rsidR="006E654A">
        <w:rPr>
          <w:rFonts w:hint="eastAsia"/>
          <w:color w:val="3333FF"/>
          <w:kern w:val="0"/>
        </w:rPr>
        <w:t>3</w:t>
      </w:r>
      <w:r w:rsidRPr="00770831">
        <w:rPr>
          <w:rFonts w:hint="eastAsia"/>
          <w:color w:val="3333FF"/>
          <w:kern w:val="0"/>
        </w:rPr>
        <w:t>）　非ランダム化試験、つまり割付を行わず、登録のみの場合</w:t>
      </w:r>
    </w:p>
    <w:p w14:paraId="15A3D0D5" w14:textId="0535CDB5" w:rsidR="004D2402" w:rsidRPr="00770831" w:rsidRDefault="00C92EFA" w:rsidP="00770831">
      <w:pPr>
        <w:numPr>
          <w:ilvl w:val="0"/>
          <w:numId w:val="46"/>
        </w:numPr>
        <w:ind w:firstLineChars="0"/>
        <w:rPr>
          <w:color w:val="3333FF"/>
          <w:kern w:val="0"/>
        </w:rPr>
      </w:pPr>
      <w:r w:rsidRPr="00770831">
        <w:rPr>
          <w:rFonts w:hint="eastAsia"/>
          <w:color w:val="3333FF"/>
          <w:kern w:val="0"/>
        </w:rPr>
        <w:t>研究責任者あるいは研究分担者は</w:t>
      </w:r>
      <w:r w:rsidR="00654E45">
        <w:rPr>
          <w:rFonts w:hint="eastAsia"/>
          <w:color w:val="3333FF"/>
          <w:kern w:val="0"/>
        </w:rPr>
        <w:t>研究</w:t>
      </w:r>
      <w:r w:rsidRPr="00770831">
        <w:rPr>
          <w:rFonts w:hint="eastAsia"/>
          <w:color w:val="3333FF"/>
          <w:kern w:val="0"/>
        </w:rPr>
        <w:t>対象</w:t>
      </w:r>
      <w:r w:rsidR="00654E45">
        <w:rPr>
          <w:rFonts w:hint="eastAsia"/>
          <w:color w:val="3333FF"/>
          <w:kern w:val="0"/>
        </w:rPr>
        <w:t>者</w:t>
      </w:r>
      <w:r w:rsidRPr="00770831">
        <w:rPr>
          <w:rFonts w:hint="eastAsia"/>
          <w:color w:val="3333FF"/>
          <w:kern w:val="0"/>
        </w:rPr>
        <w:t>より文書にて同意を取得する。</w:t>
      </w:r>
    </w:p>
    <w:p w14:paraId="488F4961" w14:textId="681C50CA" w:rsidR="00C92EFA" w:rsidRPr="00770831" w:rsidRDefault="00C92EFA" w:rsidP="00770831">
      <w:pPr>
        <w:numPr>
          <w:ilvl w:val="0"/>
          <w:numId w:val="46"/>
        </w:numPr>
        <w:ind w:firstLineChars="0"/>
        <w:rPr>
          <w:color w:val="3333FF"/>
          <w:kern w:val="0"/>
        </w:rPr>
      </w:pPr>
      <w:r w:rsidRPr="00770831">
        <w:rPr>
          <w:rFonts w:hint="eastAsia"/>
          <w:color w:val="3333FF"/>
          <w:kern w:val="0"/>
        </w:rPr>
        <w:t>研究責任者あるいは研究分担者は同意取得後、研究責任者</w:t>
      </w:r>
      <w:r w:rsidRPr="00654E45">
        <w:rPr>
          <w:rFonts w:hint="eastAsia"/>
          <w:color w:val="C00000"/>
          <w:kern w:val="0"/>
        </w:rPr>
        <w:t>（個人情報管理責任者がいる場合は個人情報管理責任者とする</w:t>
      </w:r>
      <w:r w:rsidR="00C06965" w:rsidRPr="00654E45">
        <w:rPr>
          <w:rFonts w:hint="eastAsia"/>
          <w:color w:val="C00000"/>
          <w:kern w:val="0"/>
        </w:rPr>
        <w:t>。</w:t>
      </w:r>
      <w:r w:rsidRPr="00654E45">
        <w:rPr>
          <w:rFonts w:hint="eastAsia"/>
          <w:color w:val="C00000"/>
          <w:kern w:val="0"/>
        </w:rPr>
        <w:t>）</w:t>
      </w:r>
      <w:r w:rsidRPr="00770831">
        <w:rPr>
          <w:rFonts w:hint="eastAsia"/>
          <w:color w:val="3333FF"/>
          <w:kern w:val="0"/>
        </w:rPr>
        <w:t>が保管する</w:t>
      </w:r>
      <w:r w:rsidR="009A77AE">
        <w:rPr>
          <w:rFonts w:hint="eastAsia"/>
          <w:color w:val="3333FF"/>
          <w:kern w:val="0"/>
        </w:rPr>
        <w:t>研究対象</w:t>
      </w:r>
      <w:r w:rsidRPr="00770831">
        <w:rPr>
          <w:rFonts w:hint="eastAsia"/>
          <w:color w:val="3333FF"/>
          <w:kern w:val="0"/>
        </w:rPr>
        <w:t>者識別コードリスト</w:t>
      </w:r>
      <w:r w:rsidRPr="00654E45">
        <w:rPr>
          <w:rFonts w:hint="eastAsia"/>
          <w:color w:val="C00000"/>
          <w:kern w:val="0"/>
        </w:rPr>
        <w:t>（名称は特に指定がありません</w:t>
      </w:r>
      <w:r w:rsidR="00C06965" w:rsidRPr="00654E45">
        <w:rPr>
          <w:rFonts w:hint="eastAsia"/>
          <w:color w:val="C00000"/>
          <w:kern w:val="0"/>
        </w:rPr>
        <w:t>。</w:t>
      </w:r>
      <w:r w:rsidRPr="00654E45">
        <w:rPr>
          <w:rFonts w:hint="eastAsia"/>
          <w:color w:val="C00000"/>
          <w:kern w:val="0"/>
        </w:rPr>
        <w:t>「</w:t>
      </w:r>
      <w:r w:rsidR="009A77AE" w:rsidRPr="00654E45">
        <w:rPr>
          <w:rFonts w:hint="eastAsia"/>
          <w:color w:val="C00000"/>
          <w:kern w:val="0"/>
        </w:rPr>
        <w:t>研究対象</w:t>
      </w:r>
      <w:r w:rsidRPr="00654E45">
        <w:rPr>
          <w:rFonts w:hint="eastAsia"/>
          <w:color w:val="C00000"/>
          <w:kern w:val="0"/>
        </w:rPr>
        <w:t>者リスト」あるいは「</w:t>
      </w:r>
      <w:r w:rsidR="009A77AE" w:rsidRPr="00654E45">
        <w:rPr>
          <w:rFonts w:hint="eastAsia"/>
          <w:color w:val="C00000"/>
          <w:kern w:val="0"/>
        </w:rPr>
        <w:t>研究対象</w:t>
      </w:r>
      <w:r w:rsidRPr="00654E45">
        <w:rPr>
          <w:rFonts w:hint="eastAsia"/>
          <w:color w:val="C00000"/>
          <w:kern w:val="0"/>
        </w:rPr>
        <w:t>者登録名簿」等でも結構です</w:t>
      </w:r>
      <w:r w:rsidR="00AB7BE4" w:rsidRPr="00654E45">
        <w:rPr>
          <w:rFonts w:hint="eastAsia"/>
          <w:color w:val="C00000"/>
          <w:kern w:val="0"/>
        </w:rPr>
        <w:t>。</w:t>
      </w:r>
      <w:r w:rsidRPr="00654E45">
        <w:rPr>
          <w:rFonts w:hint="eastAsia"/>
          <w:color w:val="C00000"/>
          <w:kern w:val="0"/>
        </w:rPr>
        <w:t>）</w:t>
      </w:r>
      <w:r w:rsidRPr="00770831">
        <w:rPr>
          <w:rFonts w:hint="eastAsia"/>
          <w:color w:val="3333FF"/>
          <w:kern w:val="0"/>
        </w:rPr>
        <w:t>に</w:t>
      </w:r>
      <w:r w:rsidR="009A77AE">
        <w:rPr>
          <w:rFonts w:hint="eastAsia"/>
          <w:color w:val="3333FF"/>
          <w:kern w:val="0"/>
        </w:rPr>
        <w:t>研究対象</w:t>
      </w:r>
      <w:r w:rsidRPr="00770831">
        <w:rPr>
          <w:rFonts w:hint="eastAsia"/>
          <w:color w:val="3333FF"/>
          <w:kern w:val="0"/>
        </w:rPr>
        <w:t>者と</w:t>
      </w:r>
      <w:r w:rsidR="009A77AE">
        <w:rPr>
          <w:rFonts w:hint="eastAsia"/>
          <w:color w:val="3333FF"/>
          <w:kern w:val="0"/>
        </w:rPr>
        <w:t>研究対象</w:t>
      </w:r>
      <w:r w:rsidRPr="00770831">
        <w:rPr>
          <w:rFonts w:hint="eastAsia"/>
          <w:color w:val="3333FF"/>
          <w:kern w:val="0"/>
        </w:rPr>
        <w:t>者識別コードを対応させる必要事項（同意取得日、</w:t>
      </w:r>
      <w:r w:rsidR="009A77AE">
        <w:rPr>
          <w:rFonts w:hint="eastAsia"/>
          <w:color w:val="3333FF"/>
          <w:kern w:val="0"/>
        </w:rPr>
        <w:t>研究対象</w:t>
      </w:r>
      <w:r w:rsidRPr="00770831">
        <w:rPr>
          <w:rFonts w:hint="eastAsia"/>
          <w:color w:val="3333FF"/>
          <w:kern w:val="0"/>
        </w:rPr>
        <w:t>者識別コード、</w:t>
      </w:r>
      <w:r w:rsidR="009A77AE">
        <w:rPr>
          <w:rFonts w:hint="eastAsia"/>
          <w:color w:val="3333FF"/>
          <w:kern w:val="0"/>
        </w:rPr>
        <w:t>研究対象</w:t>
      </w:r>
      <w:r w:rsidRPr="00770831">
        <w:rPr>
          <w:rFonts w:hint="eastAsia"/>
          <w:color w:val="3333FF"/>
          <w:kern w:val="0"/>
        </w:rPr>
        <w:t>者名、カルテ番号等）を記載し、研究責任者</w:t>
      </w:r>
      <w:r w:rsidRPr="00654E45">
        <w:rPr>
          <w:rFonts w:hint="eastAsia"/>
          <w:color w:val="C00000"/>
          <w:kern w:val="0"/>
        </w:rPr>
        <w:t>（または個人情報管理責任者）</w:t>
      </w:r>
      <w:r w:rsidRPr="00770831">
        <w:rPr>
          <w:rFonts w:hint="eastAsia"/>
          <w:color w:val="3333FF"/>
          <w:kern w:val="0"/>
        </w:rPr>
        <w:t>は</w:t>
      </w:r>
      <w:r w:rsidR="009A77AE">
        <w:rPr>
          <w:rFonts w:hint="eastAsia"/>
          <w:color w:val="3333FF"/>
          <w:kern w:val="0"/>
        </w:rPr>
        <w:t>研究対象</w:t>
      </w:r>
      <w:r w:rsidRPr="00770831">
        <w:rPr>
          <w:rFonts w:hint="eastAsia"/>
          <w:color w:val="3333FF"/>
          <w:kern w:val="0"/>
        </w:rPr>
        <w:t>者識別コードリスト</w:t>
      </w:r>
      <w:r w:rsidRPr="00AE56E6">
        <w:rPr>
          <w:rFonts w:hint="eastAsia"/>
          <w:color w:val="C00000"/>
          <w:kern w:val="0"/>
        </w:rPr>
        <w:t>（</w:t>
      </w:r>
      <w:r w:rsidR="00AE56E6" w:rsidRPr="00AE56E6">
        <w:rPr>
          <w:rFonts w:hint="eastAsia"/>
          <w:color w:val="C00000"/>
          <w:kern w:val="0"/>
        </w:rPr>
        <w:t>また</w:t>
      </w:r>
      <w:r w:rsidRPr="00AE56E6">
        <w:rPr>
          <w:rFonts w:hint="eastAsia"/>
          <w:color w:val="C00000"/>
          <w:kern w:val="0"/>
        </w:rPr>
        <w:t>は</w:t>
      </w:r>
      <w:r w:rsidR="009A77AE" w:rsidRPr="00AE56E6">
        <w:rPr>
          <w:rFonts w:hint="eastAsia"/>
          <w:color w:val="C00000"/>
          <w:kern w:val="0"/>
        </w:rPr>
        <w:t>研究対象</w:t>
      </w:r>
      <w:r w:rsidRPr="00AE56E6">
        <w:rPr>
          <w:rFonts w:hint="eastAsia"/>
          <w:color w:val="C00000"/>
          <w:kern w:val="0"/>
        </w:rPr>
        <w:t>者リスト、</w:t>
      </w:r>
      <w:r w:rsidR="009A77AE" w:rsidRPr="00AE56E6">
        <w:rPr>
          <w:rFonts w:hint="eastAsia"/>
          <w:color w:val="C00000"/>
          <w:kern w:val="0"/>
        </w:rPr>
        <w:t>研究対象</w:t>
      </w:r>
      <w:r w:rsidRPr="00AE56E6">
        <w:rPr>
          <w:rFonts w:hint="eastAsia"/>
          <w:color w:val="C00000"/>
          <w:kern w:val="0"/>
        </w:rPr>
        <w:t>者登録名簿</w:t>
      </w:r>
      <w:r w:rsidR="00AE56E6" w:rsidRPr="00AE56E6">
        <w:rPr>
          <w:rFonts w:hint="eastAsia"/>
          <w:color w:val="C00000"/>
          <w:kern w:val="0"/>
        </w:rPr>
        <w:t>等、リスト名称を記載</w:t>
      </w:r>
      <w:r w:rsidR="00BF13E5">
        <w:rPr>
          <w:rFonts w:hint="eastAsia"/>
          <w:color w:val="C00000"/>
          <w:kern w:val="0"/>
        </w:rPr>
        <w:t>してください</w:t>
      </w:r>
      <w:r w:rsidR="00AE56E6" w:rsidRPr="00AE56E6">
        <w:rPr>
          <w:rFonts w:hint="eastAsia"/>
          <w:color w:val="C00000"/>
          <w:kern w:val="0"/>
        </w:rPr>
        <w:t>。</w:t>
      </w:r>
      <w:r w:rsidRPr="00AE56E6">
        <w:rPr>
          <w:rFonts w:hint="eastAsia"/>
          <w:color w:val="C00000"/>
          <w:kern w:val="0"/>
        </w:rPr>
        <w:t>）</w:t>
      </w:r>
      <w:r w:rsidRPr="00770831">
        <w:rPr>
          <w:rFonts w:hint="eastAsia"/>
          <w:color w:val="3333FF"/>
          <w:kern w:val="0"/>
        </w:rPr>
        <w:t>を自らの管理下で施錠可能な場所にて保管する。</w:t>
      </w:r>
    </w:p>
    <w:p w14:paraId="3BFEEB73" w14:textId="21543452" w:rsidR="00C92EFA" w:rsidRPr="00770831" w:rsidRDefault="00C92EFA" w:rsidP="00770831">
      <w:pPr>
        <w:numPr>
          <w:ilvl w:val="0"/>
          <w:numId w:val="46"/>
        </w:numPr>
        <w:ind w:firstLineChars="0"/>
        <w:rPr>
          <w:color w:val="3333FF"/>
          <w:kern w:val="0"/>
        </w:rPr>
      </w:pPr>
      <w:r w:rsidRPr="00770831">
        <w:rPr>
          <w:rFonts w:hint="eastAsia"/>
          <w:color w:val="3333FF"/>
          <w:kern w:val="0"/>
        </w:rPr>
        <w:t>研究責任者あるいは研究分担者はすべての適格基準を満たし、</w:t>
      </w:r>
      <w:r w:rsidR="000B7C69">
        <w:rPr>
          <w:rFonts w:hint="eastAsia"/>
          <w:color w:val="3333FF"/>
          <w:kern w:val="0"/>
        </w:rPr>
        <w:t>かつ</w:t>
      </w:r>
      <w:r w:rsidRPr="00770831">
        <w:rPr>
          <w:rFonts w:hint="eastAsia"/>
          <w:color w:val="3333FF"/>
          <w:kern w:val="0"/>
        </w:rPr>
        <w:t>除外基準のいずれにも抵触しないことを確認して、症例登録票に</w:t>
      </w:r>
      <w:r w:rsidR="009A77AE">
        <w:rPr>
          <w:rFonts w:hint="eastAsia"/>
          <w:color w:val="3333FF"/>
          <w:kern w:val="0"/>
        </w:rPr>
        <w:t>研究対象</w:t>
      </w:r>
      <w:r w:rsidRPr="00770831">
        <w:rPr>
          <w:rFonts w:hint="eastAsia"/>
          <w:color w:val="3333FF"/>
          <w:kern w:val="0"/>
        </w:rPr>
        <w:t>者識別コードを含む必要事項を記載した後、症例登録センターにFAXで送付する。</w:t>
      </w:r>
    </w:p>
    <w:p w14:paraId="3D9B731E" w14:textId="77777777" w:rsidR="00C92EFA" w:rsidRPr="00770831" w:rsidRDefault="00C92EFA" w:rsidP="00770831">
      <w:pPr>
        <w:numPr>
          <w:ilvl w:val="0"/>
          <w:numId w:val="46"/>
        </w:numPr>
        <w:ind w:firstLineChars="0"/>
        <w:rPr>
          <w:color w:val="3333FF"/>
          <w:kern w:val="0"/>
        </w:rPr>
      </w:pPr>
      <w:r w:rsidRPr="00770831">
        <w:rPr>
          <w:rFonts w:hint="eastAsia"/>
          <w:color w:val="3333FF"/>
          <w:kern w:val="0"/>
        </w:rPr>
        <w:t>症例登録センターは適格性の確認を行い、適格性に問題がなければ研究対象者登録番号が</w:t>
      </w:r>
      <w:r w:rsidRPr="00770831">
        <w:rPr>
          <w:rFonts w:hint="eastAsia"/>
          <w:color w:val="3333FF"/>
          <w:kern w:val="0"/>
        </w:rPr>
        <w:lastRenderedPageBreak/>
        <w:t>記載された登録確認票を作成し、研究責任者または研究担当者へFAXで送付する。</w:t>
      </w:r>
    </w:p>
    <w:p w14:paraId="7767C054" w14:textId="3667E696" w:rsidR="00C06965" w:rsidRDefault="00C92EFA" w:rsidP="00C06965">
      <w:pPr>
        <w:numPr>
          <w:ilvl w:val="0"/>
          <w:numId w:val="46"/>
        </w:numPr>
        <w:ind w:firstLineChars="0"/>
        <w:rPr>
          <w:color w:val="3333FF"/>
          <w:kern w:val="0"/>
        </w:rPr>
      </w:pPr>
      <w:r w:rsidRPr="00770831">
        <w:rPr>
          <w:rFonts w:hint="eastAsia"/>
          <w:color w:val="3333FF"/>
          <w:kern w:val="0"/>
        </w:rPr>
        <w:t>研究責任者あるいは研究分担者は登録確認票を受領し、内容を確認した後、</w:t>
      </w:r>
      <w:r w:rsidR="006D48A6">
        <w:rPr>
          <w:rFonts w:hint="eastAsia"/>
          <w:color w:val="3333FF"/>
          <w:kern w:val="0"/>
        </w:rPr>
        <w:t>上記</w:t>
      </w:r>
      <w:r w:rsidR="00654E45">
        <w:rPr>
          <w:rFonts w:hint="eastAsia"/>
          <w:color w:val="3333FF"/>
          <w:kern w:val="0"/>
        </w:rPr>
        <w:t>2</w:t>
      </w:r>
      <w:r w:rsidR="006D48A6">
        <w:rPr>
          <w:rFonts w:hint="eastAsia"/>
          <w:color w:val="3333FF"/>
          <w:kern w:val="0"/>
        </w:rPr>
        <w:t>）の</w:t>
      </w:r>
      <w:r w:rsidR="009A77AE">
        <w:rPr>
          <w:rFonts w:hint="eastAsia"/>
          <w:color w:val="3333FF"/>
          <w:kern w:val="0"/>
        </w:rPr>
        <w:t>研究対象</w:t>
      </w:r>
      <w:r w:rsidR="006D48A6" w:rsidRPr="00770831">
        <w:rPr>
          <w:rFonts w:hint="eastAsia"/>
          <w:color w:val="3333FF"/>
          <w:kern w:val="0"/>
        </w:rPr>
        <w:t>者識別コードリスト</w:t>
      </w:r>
      <w:r w:rsidR="00AE56E6" w:rsidRPr="00AE56E6">
        <w:rPr>
          <w:rFonts w:hint="eastAsia"/>
          <w:color w:val="C00000"/>
          <w:kern w:val="0"/>
        </w:rPr>
        <w:t>（または研究対象者リスト、研究対象者登録名簿等、リスト名称を記載</w:t>
      </w:r>
      <w:r w:rsidR="00BF13E5">
        <w:rPr>
          <w:rFonts w:hint="eastAsia"/>
          <w:color w:val="C00000"/>
          <w:kern w:val="0"/>
        </w:rPr>
        <w:t>してください</w:t>
      </w:r>
      <w:r w:rsidR="00AE56E6" w:rsidRPr="00AE56E6">
        <w:rPr>
          <w:rFonts w:hint="eastAsia"/>
          <w:color w:val="C00000"/>
          <w:kern w:val="0"/>
        </w:rPr>
        <w:t>。）</w:t>
      </w:r>
      <w:r w:rsidR="006D48A6">
        <w:rPr>
          <w:rFonts w:hint="eastAsia"/>
          <w:color w:val="3333FF"/>
          <w:kern w:val="0"/>
        </w:rPr>
        <w:t>に症例登録番号等を記載の上、</w:t>
      </w:r>
      <w:r w:rsidR="009900A8" w:rsidRPr="00010DD4">
        <w:rPr>
          <w:rFonts w:hAnsi="ＭＳ Ｐゴシック" w:hint="eastAsia"/>
          <w:color w:val="3333FF"/>
          <w:kern w:val="0"/>
          <w:szCs w:val="21"/>
        </w:rPr>
        <w:t>研究</w:t>
      </w:r>
      <w:r w:rsidRPr="00770831">
        <w:rPr>
          <w:rFonts w:hint="eastAsia"/>
          <w:color w:val="3333FF"/>
          <w:kern w:val="0"/>
        </w:rPr>
        <w:t>を開始する。</w:t>
      </w:r>
    </w:p>
    <w:p w14:paraId="745D7D1D" w14:textId="18184DA7" w:rsidR="00C92EFA" w:rsidRPr="00C06965" w:rsidRDefault="00C92EFA" w:rsidP="00C06965">
      <w:pPr>
        <w:numPr>
          <w:ilvl w:val="0"/>
          <w:numId w:val="46"/>
        </w:numPr>
        <w:ind w:firstLineChars="0"/>
        <w:rPr>
          <w:color w:val="3333FF"/>
          <w:kern w:val="0"/>
        </w:rPr>
      </w:pPr>
      <w:r w:rsidRPr="00C06965">
        <w:rPr>
          <w:rFonts w:hint="eastAsia"/>
          <w:color w:val="3333FF"/>
          <w:kern w:val="0"/>
        </w:rPr>
        <w:t>同意撤回、中止、脱落等が生じたときは、速やかに研究責任者に報告する。</w:t>
      </w:r>
    </w:p>
    <w:p w14:paraId="4195AEA2" w14:textId="77777777" w:rsidR="00F21C02" w:rsidRPr="006228DE" w:rsidRDefault="004A076C" w:rsidP="00A8390C">
      <w:pPr>
        <w:pStyle w:val="2"/>
      </w:pPr>
      <w:bookmarkStart w:id="368" w:name="_Toc447101976"/>
      <w:bookmarkStart w:id="369" w:name="_Toc447107901"/>
      <w:bookmarkStart w:id="370" w:name="_Toc186201312"/>
      <w:r>
        <w:rPr>
          <w:rFonts w:hint="eastAsia"/>
        </w:rPr>
        <w:t xml:space="preserve">5.2. </w:t>
      </w:r>
      <w:r w:rsidR="00672D46" w:rsidRPr="006228DE">
        <w:rPr>
          <w:rFonts w:hint="eastAsia"/>
        </w:rPr>
        <w:t>割付方法と割付調整因子</w:t>
      </w:r>
      <w:bookmarkEnd w:id="368"/>
      <w:bookmarkEnd w:id="369"/>
      <w:bookmarkEnd w:id="370"/>
    </w:p>
    <w:p w14:paraId="26594250" w14:textId="77777777" w:rsidR="00672D46" w:rsidRPr="00943603" w:rsidRDefault="00672D46" w:rsidP="00845806">
      <w:pPr>
        <w:ind w:firstLine="224"/>
        <w:rPr>
          <w:color w:val="C00000"/>
          <w:kern w:val="0"/>
        </w:rPr>
      </w:pPr>
      <w:r w:rsidRPr="006228DE">
        <w:rPr>
          <w:rFonts w:hint="eastAsia"/>
          <w:color w:val="C00000"/>
          <w:kern w:val="0"/>
        </w:rPr>
        <w:t>本節では、割付方法の概略と割付調整因子（層別ブロック</w:t>
      </w:r>
      <w:r w:rsidRPr="00943603">
        <w:rPr>
          <w:rFonts w:hint="eastAsia"/>
          <w:color w:val="C00000"/>
          <w:kern w:val="0"/>
        </w:rPr>
        <w:t>法における層別因子または最小化法におけるバランス因子など）について記載する。ただし、割付を行わない</w:t>
      </w:r>
      <w:r w:rsidR="009900A8" w:rsidRPr="00010DD4">
        <w:rPr>
          <w:rFonts w:hAnsi="ＭＳ Ｐゴシック" w:hint="eastAsia"/>
          <w:color w:val="C00000"/>
          <w:kern w:val="0"/>
          <w:szCs w:val="21"/>
        </w:rPr>
        <w:t>研究</w:t>
      </w:r>
      <w:r w:rsidRPr="00943603">
        <w:rPr>
          <w:rFonts w:hint="eastAsia"/>
          <w:color w:val="C00000"/>
          <w:kern w:val="0"/>
        </w:rPr>
        <w:t>においては本節を省略する。</w:t>
      </w:r>
    </w:p>
    <w:p w14:paraId="4951B926" w14:textId="77777777" w:rsidR="00AA27CF" w:rsidRPr="00943603" w:rsidRDefault="00672D46" w:rsidP="00845806">
      <w:pPr>
        <w:ind w:firstLine="224"/>
        <w:rPr>
          <w:color w:val="C00000"/>
          <w:kern w:val="0"/>
        </w:rPr>
      </w:pPr>
      <w:r w:rsidRPr="00943603">
        <w:rPr>
          <w:rFonts w:hint="eastAsia"/>
          <w:color w:val="C00000"/>
          <w:kern w:val="0"/>
        </w:rPr>
        <w:t>割付とは、各</w:t>
      </w:r>
      <w:r w:rsidR="00F32A21" w:rsidRPr="00943603">
        <w:rPr>
          <w:rFonts w:hint="eastAsia"/>
          <w:color w:val="C00000"/>
          <w:kern w:val="0"/>
        </w:rPr>
        <w:t>研究対象者</w:t>
      </w:r>
      <w:r w:rsidRPr="00943603">
        <w:rPr>
          <w:rFonts w:hint="eastAsia"/>
          <w:color w:val="C00000"/>
          <w:kern w:val="0"/>
        </w:rPr>
        <w:t>の受ける</w:t>
      </w:r>
      <w:r w:rsidR="00EA6C96" w:rsidRPr="00943603">
        <w:rPr>
          <w:rFonts w:hint="eastAsia"/>
          <w:color w:val="C00000"/>
          <w:kern w:val="0"/>
        </w:rPr>
        <w:t>プロトコール</w:t>
      </w:r>
      <w:r w:rsidRPr="00943603">
        <w:rPr>
          <w:rFonts w:hint="eastAsia"/>
          <w:color w:val="C00000"/>
          <w:kern w:val="0"/>
        </w:rPr>
        <w:t>治療を決定することである。</w:t>
      </w:r>
    </w:p>
    <w:p w14:paraId="5F38C896" w14:textId="77777777" w:rsidR="00672D46" w:rsidRPr="00943603" w:rsidRDefault="00672D46" w:rsidP="00845806">
      <w:pPr>
        <w:ind w:firstLine="224"/>
        <w:rPr>
          <w:color w:val="C00000"/>
          <w:kern w:val="0"/>
        </w:rPr>
      </w:pPr>
      <w:r w:rsidRPr="00943603">
        <w:rPr>
          <w:rFonts w:hint="eastAsia"/>
          <w:color w:val="C00000"/>
          <w:kern w:val="0"/>
        </w:rPr>
        <w:t>割付にはランダム割付と非ランダム割付がある。非ランダム割付には</w:t>
      </w:r>
      <w:r w:rsidR="00F32A21" w:rsidRPr="00943603">
        <w:rPr>
          <w:rFonts w:hint="eastAsia"/>
          <w:color w:val="C00000"/>
          <w:kern w:val="0"/>
        </w:rPr>
        <w:t>研究対象者</w:t>
      </w:r>
      <w:r w:rsidRPr="00943603">
        <w:rPr>
          <w:rFonts w:hint="eastAsia"/>
          <w:color w:val="C00000"/>
          <w:kern w:val="0"/>
        </w:rPr>
        <w:t>が自分の受ける</w:t>
      </w:r>
      <w:r w:rsidR="00EA6C96" w:rsidRPr="00943603">
        <w:rPr>
          <w:rFonts w:hint="eastAsia"/>
          <w:color w:val="C00000"/>
          <w:kern w:val="0"/>
        </w:rPr>
        <w:t>プロトコール</w:t>
      </w:r>
      <w:r w:rsidRPr="00943603">
        <w:rPr>
          <w:rFonts w:hint="eastAsia"/>
          <w:color w:val="C00000"/>
          <w:kern w:val="0"/>
        </w:rPr>
        <w:t>治療を選択する方法やコホート単位で用量を漸増する方法などがある。</w:t>
      </w:r>
    </w:p>
    <w:p w14:paraId="2073FDE8" w14:textId="4B05D631" w:rsidR="00672D46" w:rsidRPr="00943603" w:rsidRDefault="00672D46" w:rsidP="00845806">
      <w:pPr>
        <w:ind w:firstLine="224"/>
        <w:rPr>
          <w:color w:val="C00000"/>
          <w:kern w:val="0"/>
        </w:rPr>
      </w:pPr>
      <w:r w:rsidRPr="00943603">
        <w:rPr>
          <w:rFonts w:hint="eastAsia"/>
          <w:color w:val="C00000"/>
          <w:kern w:val="0"/>
        </w:rPr>
        <w:t>代表的なランダム割付の方法は、以下の</w:t>
      </w:r>
      <w:r w:rsidR="00642725">
        <w:rPr>
          <w:rFonts w:hint="eastAsia"/>
          <w:color w:val="C00000"/>
          <w:kern w:val="0"/>
        </w:rPr>
        <w:t>とお</w:t>
      </w:r>
      <w:r w:rsidRPr="00943603">
        <w:rPr>
          <w:rFonts w:hint="eastAsia"/>
          <w:color w:val="C00000"/>
          <w:kern w:val="0"/>
        </w:rPr>
        <w:t>りである。</w:t>
      </w:r>
    </w:p>
    <w:p w14:paraId="1CE077D6" w14:textId="77777777" w:rsidR="000B1A51" w:rsidRPr="00943603" w:rsidRDefault="000B1A51" w:rsidP="000B1A51">
      <w:pPr>
        <w:numPr>
          <w:ilvl w:val="0"/>
          <w:numId w:val="61"/>
        </w:numPr>
        <w:ind w:firstLineChars="0"/>
        <w:rPr>
          <w:color w:val="C00000"/>
          <w:kern w:val="0"/>
        </w:rPr>
      </w:pPr>
      <w:r w:rsidRPr="00943603">
        <w:rPr>
          <w:rFonts w:hint="eastAsia"/>
          <w:color w:val="C00000"/>
          <w:kern w:val="0"/>
        </w:rPr>
        <w:t>層別ブロックランダム化法</w:t>
      </w:r>
    </w:p>
    <w:p w14:paraId="6A621C50" w14:textId="77777777" w:rsidR="000B1A51" w:rsidRPr="00943603" w:rsidRDefault="000B1A51" w:rsidP="000B1A51">
      <w:pPr>
        <w:numPr>
          <w:ilvl w:val="0"/>
          <w:numId w:val="61"/>
        </w:numPr>
        <w:ind w:firstLineChars="0"/>
        <w:rPr>
          <w:color w:val="C00000"/>
          <w:kern w:val="0"/>
        </w:rPr>
      </w:pPr>
      <w:r w:rsidRPr="00943603">
        <w:rPr>
          <w:rFonts w:hint="eastAsia"/>
          <w:color w:val="C00000"/>
          <w:kern w:val="0"/>
        </w:rPr>
        <w:t>最小化法</w:t>
      </w:r>
    </w:p>
    <w:p w14:paraId="50E52585" w14:textId="77777777" w:rsidR="00672D46" w:rsidRPr="00943603" w:rsidRDefault="00672D46" w:rsidP="00845806">
      <w:pPr>
        <w:ind w:firstLine="224"/>
        <w:rPr>
          <w:color w:val="C00000"/>
          <w:kern w:val="0"/>
        </w:rPr>
      </w:pPr>
      <w:r w:rsidRPr="00943603">
        <w:rPr>
          <w:rFonts w:hint="eastAsia"/>
          <w:color w:val="C00000"/>
          <w:kern w:val="0"/>
        </w:rPr>
        <w:t>ランダム割付の場合、以下の点に注意する。</w:t>
      </w:r>
    </w:p>
    <w:p w14:paraId="01DD2DD8" w14:textId="77777777" w:rsidR="000B1A51" w:rsidRPr="00943603" w:rsidRDefault="000B1A51" w:rsidP="000B1A51">
      <w:pPr>
        <w:numPr>
          <w:ilvl w:val="0"/>
          <w:numId w:val="62"/>
        </w:numPr>
        <w:ind w:firstLineChars="0"/>
        <w:rPr>
          <w:color w:val="C00000"/>
          <w:kern w:val="0"/>
        </w:rPr>
      </w:pPr>
      <w:r w:rsidRPr="00943603">
        <w:rPr>
          <w:rFonts w:hint="eastAsia"/>
          <w:color w:val="C00000"/>
          <w:kern w:val="0"/>
        </w:rPr>
        <w:t>割付責任者を置き、割付責任者はランダム化の方法を決定</w:t>
      </w:r>
      <w:r w:rsidR="006D48A6" w:rsidRPr="00943603">
        <w:rPr>
          <w:rFonts w:hint="eastAsia"/>
          <w:color w:val="C00000"/>
          <w:kern w:val="0"/>
        </w:rPr>
        <w:t>する。層別ブロック法の場合は</w:t>
      </w:r>
      <w:r w:rsidRPr="00943603">
        <w:rPr>
          <w:rFonts w:hint="eastAsia"/>
          <w:color w:val="C00000"/>
          <w:kern w:val="0"/>
        </w:rPr>
        <w:t>割付表の作成、割付プログラムの作成、割付コードの管理などを行う。</w:t>
      </w:r>
    </w:p>
    <w:p w14:paraId="1D3478BC" w14:textId="77777777" w:rsidR="000B1A51" w:rsidRPr="00943603" w:rsidRDefault="000B1A51" w:rsidP="000B1A51">
      <w:pPr>
        <w:numPr>
          <w:ilvl w:val="0"/>
          <w:numId w:val="62"/>
        </w:numPr>
        <w:ind w:firstLineChars="0"/>
        <w:rPr>
          <w:color w:val="C00000"/>
          <w:kern w:val="0"/>
        </w:rPr>
      </w:pPr>
      <w:r w:rsidRPr="00943603">
        <w:rPr>
          <w:rFonts w:hint="eastAsia"/>
          <w:color w:val="C00000"/>
          <w:kern w:val="0"/>
        </w:rPr>
        <w:t>次の研究対象者の割付結果を予見できないようにするため、層別ブロック法におけるブロックサイズなどの割付方法の詳細は</w:t>
      </w:r>
      <w:r w:rsidR="00AD61D9" w:rsidRPr="00943603">
        <w:rPr>
          <w:rFonts w:hint="eastAsia"/>
          <w:color w:val="C00000"/>
          <w:kern w:val="0"/>
        </w:rPr>
        <w:t>研究計画書</w:t>
      </w:r>
      <w:r w:rsidRPr="00943603">
        <w:rPr>
          <w:rFonts w:hint="eastAsia"/>
          <w:color w:val="C00000"/>
          <w:kern w:val="0"/>
        </w:rPr>
        <w:t>中に記載しない。</w:t>
      </w:r>
    </w:p>
    <w:p w14:paraId="01087FCC" w14:textId="39F6FD81" w:rsidR="000B1A51" w:rsidRPr="00943603" w:rsidRDefault="000B1A51" w:rsidP="00DC3FE2">
      <w:pPr>
        <w:numPr>
          <w:ilvl w:val="0"/>
          <w:numId w:val="62"/>
        </w:numPr>
        <w:ind w:firstLineChars="0"/>
        <w:rPr>
          <w:color w:val="C00000"/>
          <w:kern w:val="0"/>
        </w:rPr>
      </w:pPr>
      <w:r w:rsidRPr="00943603">
        <w:rPr>
          <w:rFonts w:hint="eastAsia"/>
          <w:color w:val="C00000"/>
          <w:kern w:val="0"/>
        </w:rPr>
        <w:t>治療群間の比較可能性を高めるために、割付調整因子を設定する場合がある。その際、割付調整因子としては、</w:t>
      </w:r>
      <w:r w:rsidR="00642725">
        <w:rPr>
          <w:rFonts w:hint="eastAsia"/>
          <w:color w:val="C00000"/>
          <w:kern w:val="0"/>
        </w:rPr>
        <w:t>偏り</w:t>
      </w:r>
      <w:r w:rsidR="006D48A6" w:rsidRPr="00943603">
        <w:rPr>
          <w:rFonts w:hint="eastAsia"/>
          <w:color w:val="C00000"/>
          <w:kern w:val="0"/>
        </w:rPr>
        <w:t>が生じた場合に</w:t>
      </w:r>
      <w:r w:rsidRPr="00943603">
        <w:rPr>
          <w:rFonts w:hint="eastAsia"/>
          <w:color w:val="C00000"/>
          <w:kern w:val="0"/>
        </w:rPr>
        <w:t>エンドポイントに</w:t>
      </w:r>
      <w:r w:rsidR="006D48A6" w:rsidRPr="00943603">
        <w:rPr>
          <w:rFonts w:hint="eastAsia"/>
          <w:color w:val="C00000"/>
          <w:kern w:val="0"/>
        </w:rPr>
        <w:t>多大な</w:t>
      </w:r>
      <w:r w:rsidRPr="00943603">
        <w:rPr>
          <w:rFonts w:hint="eastAsia"/>
          <w:color w:val="C00000"/>
          <w:kern w:val="0"/>
        </w:rPr>
        <w:t>影響を及ぼしうる因子を選択する（</w:t>
      </w:r>
      <w:r w:rsidR="006D48A6" w:rsidRPr="00943603">
        <w:rPr>
          <w:rFonts w:hint="eastAsia"/>
          <w:color w:val="C00000"/>
          <w:kern w:val="0"/>
        </w:rPr>
        <w:t>症例数の多い</w:t>
      </w:r>
      <w:r w:rsidR="009900A8" w:rsidRPr="00010DD4">
        <w:rPr>
          <w:rFonts w:hAnsi="ＭＳ Ｐゴシック" w:hint="eastAsia"/>
          <w:color w:val="C00000"/>
          <w:kern w:val="0"/>
          <w:szCs w:val="21"/>
        </w:rPr>
        <w:t>研究</w:t>
      </w:r>
      <w:r w:rsidR="006D48A6" w:rsidRPr="00943603">
        <w:rPr>
          <w:rFonts w:hint="eastAsia"/>
          <w:color w:val="C00000"/>
          <w:kern w:val="0"/>
        </w:rPr>
        <w:t>で</w:t>
      </w:r>
      <w:r w:rsidRPr="00943603">
        <w:rPr>
          <w:rFonts w:hint="eastAsia"/>
          <w:color w:val="C00000"/>
          <w:kern w:val="0"/>
        </w:rPr>
        <w:t>最大</w:t>
      </w:r>
      <w:r w:rsidR="006D48A6" w:rsidRPr="00943603">
        <w:rPr>
          <w:color w:val="C00000"/>
          <w:kern w:val="0"/>
        </w:rPr>
        <w:t>4</w:t>
      </w:r>
      <w:r w:rsidRPr="00943603">
        <w:rPr>
          <w:rFonts w:hint="eastAsia"/>
          <w:color w:val="C00000"/>
          <w:kern w:val="0"/>
        </w:rPr>
        <w:t>個</w:t>
      </w:r>
      <w:r w:rsidR="006D48A6" w:rsidRPr="00943603">
        <w:rPr>
          <w:rFonts w:hint="eastAsia"/>
          <w:color w:val="C00000"/>
          <w:kern w:val="0"/>
        </w:rPr>
        <w:t>、症例数の少ない</w:t>
      </w:r>
      <w:r w:rsidR="009900A8" w:rsidRPr="00010DD4">
        <w:rPr>
          <w:rFonts w:hAnsi="ＭＳ Ｐゴシック" w:hint="eastAsia"/>
          <w:color w:val="C00000"/>
          <w:kern w:val="0"/>
          <w:szCs w:val="21"/>
        </w:rPr>
        <w:t>研究</w:t>
      </w:r>
      <w:r w:rsidR="006D48A6" w:rsidRPr="00943603">
        <w:rPr>
          <w:rFonts w:hint="eastAsia"/>
          <w:color w:val="C00000"/>
          <w:kern w:val="0"/>
        </w:rPr>
        <w:t>では1ないし2個</w:t>
      </w:r>
      <w:r w:rsidRPr="00943603">
        <w:rPr>
          <w:rFonts w:hint="eastAsia"/>
          <w:color w:val="C00000"/>
          <w:kern w:val="0"/>
        </w:rPr>
        <w:t>を目安に）。</w:t>
      </w:r>
    </w:p>
    <w:p w14:paraId="3E1B61C4" w14:textId="77777777" w:rsidR="006D48A6" w:rsidRPr="00943603" w:rsidRDefault="006D48A6" w:rsidP="00DC3FE2">
      <w:pPr>
        <w:numPr>
          <w:ilvl w:val="0"/>
          <w:numId w:val="62"/>
        </w:numPr>
        <w:ind w:firstLineChars="0"/>
        <w:rPr>
          <w:color w:val="C00000"/>
          <w:kern w:val="0"/>
        </w:rPr>
      </w:pPr>
      <w:r w:rsidRPr="00943603">
        <w:rPr>
          <w:rFonts w:hint="eastAsia"/>
          <w:color w:val="C00000"/>
          <w:kern w:val="0"/>
        </w:rPr>
        <w:t>割付調整因子が連続値の場合は、カットオフ値を明確にする。例えば、年齢（6</w:t>
      </w:r>
      <w:r w:rsidRPr="00943603">
        <w:rPr>
          <w:color w:val="C00000"/>
          <w:kern w:val="0"/>
        </w:rPr>
        <w:t>0</w:t>
      </w:r>
      <w:r w:rsidRPr="00943603">
        <w:rPr>
          <w:rFonts w:hint="eastAsia"/>
          <w:color w:val="C00000"/>
          <w:kern w:val="0"/>
        </w:rPr>
        <w:t>歳未満/</w:t>
      </w:r>
      <w:r w:rsidRPr="00943603">
        <w:rPr>
          <w:color w:val="C00000"/>
          <w:kern w:val="0"/>
        </w:rPr>
        <w:t>60</w:t>
      </w:r>
      <w:r w:rsidRPr="00943603">
        <w:rPr>
          <w:rFonts w:hint="eastAsia"/>
          <w:color w:val="C00000"/>
          <w:kern w:val="0"/>
        </w:rPr>
        <w:t>歳以上）など。</w:t>
      </w:r>
    </w:p>
    <w:p w14:paraId="3B827FEF" w14:textId="77777777" w:rsidR="00672D46" w:rsidRPr="00B3788C" w:rsidRDefault="00672D46" w:rsidP="00C22DEC">
      <w:pPr>
        <w:ind w:left="224" w:firstLineChars="0" w:firstLine="0"/>
      </w:pPr>
    </w:p>
    <w:p w14:paraId="1872D010" w14:textId="0AA06F84" w:rsidR="008201D5" w:rsidRPr="0009653D" w:rsidRDefault="008201D5" w:rsidP="00845806">
      <w:pPr>
        <w:ind w:firstLine="224"/>
        <w:rPr>
          <w:color w:val="3333FF"/>
        </w:rPr>
      </w:pPr>
      <w:r w:rsidRPr="0009653D">
        <w:rPr>
          <w:rFonts w:hint="eastAsia"/>
          <w:color w:val="3333FF"/>
        </w:rPr>
        <w:t>（例</w:t>
      </w:r>
      <w:r w:rsidR="006E654A">
        <w:rPr>
          <w:rFonts w:hint="eastAsia"/>
          <w:color w:val="3333FF"/>
        </w:rPr>
        <w:t>1</w:t>
      </w:r>
      <w:r w:rsidRPr="0009653D">
        <w:rPr>
          <w:rFonts w:hint="eastAsia"/>
          <w:color w:val="3333FF"/>
        </w:rPr>
        <w:t>）多</w:t>
      </w:r>
      <w:r w:rsidR="00943603">
        <w:rPr>
          <w:rFonts w:hint="eastAsia"/>
          <w:color w:val="3333FF"/>
        </w:rPr>
        <w:t>機関</w:t>
      </w:r>
      <w:r w:rsidRPr="0009653D">
        <w:rPr>
          <w:rFonts w:hint="eastAsia"/>
          <w:color w:val="3333FF"/>
        </w:rPr>
        <w:t>、非盲検、最小化法、ランダム化</w:t>
      </w:r>
      <w:r w:rsidR="008C6367">
        <w:rPr>
          <w:rFonts w:hint="eastAsia"/>
          <w:color w:val="3333FF"/>
        </w:rPr>
        <w:t>試験</w:t>
      </w:r>
      <w:r w:rsidRPr="0009653D">
        <w:rPr>
          <w:rFonts w:hint="eastAsia"/>
          <w:color w:val="3333FF"/>
        </w:rPr>
        <w:t>の場合</w:t>
      </w:r>
    </w:p>
    <w:p w14:paraId="07A4C04C" w14:textId="53680053" w:rsidR="008201D5" w:rsidRDefault="008201D5" w:rsidP="00845806">
      <w:pPr>
        <w:ind w:firstLine="224"/>
        <w:rPr>
          <w:color w:val="3333FF"/>
        </w:rPr>
      </w:pPr>
      <w:r w:rsidRPr="0009653D">
        <w:rPr>
          <w:rFonts w:hint="eastAsia"/>
          <w:color w:val="3333FF"/>
        </w:rPr>
        <w:t>症例</w:t>
      </w:r>
      <w:r w:rsidR="00554D2D" w:rsidRPr="0009653D">
        <w:rPr>
          <w:rFonts w:hint="eastAsia"/>
          <w:color w:val="3333FF"/>
        </w:rPr>
        <w:t>登録</w:t>
      </w:r>
      <w:r w:rsidRPr="0009653D">
        <w:rPr>
          <w:rFonts w:hint="eastAsia"/>
          <w:color w:val="3333FF"/>
        </w:rPr>
        <w:t>センターにて</w:t>
      </w:r>
      <w:r w:rsidR="00F32A21" w:rsidRPr="0009653D">
        <w:rPr>
          <w:rFonts w:hint="eastAsia"/>
          <w:color w:val="3333FF"/>
        </w:rPr>
        <w:t>研究対象者</w:t>
      </w:r>
      <w:r w:rsidRPr="0009653D">
        <w:rPr>
          <w:rFonts w:hint="eastAsia"/>
          <w:color w:val="3333FF"/>
        </w:rPr>
        <w:t>登録時に治療群へランダムに割り付けられる。ランダム割付に際しては</w:t>
      </w:r>
      <w:r w:rsidR="002C08FD" w:rsidRPr="0009653D">
        <w:rPr>
          <w:rFonts w:hint="eastAsia"/>
          <w:color w:val="3333FF"/>
        </w:rPr>
        <w:t>①施設、②PS（0 or 1 or 2）、③Stage（II or III）で大きな偏りが生じないようにこれらを調整因子とする最小化法を用いる。ランダム割付方法の詳細な手順は参加</w:t>
      </w:r>
      <w:r w:rsidR="00D94A59">
        <w:rPr>
          <w:rFonts w:hint="eastAsia"/>
          <w:color w:val="3333FF"/>
        </w:rPr>
        <w:t>機関</w:t>
      </w:r>
      <w:r w:rsidR="002C08FD" w:rsidRPr="0009653D">
        <w:rPr>
          <w:rFonts w:hint="eastAsia"/>
          <w:color w:val="3333FF"/>
        </w:rPr>
        <w:t>の研究者に</w:t>
      </w:r>
      <w:r w:rsidR="00D111D0" w:rsidRPr="0009653D">
        <w:rPr>
          <w:rFonts w:hint="eastAsia"/>
          <w:color w:val="3333FF"/>
        </w:rPr>
        <w:t>は知らせない</w:t>
      </w:r>
      <w:r w:rsidR="002C08FD" w:rsidRPr="0009653D">
        <w:rPr>
          <w:rFonts w:hint="eastAsia"/>
          <w:color w:val="3333FF"/>
        </w:rPr>
        <w:t>。</w:t>
      </w:r>
    </w:p>
    <w:p w14:paraId="5671C5DA" w14:textId="77777777" w:rsidR="00557A73" w:rsidRDefault="00557A73" w:rsidP="00845806">
      <w:pPr>
        <w:ind w:firstLine="224"/>
        <w:rPr>
          <w:color w:val="3333FF"/>
        </w:rPr>
      </w:pPr>
    </w:p>
    <w:p w14:paraId="65C01668" w14:textId="57E14E69" w:rsidR="00557A73" w:rsidRPr="00D50C4E" w:rsidRDefault="00557A73" w:rsidP="00845806">
      <w:pPr>
        <w:ind w:firstLine="224"/>
        <w:rPr>
          <w:rFonts w:hAnsi="ＭＳ Ｐゴシック"/>
          <w:bCs/>
          <w:color w:val="3333FF"/>
          <w:szCs w:val="21"/>
        </w:rPr>
      </w:pPr>
      <w:r w:rsidRPr="00D50C4E">
        <w:rPr>
          <w:rFonts w:hint="eastAsia"/>
          <w:color w:val="3333FF"/>
        </w:rPr>
        <w:t>（例</w:t>
      </w:r>
      <w:r w:rsidR="006E654A">
        <w:rPr>
          <w:rFonts w:hint="eastAsia"/>
          <w:color w:val="3333FF"/>
        </w:rPr>
        <w:t>2</w:t>
      </w:r>
      <w:r w:rsidRPr="00D50C4E">
        <w:rPr>
          <w:rFonts w:hint="eastAsia"/>
          <w:color w:val="3333FF"/>
        </w:rPr>
        <w:t>）</w:t>
      </w:r>
      <w:r w:rsidRPr="00D50C4E">
        <w:rPr>
          <w:rFonts w:hAnsi="ＭＳ Ｐゴシック" w:hint="eastAsia"/>
          <w:color w:val="3333FF"/>
          <w:szCs w:val="21"/>
        </w:rPr>
        <w:t>多</w:t>
      </w:r>
      <w:r w:rsidR="00943603">
        <w:rPr>
          <w:rFonts w:hAnsi="ＭＳ Ｐゴシック" w:hint="eastAsia"/>
          <w:color w:val="3333FF"/>
          <w:szCs w:val="21"/>
        </w:rPr>
        <w:t>機関</w:t>
      </w:r>
      <w:r w:rsidRPr="00D50C4E">
        <w:rPr>
          <w:rFonts w:hAnsi="ＭＳ Ｐゴシック" w:hint="eastAsia"/>
          <w:color w:val="3333FF"/>
          <w:szCs w:val="21"/>
        </w:rPr>
        <w:t>、</w:t>
      </w:r>
      <w:r w:rsidRPr="00D50C4E">
        <w:rPr>
          <w:rFonts w:hAnsi="ＭＳ Ｐゴシック" w:hint="eastAsia"/>
          <w:bCs/>
          <w:color w:val="3333FF"/>
          <w:szCs w:val="21"/>
        </w:rPr>
        <w:t>非盲検（または単盲検）</w:t>
      </w:r>
      <w:r w:rsidR="00924C1E">
        <w:rPr>
          <w:rFonts w:hAnsi="ＭＳ Ｐゴシック" w:hint="eastAsia"/>
          <w:bCs/>
          <w:color w:val="3333FF"/>
          <w:szCs w:val="21"/>
        </w:rPr>
        <w:t>、</w:t>
      </w:r>
      <w:r w:rsidRPr="00D50C4E">
        <w:rPr>
          <w:rFonts w:hAnsi="ＭＳ Ｐゴシック" w:hint="eastAsia"/>
          <w:bCs/>
          <w:color w:val="3333FF"/>
          <w:szCs w:val="21"/>
        </w:rPr>
        <w:t>ランダム化</w:t>
      </w:r>
      <w:r w:rsidR="008C6367">
        <w:rPr>
          <w:rFonts w:hAnsi="ＭＳ Ｐゴシック" w:hint="eastAsia"/>
          <w:bCs/>
          <w:color w:val="3333FF"/>
          <w:szCs w:val="21"/>
        </w:rPr>
        <w:t>試験</w:t>
      </w:r>
      <w:r w:rsidRPr="00D50C4E">
        <w:rPr>
          <w:rFonts w:hAnsi="ＭＳ Ｐゴシック" w:hint="eastAsia"/>
          <w:bCs/>
          <w:color w:val="3333FF"/>
          <w:szCs w:val="21"/>
        </w:rPr>
        <w:t>の場合</w:t>
      </w:r>
    </w:p>
    <w:p w14:paraId="1528884C" w14:textId="7989FF50" w:rsidR="00557A73" w:rsidRDefault="009A77AE" w:rsidP="00557A73">
      <w:pPr>
        <w:ind w:firstLine="224"/>
        <w:rPr>
          <w:rFonts w:hAnsi="ＭＳ Ｐゴシック"/>
          <w:bCs/>
          <w:color w:val="3333FF"/>
          <w:szCs w:val="21"/>
        </w:rPr>
      </w:pPr>
      <w:r>
        <w:rPr>
          <w:rFonts w:hint="eastAsia"/>
          <w:color w:val="3333FF"/>
          <w:kern w:val="0"/>
        </w:rPr>
        <w:t>研究対象</w:t>
      </w:r>
      <w:r w:rsidR="00557A73" w:rsidRPr="00D50C4E">
        <w:rPr>
          <w:rFonts w:hAnsi="ＭＳ Ｐゴシック" w:hint="eastAsia"/>
          <w:bCs/>
          <w:color w:val="3333FF"/>
          <w:szCs w:val="21"/>
        </w:rPr>
        <w:t>者の各治療群への割付は、中央登録方式にて行う。</w:t>
      </w:r>
      <w:r w:rsidR="00CB590A">
        <w:rPr>
          <w:rFonts w:hAnsi="ＭＳ Ｐゴシック" w:hint="eastAsia"/>
          <w:bCs/>
          <w:color w:val="3333FF"/>
          <w:szCs w:val="21"/>
        </w:rPr>
        <w:t>あらかじ</w:t>
      </w:r>
      <w:r w:rsidR="00557A73" w:rsidRPr="00D50C4E">
        <w:rPr>
          <w:rFonts w:hAnsi="ＭＳ Ｐゴシック" w:hint="eastAsia"/>
          <w:bCs/>
          <w:color w:val="3333FF"/>
          <w:szCs w:val="21"/>
        </w:rPr>
        <w:t>め作成したランダム割付表に</w:t>
      </w:r>
      <w:r w:rsidR="00C92EFA" w:rsidRPr="00D50C4E">
        <w:rPr>
          <w:rFonts w:hAnsi="ＭＳ Ｐゴシック" w:hint="eastAsia"/>
          <w:bCs/>
          <w:color w:val="3333FF"/>
          <w:szCs w:val="21"/>
        </w:rPr>
        <w:t>従って</w:t>
      </w:r>
      <w:r w:rsidR="00557A73" w:rsidRPr="00D50C4E">
        <w:rPr>
          <w:rFonts w:hAnsi="ＭＳ Ｐゴシック" w:hint="eastAsia"/>
          <w:bCs/>
          <w:color w:val="3333FF"/>
          <w:szCs w:val="21"/>
        </w:rPr>
        <w:t>割付け、</w:t>
      </w:r>
      <w:r>
        <w:rPr>
          <w:rFonts w:hint="eastAsia"/>
          <w:color w:val="3333FF"/>
          <w:kern w:val="0"/>
        </w:rPr>
        <w:t>研究対象</w:t>
      </w:r>
      <w:r w:rsidR="00557A73" w:rsidRPr="00D50C4E">
        <w:rPr>
          <w:rFonts w:hAnsi="ＭＳ Ｐゴシック" w:hint="eastAsia"/>
          <w:bCs/>
          <w:color w:val="3333FF"/>
          <w:szCs w:val="21"/>
        </w:rPr>
        <w:t>者登録番号と治療群名を記載した登録確認書を発行する。割付表は中央で保管し、研究担当者には開示しない。</w:t>
      </w:r>
    </w:p>
    <w:p w14:paraId="4F019065" w14:textId="77777777" w:rsidR="00557A73" w:rsidRPr="00557A73" w:rsidRDefault="00557A73" w:rsidP="00557A73">
      <w:pPr>
        <w:ind w:firstLine="224"/>
        <w:rPr>
          <w:rFonts w:hAnsi="ＭＳ Ｐゴシック"/>
          <w:color w:val="3333FF"/>
          <w:szCs w:val="21"/>
        </w:rPr>
      </w:pPr>
    </w:p>
    <w:p w14:paraId="0A0D42CB" w14:textId="77777777" w:rsidR="00C55C22" w:rsidRPr="00C55C22" w:rsidRDefault="00C55C22" w:rsidP="00C55C22">
      <w:pPr>
        <w:ind w:firstLine="224"/>
        <w:rPr>
          <w:rFonts w:hAnsi="ＭＳ Ｐゴシック"/>
          <w:bCs/>
          <w:color w:val="3333FF"/>
          <w:szCs w:val="21"/>
        </w:rPr>
      </w:pPr>
    </w:p>
    <w:p w14:paraId="39C81FE4" w14:textId="77777777" w:rsidR="00672D46" w:rsidRPr="006228DE" w:rsidRDefault="004A076C" w:rsidP="00CC110E">
      <w:pPr>
        <w:pStyle w:val="1"/>
      </w:pPr>
      <w:bookmarkStart w:id="371" w:name="_Toc447101977"/>
      <w:bookmarkStart w:id="372" w:name="_Toc447107902"/>
      <w:bookmarkStart w:id="373" w:name="_Toc186201313"/>
      <w:r>
        <w:rPr>
          <w:rFonts w:hint="eastAsia"/>
        </w:rPr>
        <w:lastRenderedPageBreak/>
        <w:t xml:space="preserve">6. </w:t>
      </w:r>
      <w:r w:rsidR="00270905">
        <w:t>研究</w:t>
      </w:r>
      <w:r w:rsidR="00672D46" w:rsidRPr="006228DE">
        <w:rPr>
          <w:rFonts w:hint="eastAsia"/>
        </w:rPr>
        <w:t>計画</w:t>
      </w:r>
      <w:bookmarkEnd w:id="371"/>
      <w:bookmarkEnd w:id="372"/>
      <w:bookmarkEnd w:id="373"/>
    </w:p>
    <w:p w14:paraId="4D7C45DE" w14:textId="77777777" w:rsidR="00F21C02" w:rsidRPr="006228DE" w:rsidRDefault="004A076C" w:rsidP="00A8390C">
      <w:pPr>
        <w:pStyle w:val="2"/>
      </w:pPr>
      <w:bookmarkStart w:id="374" w:name="_Toc447101978"/>
      <w:bookmarkStart w:id="375" w:name="_Toc447107903"/>
      <w:bookmarkStart w:id="376" w:name="_Toc186201314"/>
      <w:r>
        <w:rPr>
          <w:rFonts w:hint="eastAsia"/>
        </w:rPr>
        <w:t xml:space="preserve">6.1. </w:t>
      </w:r>
      <w:r w:rsidR="00EA6C96">
        <w:rPr>
          <w:rFonts w:hint="eastAsia"/>
        </w:rPr>
        <w:t>プロトコール</w:t>
      </w:r>
      <w:r w:rsidR="00672D46" w:rsidRPr="006228DE">
        <w:rPr>
          <w:rFonts w:hint="eastAsia"/>
        </w:rPr>
        <w:t>治療</w:t>
      </w:r>
      <w:bookmarkEnd w:id="374"/>
      <w:bookmarkEnd w:id="375"/>
      <w:bookmarkEnd w:id="376"/>
    </w:p>
    <w:p w14:paraId="33913FE6" w14:textId="77777777" w:rsidR="00672D46" w:rsidRPr="006228DE" w:rsidRDefault="00672D46" w:rsidP="00845806">
      <w:pPr>
        <w:ind w:firstLine="224"/>
        <w:rPr>
          <w:color w:val="C00000"/>
          <w:kern w:val="0"/>
        </w:rPr>
      </w:pPr>
      <w:r w:rsidRPr="006228DE">
        <w:rPr>
          <w:rFonts w:hint="eastAsia"/>
          <w:color w:val="C00000"/>
          <w:kern w:val="0"/>
        </w:rPr>
        <w:t>本節では、</w:t>
      </w:r>
      <w:r w:rsidR="00EA6C96">
        <w:rPr>
          <w:rFonts w:hint="eastAsia"/>
          <w:color w:val="C00000"/>
          <w:kern w:val="0"/>
        </w:rPr>
        <w:t>プロトコール</w:t>
      </w:r>
      <w:r w:rsidRPr="006228DE">
        <w:rPr>
          <w:rFonts w:hint="eastAsia"/>
          <w:color w:val="C00000"/>
          <w:kern w:val="0"/>
        </w:rPr>
        <w:t>治療の詳細を治療群別に記載する。</w:t>
      </w:r>
    </w:p>
    <w:p w14:paraId="664D23C2" w14:textId="77777777" w:rsidR="00672D46" w:rsidRPr="006228DE" w:rsidRDefault="00672D46" w:rsidP="00845806">
      <w:pPr>
        <w:ind w:firstLine="224"/>
        <w:rPr>
          <w:color w:val="C00000"/>
          <w:kern w:val="0"/>
        </w:rPr>
      </w:pPr>
      <w:r w:rsidRPr="006228DE">
        <w:rPr>
          <w:rFonts w:hint="eastAsia"/>
          <w:color w:val="C00000"/>
          <w:kern w:val="0"/>
        </w:rPr>
        <w:t>症例登録から治療開始までの期間を規定する。</w:t>
      </w:r>
    </w:p>
    <w:p w14:paraId="3861B513" w14:textId="77777777" w:rsidR="00672D46" w:rsidRPr="006228DE" w:rsidRDefault="00EA6C96" w:rsidP="00845806">
      <w:pPr>
        <w:ind w:firstLine="224"/>
        <w:rPr>
          <w:color w:val="C00000"/>
          <w:kern w:val="0"/>
        </w:rPr>
      </w:pPr>
      <w:r>
        <w:rPr>
          <w:rFonts w:hint="eastAsia"/>
          <w:color w:val="C00000"/>
          <w:kern w:val="0"/>
        </w:rPr>
        <w:t>プロトコール</w:t>
      </w:r>
      <w:r w:rsidR="00672D46" w:rsidRPr="006228DE">
        <w:rPr>
          <w:rFonts w:hint="eastAsia"/>
          <w:color w:val="C00000"/>
          <w:kern w:val="0"/>
        </w:rPr>
        <w:t>治療開始後の治療スケジュールは、原則として日単位で表記する。</w:t>
      </w:r>
    </w:p>
    <w:p w14:paraId="176C6D73" w14:textId="667727D8" w:rsidR="00672D46" w:rsidRPr="00590BC0" w:rsidRDefault="00672D46" w:rsidP="00845806">
      <w:pPr>
        <w:ind w:firstLine="224"/>
        <w:rPr>
          <w:color w:val="C00000"/>
          <w:kern w:val="0"/>
        </w:rPr>
      </w:pPr>
      <w:r w:rsidRPr="006228DE">
        <w:rPr>
          <w:rFonts w:hint="eastAsia"/>
          <w:color w:val="C00000"/>
          <w:kern w:val="0"/>
        </w:rPr>
        <w:t>前治療（制吐薬の予防投薬などを含む</w:t>
      </w:r>
      <w:r w:rsidR="00490A2F">
        <w:rPr>
          <w:rFonts w:hint="eastAsia"/>
          <w:color w:val="C00000"/>
          <w:kern w:val="0"/>
        </w:rPr>
        <w:t>。</w:t>
      </w:r>
      <w:r w:rsidRPr="006228DE">
        <w:rPr>
          <w:rFonts w:hint="eastAsia"/>
          <w:color w:val="C00000"/>
          <w:kern w:val="0"/>
        </w:rPr>
        <w:t>）に関する規定や</w:t>
      </w:r>
      <w:r w:rsidRPr="00590BC0">
        <w:rPr>
          <w:rFonts w:hint="eastAsia"/>
          <w:color w:val="C00000"/>
          <w:kern w:val="0"/>
        </w:rPr>
        <w:t>ウォッシュアウト期間は本節に明記する。</w:t>
      </w:r>
    </w:p>
    <w:p w14:paraId="35AF9C8F" w14:textId="77777777" w:rsidR="00672D46" w:rsidRPr="00590BC0" w:rsidRDefault="00EA6C96" w:rsidP="00845806">
      <w:pPr>
        <w:ind w:firstLine="224"/>
        <w:rPr>
          <w:color w:val="C00000"/>
          <w:kern w:val="0"/>
        </w:rPr>
      </w:pPr>
      <w:r w:rsidRPr="00590BC0">
        <w:rPr>
          <w:rFonts w:hint="eastAsia"/>
          <w:color w:val="C00000"/>
          <w:kern w:val="0"/>
        </w:rPr>
        <w:t>プロトコール</w:t>
      </w:r>
      <w:r w:rsidR="00672D46" w:rsidRPr="00590BC0">
        <w:rPr>
          <w:rFonts w:hint="eastAsia"/>
          <w:color w:val="C00000"/>
          <w:kern w:val="0"/>
        </w:rPr>
        <w:t>治療中の入院、外来の別を明記する。</w:t>
      </w:r>
    </w:p>
    <w:p w14:paraId="2D15F43D" w14:textId="77777777" w:rsidR="00672D46" w:rsidRDefault="00EA6C96" w:rsidP="00845806">
      <w:pPr>
        <w:ind w:firstLine="224"/>
        <w:rPr>
          <w:color w:val="C00000"/>
          <w:kern w:val="0"/>
        </w:rPr>
      </w:pPr>
      <w:r w:rsidRPr="00590BC0">
        <w:rPr>
          <w:rFonts w:hint="eastAsia"/>
          <w:color w:val="C00000"/>
          <w:kern w:val="0"/>
        </w:rPr>
        <w:t>プロトコール</w:t>
      </w:r>
      <w:r w:rsidR="00672D46" w:rsidRPr="00590BC0">
        <w:rPr>
          <w:rFonts w:hint="eastAsia"/>
          <w:color w:val="C00000"/>
          <w:kern w:val="0"/>
        </w:rPr>
        <w:t>治療</w:t>
      </w:r>
    </w:p>
    <w:p w14:paraId="3E479D47" w14:textId="77777777" w:rsidR="000B1A51" w:rsidRPr="000B1A51" w:rsidRDefault="000B1A51" w:rsidP="000B1A51">
      <w:pPr>
        <w:numPr>
          <w:ilvl w:val="0"/>
          <w:numId w:val="63"/>
        </w:numPr>
        <w:ind w:firstLineChars="0"/>
        <w:rPr>
          <w:color w:val="C00000"/>
          <w:kern w:val="0"/>
        </w:rPr>
      </w:pPr>
      <w:r w:rsidRPr="000B1A51">
        <w:rPr>
          <w:rFonts w:hint="eastAsia"/>
          <w:color w:val="C00000"/>
          <w:kern w:val="0"/>
        </w:rPr>
        <w:t>比較試験の場合、治療群別に記載する。</w:t>
      </w:r>
    </w:p>
    <w:p w14:paraId="5C6993D1" w14:textId="77777777" w:rsidR="000B1A51" w:rsidRPr="000B1A51" w:rsidRDefault="00422727" w:rsidP="000B1A51">
      <w:pPr>
        <w:numPr>
          <w:ilvl w:val="0"/>
          <w:numId w:val="63"/>
        </w:numPr>
        <w:ind w:firstLineChars="0"/>
        <w:rPr>
          <w:color w:val="C00000"/>
          <w:kern w:val="0"/>
        </w:rPr>
      </w:pPr>
      <w:r>
        <w:rPr>
          <w:rFonts w:hint="eastAsia"/>
          <w:color w:val="C00000"/>
          <w:kern w:val="0"/>
        </w:rPr>
        <w:t>術式</w:t>
      </w:r>
      <w:r w:rsidR="00902562">
        <w:rPr>
          <w:rFonts w:hint="eastAsia"/>
          <w:color w:val="C00000"/>
          <w:kern w:val="0"/>
        </w:rPr>
        <w:t>など介入手段</w:t>
      </w:r>
      <w:r w:rsidR="000B1A51" w:rsidRPr="000B1A51">
        <w:rPr>
          <w:rFonts w:hint="eastAsia"/>
          <w:color w:val="C00000"/>
          <w:kern w:val="0"/>
        </w:rPr>
        <w:t>の設定根拠を記載する。</w:t>
      </w:r>
    </w:p>
    <w:p w14:paraId="5958AFC3" w14:textId="3E1492DA" w:rsidR="000B1A51" w:rsidRPr="000B1A51" w:rsidRDefault="00902562" w:rsidP="000B1A51">
      <w:pPr>
        <w:numPr>
          <w:ilvl w:val="0"/>
          <w:numId w:val="63"/>
        </w:numPr>
        <w:ind w:firstLineChars="0"/>
        <w:rPr>
          <w:color w:val="C00000"/>
          <w:kern w:val="0"/>
        </w:rPr>
      </w:pPr>
      <w:r w:rsidRPr="00010DD4">
        <w:rPr>
          <w:rFonts w:hint="eastAsia"/>
          <w:color w:val="C00000"/>
          <w:kern w:val="0"/>
        </w:rPr>
        <w:t>介入</w:t>
      </w:r>
      <w:r w:rsidR="000B1A51" w:rsidRPr="00AA53EC">
        <w:rPr>
          <w:rFonts w:hint="eastAsia"/>
          <w:color w:val="C00000"/>
          <w:kern w:val="0"/>
        </w:rPr>
        <w:t>期間</w:t>
      </w:r>
      <w:r w:rsidR="00B65D10">
        <w:rPr>
          <w:rFonts w:hint="eastAsia"/>
          <w:color w:val="C00000"/>
          <w:kern w:val="0"/>
        </w:rPr>
        <w:t>（治療期間）</w:t>
      </w:r>
      <w:r w:rsidR="000B7C69">
        <w:rPr>
          <w:rFonts w:hint="eastAsia"/>
          <w:color w:val="C00000"/>
          <w:kern w:val="0"/>
        </w:rPr>
        <w:t>及び</w:t>
      </w:r>
      <w:r w:rsidR="000B1A51" w:rsidRPr="000B1A51">
        <w:rPr>
          <w:rFonts w:hint="eastAsia"/>
          <w:color w:val="C00000"/>
          <w:kern w:val="0"/>
        </w:rPr>
        <w:t>それらの設定根拠を記載する。</w:t>
      </w:r>
    </w:p>
    <w:p w14:paraId="3A5BA8D4" w14:textId="77777777" w:rsidR="000B1A51" w:rsidRPr="000B1A51" w:rsidRDefault="0020660A" w:rsidP="000B1A51">
      <w:pPr>
        <w:numPr>
          <w:ilvl w:val="0"/>
          <w:numId w:val="63"/>
        </w:numPr>
        <w:ind w:firstLineChars="0"/>
        <w:rPr>
          <w:color w:val="C00000"/>
          <w:kern w:val="0"/>
        </w:rPr>
      </w:pPr>
      <w:r>
        <w:rPr>
          <w:rFonts w:hint="eastAsia"/>
          <w:color w:val="C00000"/>
          <w:kern w:val="0"/>
        </w:rPr>
        <w:t>体重による投与量計算が必要な場合、いつの時点の体重で計算するかを明記する。同意時の体重、投与開始時の体重、毎投与日に測定した体重など。</w:t>
      </w:r>
      <w:r w:rsidR="000B1A51" w:rsidRPr="000B1A51">
        <w:rPr>
          <w:rFonts w:hint="eastAsia"/>
          <w:color w:val="C00000"/>
          <w:kern w:val="0"/>
        </w:rPr>
        <w:t>治療開始後の体重変動による投与量補正が必要な場合は、そのルールを記載する。</w:t>
      </w:r>
    </w:p>
    <w:p w14:paraId="69689073" w14:textId="77777777" w:rsidR="000B1A51" w:rsidRPr="00566681" w:rsidRDefault="000B1A51" w:rsidP="0034573A">
      <w:pPr>
        <w:numPr>
          <w:ilvl w:val="0"/>
          <w:numId w:val="63"/>
        </w:numPr>
        <w:ind w:firstLineChars="0"/>
        <w:rPr>
          <w:color w:val="C00000"/>
          <w:kern w:val="0"/>
        </w:rPr>
      </w:pPr>
      <w:r w:rsidRPr="000B1A51">
        <w:rPr>
          <w:rFonts w:hint="eastAsia"/>
          <w:color w:val="C00000"/>
          <w:kern w:val="0"/>
        </w:rPr>
        <w:t>治療スケジュールが複雑な場合は、図を用いて説明する。</w:t>
      </w:r>
    </w:p>
    <w:p w14:paraId="6B7A77E6" w14:textId="77777777" w:rsidR="000B1A51" w:rsidRPr="00590BC0" w:rsidRDefault="000B1A51" w:rsidP="00845806">
      <w:pPr>
        <w:ind w:firstLine="224"/>
        <w:rPr>
          <w:color w:val="C00000"/>
          <w:kern w:val="0"/>
        </w:rPr>
      </w:pPr>
    </w:p>
    <w:p w14:paraId="54569084" w14:textId="77777777" w:rsidR="00F21C02" w:rsidRPr="006228DE" w:rsidRDefault="004A076C" w:rsidP="00A8390C">
      <w:pPr>
        <w:pStyle w:val="2"/>
      </w:pPr>
      <w:bookmarkStart w:id="377" w:name="_Toc447101979"/>
      <w:bookmarkStart w:id="378" w:name="_Toc447107904"/>
      <w:bookmarkStart w:id="379" w:name="_Toc186201315"/>
      <w:r>
        <w:rPr>
          <w:rFonts w:hint="eastAsia"/>
        </w:rPr>
        <w:t xml:space="preserve">6.2. </w:t>
      </w:r>
      <w:r w:rsidR="00672D46" w:rsidRPr="000D1EDC">
        <w:rPr>
          <w:rFonts w:hint="eastAsia"/>
        </w:rPr>
        <w:t>用量・スケジュール変更</w:t>
      </w:r>
      <w:bookmarkEnd w:id="377"/>
      <w:bookmarkEnd w:id="378"/>
      <w:r w:rsidR="00717E12" w:rsidRPr="000D1EDC">
        <w:rPr>
          <w:rFonts w:hint="eastAsia"/>
        </w:rPr>
        <w:t>基準</w:t>
      </w:r>
      <w:bookmarkEnd w:id="379"/>
    </w:p>
    <w:p w14:paraId="17F2E967" w14:textId="77777777" w:rsidR="00672D46" w:rsidRPr="006228DE" w:rsidRDefault="00672D46" w:rsidP="0021510C">
      <w:pPr>
        <w:ind w:firstLine="224"/>
        <w:rPr>
          <w:color w:val="C00000"/>
          <w:kern w:val="0"/>
        </w:rPr>
      </w:pPr>
      <w:r w:rsidRPr="006228DE">
        <w:rPr>
          <w:rFonts w:hint="eastAsia"/>
          <w:color w:val="C00000"/>
          <w:kern w:val="0"/>
        </w:rPr>
        <w:t>本節では、</w:t>
      </w:r>
      <w:r w:rsidRPr="0021510C">
        <w:rPr>
          <w:rFonts w:hint="eastAsia"/>
          <w:color w:val="C00000"/>
          <w:kern w:val="0"/>
        </w:rPr>
        <w:t>「</w:t>
      </w:r>
      <w:r w:rsidR="00E93783">
        <w:rPr>
          <w:rFonts w:cs="Century" w:hint="eastAsia"/>
          <w:color w:val="C00000"/>
          <w:kern w:val="0"/>
        </w:rPr>
        <w:t>6</w:t>
      </w:r>
      <w:r w:rsidRPr="0021510C">
        <w:rPr>
          <w:rFonts w:cs="Century"/>
          <w:color w:val="C00000"/>
          <w:kern w:val="0"/>
        </w:rPr>
        <w:t xml:space="preserve">.1. </w:t>
      </w:r>
      <w:r w:rsidR="00EA6C96" w:rsidRPr="0021510C">
        <w:rPr>
          <w:rFonts w:hint="eastAsia"/>
          <w:color w:val="C00000"/>
          <w:kern w:val="0"/>
        </w:rPr>
        <w:t>プロトコール</w:t>
      </w:r>
      <w:r w:rsidRPr="0021510C">
        <w:rPr>
          <w:rFonts w:hint="eastAsia"/>
          <w:color w:val="C00000"/>
          <w:kern w:val="0"/>
        </w:rPr>
        <w:t>治療」</w:t>
      </w:r>
      <w:r w:rsidRPr="006228DE">
        <w:rPr>
          <w:rFonts w:hint="eastAsia"/>
          <w:color w:val="C00000"/>
          <w:kern w:val="0"/>
        </w:rPr>
        <w:t>に定められた用量・スケジュールを変更する</w:t>
      </w:r>
      <w:r w:rsidR="00717E12">
        <w:rPr>
          <w:rFonts w:hint="eastAsia"/>
          <w:color w:val="C00000"/>
          <w:kern w:val="0"/>
        </w:rPr>
        <w:t>基準</w:t>
      </w:r>
      <w:r w:rsidRPr="006228DE">
        <w:rPr>
          <w:rFonts w:hint="eastAsia"/>
          <w:color w:val="C00000"/>
          <w:kern w:val="0"/>
        </w:rPr>
        <w:t>を記載する。</w:t>
      </w:r>
    </w:p>
    <w:p w14:paraId="5CF0D8E7" w14:textId="36529986" w:rsidR="00672D46" w:rsidRPr="006228DE" w:rsidRDefault="00672D46" w:rsidP="00845806">
      <w:pPr>
        <w:ind w:firstLine="224"/>
        <w:rPr>
          <w:color w:val="C00000"/>
          <w:kern w:val="0"/>
        </w:rPr>
      </w:pPr>
      <w:r w:rsidRPr="006228DE">
        <w:rPr>
          <w:rFonts w:hint="eastAsia"/>
          <w:color w:val="C00000"/>
          <w:kern w:val="0"/>
        </w:rPr>
        <w:t>治療効果を損なうことなく安全性を確保するために用量</w:t>
      </w:r>
      <w:r w:rsidR="000B7C69">
        <w:rPr>
          <w:rFonts w:hint="eastAsia"/>
          <w:color w:val="C00000"/>
          <w:kern w:val="0"/>
        </w:rPr>
        <w:t>及び</w:t>
      </w:r>
      <w:r w:rsidRPr="006228DE">
        <w:rPr>
          <w:rFonts w:hint="eastAsia"/>
          <w:color w:val="C00000"/>
          <w:kern w:val="0"/>
        </w:rPr>
        <w:t>スケジュールの変更</w:t>
      </w:r>
      <w:r w:rsidR="00717E12">
        <w:rPr>
          <w:rFonts w:hint="eastAsia"/>
          <w:color w:val="C00000"/>
          <w:kern w:val="0"/>
        </w:rPr>
        <w:t>基準</w:t>
      </w:r>
      <w:r w:rsidRPr="006228DE">
        <w:rPr>
          <w:rFonts w:hint="eastAsia"/>
          <w:color w:val="C00000"/>
          <w:kern w:val="0"/>
        </w:rPr>
        <w:t>を定める。</w:t>
      </w:r>
    </w:p>
    <w:p w14:paraId="1EBDF082" w14:textId="77777777" w:rsidR="00672D46" w:rsidRDefault="00672D46" w:rsidP="00845806">
      <w:pPr>
        <w:ind w:firstLine="224"/>
        <w:rPr>
          <w:color w:val="C00000"/>
          <w:kern w:val="0"/>
        </w:rPr>
      </w:pPr>
      <w:r w:rsidRPr="006228DE">
        <w:rPr>
          <w:rFonts w:hint="eastAsia"/>
          <w:color w:val="C00000"/>
          <w:kern w:val="0"/>
        </w:rPr>
        <w:t>延期、減量、休止、スキップ、中止の定義</w:t>
      </w:r>
    </w:p>
    <w:p w14:paraId="77C075DA" w14:textId="3BEAA55E" w:rsidR="00B908C8" w:rsidRPr="00B908C8" w:rsidRDefault="00164ACF" w:rsidP="00B908C8">
      <w:pPr>
        <w:numPr>
          <w:ilvl w:val="0"/>
          <w:numId w:val="64"/>
        </w:numPr>
        <w:ind w:firstLineChars="0"/>
        <w:rPr>
          <w:color w:val="C00000"/>
          <w:kern w:val="0"/>
        </w:rPr>
      </w:pPr>
      <w:r>
        <w:rPr>
          <w:rFonts w:hint="eastAsia"/>
          <w:color w:val="C00000"/>
          <w:kern w:val="0"/>
        </w:rPr>
        <w:t xml:space="preserve">　</w:t>
      </w:r>
      <w:r w:rsidR="00B908C8" w:rsidRPr="00B908C8">
        <w:rPr>
          <w:rFonts w:hint="eastAsia"/>
          <w:color w:val="C00000"/>
          <w:kern w:val="0"/>
        </w:rPr>
        <w:t>延期：規定の日時に</w:t>
      </w:r>
      <w:r w:rsidR="00282391">
        <w:rPr>
          <w:rFonts w:hint="eastAsia"/>
          <w:color w:val="C00000"/>
          <w:kern w:val="0"/>
        </w:rPr>
        <w:t>本研究に使用する</w:t>
      </w:r>
      <w:r w:rsidR="00186C8F">
        <w:rPr>
          <w:rFonts w:hint="eastAsia"/>
          <w:color w:val="C00000"/>
          <w:kern w:val="0"/>
        </w:rPr>
        <w:t>薬</w:t>
      </w:r>
      <w:r w:rsidR="00FF249C">
        <w:rPr>
          <w:rFonts w:hint="eastAsia"/>
          <w:color w:val="C00000"/>
          <w:kern w:val="0"/>
        </w:rPr>
        <w:t>剤</w:t>
      </w:r>
      <w:r w:rsidR="00B908C8" w:rsidRPr="00B908C8">
        <w:rPr>
          <w:rFonts w:hint="eastAsia"/>
          <w:color w:val="C00000"/>
          <w:kern w:val="0"/>
        </w:rPr>
        <w:t>投与</w:t>
      </w:r>
      <w:r w:rsidR="00186C8F">
        <w:rPr>
          <w:rFonts w:hint="eastAsia"/>
          <w:color w:val="C00000"/>
          <w:kern w:val="0"/>
        </w:rPr>
        <w:t>（手術</w:t>
      </w:r>
      <w:r w:rsidR="00E85140">
        <w:rPr>
          <w:rFonts w:hint="eastAsia"/>
          <w:color w:val="C00000"/>
          <w:kern w:val="0"/>
        </w:rPr>
        <w:t>等</w:t>
      </w:r>
      <w:r w:rsidR="00186C8F">
        <w:rPr>
          <w:rFonts w:hint="eastAsia"/>
          <w:color w:val="C00000"/>
          <w:kern w:val="0"/>
        </w:rPr>
        <w:t>）</w:t>
      </w:r>
      <w:r w:rsidR="00B908C8" w:rsidRPr="00B908C8">
        <w:rPr>
          <w:rFonts w:hint="eastAsia"/>
          <w:color w:val="C00000"/>
          <w:kern w:val="0"/>
        </w:rPr>
        <w:t>せず、それを遅らせること。</w:t>
      </w:r>
    </w:p>
    <w:p w14:paraId="2D76291A" w14:textId="6E6C0417" w:rsidR="00B908C8" w:rsidRPr="00B908C8" w:rsidRDefault="00164ACF" w:rsidP="00B908C8">
      <w:pPr>
        <w:numPr>
          <w:ilvl w:val="0"/>
          <w:numId w:val="64"/>
        </w:numPr>
        <w:ind w:firstLineChars="0"/>
        <w:rPr>
          <w:color w:val="C00000"/>
          <w:kern w:val="0"/>
        </w:rPr>
      </w:pPr>
      <w:r>
        <w:rPr>
          <w:rFonts w:hint="eastAsia"/>
          <w:color w:val="C00000"/>
          <w:kern w:val="0"/>
        </w:rPr>
        <w:t xml:space="preserve">　</w:t>
      </w:r>
      <w:r w:rsidR="00B908C8" w:rsidRPr="00B908C8">
        <w:rPr>
          <w:rFonts w:hint="eastAsia"/>
          <w:color w:val="C00000"/>
          <w:kern w:val="0"/>
        </w:rPr>
        <w:t>減量：規定の用量未満に減じて投与すること。</w:t>
      </w:r>
    </w:p>
    <w:p w14:paraId="29139C7E" w14:textId="0D5AACC0" w:rsidR="00B908C8" w:rsidRPr="00B908C8" w:rsidRDefault="00164ACF" w:rsidP="00C22DEC">
      <w:pPr>
        <w:numPr>
          <w:ilvl w:val="0"/>
          <w:numId w:val="64"/>
        </w:numPr>
        <w:ind w:left="1134" w:firstLineChars="0" w:hanging="910"/>
        <w:rPr>
          <w:color w:val="C00000"/>
          <w:kern w:val="0"/>
        </w:rPr>
      </w:pPr>
      <w:r>
        <w:rPr>
          <w:rFonts w:hint="eastAsia"/>
          <w:color w:val="C00000"/>
          <w:kern w:val="0"/>
        </w:rPr>
        <w:t xml:space="preserve">　</w:t>
      </w:r>
      <w:r w:rsidR="00B908C8" w:rsidRPr="00B908C8">
        <w:rPr>
          <w:rFonts w:hint="eastAsia"/>
          <w:color w:val="C00000"/>
          <w:kern w:val="0"/>
        </w:rPr>
        <w:t>休止：治療全体または</w:t>
      </w:r>
      <w:r w:rsidR="0091071C">
        <w:rPr>
          <w:rFonts w:hint="eastAsia"/>
          <w:color w:val="C00000"/>
          <w:kern w:val="0"/>
        </w:rPr>
        <w:t>使用薬</w:t>
      </w:r>
      <w:r w:rsidR="00B908C8" w:rsidRPr="00B908C8">
        <w:rPr>
          <w:rFonts w:hint="eastAsia"/>
          <w:color w:val="C00000"/>
          <w:kern w:val="0"/>
        </w:rPr>
        <w:t>の投与</w:t>
      </w:r>
      <w:r w:rsidR="00186C8F">
        <w:rPr>
          <w:rFonts w:hint="eastAsia"/>
          <w:color w:val="C00000"/>
          <w:kern w:val="0"/>
        </w:rPr>
        <w:t>（手術</w:t>
      </w:r>
      <w:r w:rsidR="00EF5D84">
        <w:rPr>
          <w:rFonts w:hint="eastAsia"/>
          <w:color w:val="C00000"/>
          <w:kern w:val="0"/>
        </w:rPr>
        <w:t>等</w:t>
      </w:r>
      <w:r w:rsidR="00186C8F">
        <w:rPr>
          <w:rFonts w:hint="eastAsia"/>
          <w:color w:val="C00000"/>
          <w:kern w:val="0"/>
        </w:rPr>
        <w:t>）</w:t>
      </w:r>
      <w:r w:rsidR="00B908C8" w:rsidRPr="00B908C8">
        <w:rPr>
          <w:rFonts w:hint="eastAsia"/>
          <w:color w:val="C00000"/>
          <w:kern w:val="0"/>
        </w:rPr>
        <w:t>を再開条件が揃うまで一時的に休むこと。再開時には、休止時点のスケジュールに戻って治療を再開する。</w:t>
      </w:r>
    </w:p>
    <w:p w14:paraId="706763A3" w14:textId="53D457FE" w:rsidR="00B908C8" w:rsidRPr="00B908C8" w:rsidRDefault="00164ACF" w:rsidP="00B908C8">
      <w:pPr>
        <w:numPr>
          <w:ilvl w:val="0"/>
          <w:numId w:val="64"/>
        </w:numPr>
        <w:ind w:firstLineChars="0"/>
        <w:rPr>
          <w:color w:val="C00000"/>
          <w:kern w:val="0"/>
        </w:rPr>
      </w:pPr>
      <w:r>
        <w:rPr>
          <w:rFonts w:hint="eastAsia"/>
          <w:color w:val="C00000"/>
          <w:kern w:val="0"/>
        </w:rPr>
        <w:t xml:space="preserve">　</w:t>
      </w:r>
      <w:r w:rsidR="00B908C8" w:rsidRPr="00B908C8">
        <w:rPr>
          <w:rFonts w:hint="eastAsia"/>
          <w:color w:val="C00000"/>
          <w:kern w:val="0"/>
        </w:rPr>
        <w:t>スキップ：治療レジメン中の一部の薬剤を投与せず次の投与スケジュールに進むこと。</w:t>
      </w:r>
    </w:p>
    <w:p w14:paraId="49666A90" w14:textId="787983F0" w:rsidR="00B908C8" w:rsidRPr="00B908C8" w:rsidRDefault="00164ACF" w:rsidP="00B908C8">
      <w:pPr>
        <w:numPr>
          <w:ilvl w:val="0"/>
          <w:numId w:val="64"/>
        </w:numPr>
        <w:ind w:firstLineChars="0"/>
        <w:rPr>
          <w:color w:val="C00000"/>
          <w:kern w:val="0"/>
        </w:rPr>
      </w:pPr>
      <w:r>
        <w:rPr>
          <w:rFonts w:hint="eastAsia"/>
          <w:color w:val="C00000"/>
          <w:kern w:val="0"/>
        </w:rPr>
        <w:t xml:space="preserve">　</w:t>
      </w:r>
      <w:r w:rsidR="00B908C8" w:rsidRPr="00B908C8">
        <w:rPr>
          <w:rFonts w:hint="eastAsia"/>
          <w:color w:val="C00000"/>
          <w:kern w:val="0"/>
        </w:rPr>
        <w:t>中止：治療全体または</w:t>
      </w:r>
      <w:r w:rsidR="0091071C">
        <w:rPr>
          <w:rFonts w:hint="eastAsia"/>
          <w:color w:val="C00000"/>
          <w:kern w:val="0"/>
        </w:rPr>
        <w:t>使用薬</w:t>
      </w:r>
      <w:r w:rsidR="00186C8F">
        <w:rPr>
          <w:rFonts w:hint="eastAsia"/>
          <w:color w:val="C00000"/>
          <w:kern w:val="0"/>
        </w:rPr>
        <w:t>（手術</w:t>
      </w:r>
      <w:r w:rsidR="00E85140">
        <w:rPr>
          <w:rFonts w:hint="eastAsia"/>
          <w:color w:val="C00000"/>
          <w:kern w:val="0"/>
        </w:rPr>
        <w:t>等</w:t>
      </w:r>
      <w:r w:rsidR="00186C8F">
        <w:rPr>
          <w:rFonts w:hint="eastAsia"/>
          <w:color w:val="C00000"/>
          <w:kern w:val="0"/>
        </w:rPr>
        <w:t>）</w:t>
      </w:r>
      <w:r w:rsidR="00B908C8" w:rsidRPr="00B908C8">
        <w:rPr>
          <w:rFonts w:hint="eastAsia"/>
          <w:color w:val="C00000"/>
          <w:kern w:val="0"/>
        </w:rPr>
        <w:t>を永久的・継続的に取り止めること。再開しないことが前提である。</w:t>
      </w:r>
    </w:p>
    <w:p w14:paraId="7912E403" w14:textId="77777777" w:rsidR="00AA27CF" w:rsidRPr="00590BC0" w:rsidRDefault="00672D46" w:rsidP="00845806">
      <w:pPr>
        <w:ind w:firstLine="224"/>
        <w:rPr>
          <w:color w:val="C00000"/>
          <w:kern w:val="0"/>
        </w:rPr>
      </w:pPr>
      <w:r w:rsidRPr="00590BC0">
        <w:rPr>
          <w:rFonts w:hint="eastAsia"/>
          <w:color w:val="C00000"/>
          <w:kern w:val="0"/>
        </w:rPr>
        <w:t>延期、減量、休止、スキップを行う根拠となる</w:t>
      </w:r>
      <w:r w:rsidR="00717E12" w:rsidRPr="00590BC0">
        <w:rPr>
          <w:rFonts w:hint="eastAsia"/>
          <w:color w:val="C00000"/>
          <w:kern w:val="0"/>
        </w:rPr>
        <w:t>基準</w:t>
      </w:r>
      <w:r w:rsidRPr="00590BC0">
        <w:rPr>
          <w:rFonts w:hint="eastAsia"/>
          <w:color w:val="C00000"/>
          <w:kern w:val="0"/>
        </w:rPr>
        <w:t>は数値などを用いて客観的に定義する。</w:t>
      </w:r>
    </w:p>
    <w:p w14:paraId="64C22ECA" w14:textId="77777777" w:rsidR="00672D46" w:rsidRDefault="00672D46" w:rsidP="00845806">
      <w:pPr>
        <w:ind w:firstLine="224"/>
        <w:rPr>
          <w:color w:val="C00000"/>
          <w:kern w:val="0"/>
        </w:rPr>
      </w:pPr>
      <w:r w:rsidRPr="00590BC0">
        <w:rPr>
          <w:rFonts w:hint="eastAsia"/>
          <w:color w:val="C00000"/>
          <w:kern w:val="0"/>
        </w:rPr>
        <w:t>延期、減量、休止、スキップのいずれか、またはその組み合わせについて下記項目が明らかになるように規定する。</w:t>
      </w:r>
    </w:p>
    <w:p w14:paraId="0889E436" w14:textId="77777777" w:rsidR="00B908C8" w:rsidRPr="00B908C8" w:rsidRDefault="00B908C8" w:rsidP="00B908C8">
      <w:pPr>
        <w:numPr>
          <w:ilvl w:val="0"/>
          <w:numId w:val="65"/>
        </w:numPr>
        <w:ind w:firstLineChars="0"/>
        <w:rPr>
          <w:color w:val="C00000"/>
          <w:kern w:val="0"/>
        </w:rPr>
      </w:pPr>
      <w:r w:rsidRPr="00B908C8">
        <w:rPr>
          <w:rFonts w:hint="eastAsia"/>
          <w:color w:val="C00000"/>
          <w:kern w:val="0"/>
        </w:rPr>
        <w:t>用量の変更（基準となる投与量からの減量の割合、減量回数）</w:t>
      </w:r>
    </w:p>
    <w:p w14:paraId="2D04A384" w14:textId="77777777" w:rsidR="00B908C8" w:rsidRPr="00B908C8" w:rsidRDefault="0091071C" w:rsidP="00B908C8">
      <w:pPr>
        <w:numPr>
          <w:ilvl w:val="0"/>
          <w:numId w:val="65"/>
        </w:numPr>
        <w:ind w:firstLineChars="0"/>
        <w:rPr>
          <w:color w:val="C00000"/>
          <w:kern w:val="0"/>
        </w:rPr>
      </w:pPr>
      <w:r>
        <w:rPr>
          <w:rFonts w:hint="eastAsia"/>
          <w:color w:val="C00000"/>
          <w:kern w:val="0"/>
        </w:rPr>
        <w:t>使用薬</w:t>
      </w:r>
      <w:r w:rsidR="00186C8F">
        <w:rPr>
          <w:rFonts w:hint="eastAsia"/>
          <w:color w:val="C00000"/>
          <w:kern w:val="0"/>
        </w:rPr>
        <w:t>の</w:t>
      </w:r>
      <w:r w:rsidR="00B908C8" w:rsidRPr="00B908C8">
        <w:rPr>
          <w:rFonts w:hint="eastAsia"/>
          <w:color w:val="C00000"/>
          <w:kern w:val="0"/>
        </w:rPr>
        <w:t>毒性から回復した後の再投与や増量の可否</w:t>
      </w:r>
    </w:p>
    <w:p w14:paraId="2601C5C3" w14:textId="77777777" w:rsidR="00B908C8" w:rsidRPr="00B908C8" w:rsidRDefault="0091071C" w:rsidP="00B908C8">
      <w:pPr>
        <w:numPr>
          <w:ilvl w:val="0"/>
          <w:numId w:val="65"/>
        </w:numPr>
        <w:ind w:firstLineChars="0"/>
        <w:rPr>
          <w:color w:val="C00000"/>
          <w:kern w:val="0"/>
        </w:rPr>
      </w:pPr>
      <w:r>
        <w:rPr>
          <w:rFonts w:hint="eastAsia"/>
          <w:color w:val="C00000"/>
          <w:kern w:val="0"/>
        </w:rPr>
        <w:t>使用薬</w:t>
      </w:r>
      <w:r w:rsidR="00186C8F">
        <w:rPr>
          <w:rFonts w:hint="eastAsia"/>
          <w:color w:val="C00000"/>
          <w:kern w:val="0"/>
        </w:rPr>
        <w:t>の</w:t>
      </w:r>
      <w:r w:rsidR="00B908C8" w:rsidRPr="00B908C8">
        <w:rPr>
          <w:rFonts w:hint="eastAsia"/>
          <w:color w:val="C00000"/>
          <w:kern w:val="0"/>
        </w:rPr>
        <w:t>減量後にも規定の毒性が継続または再出現する場合の投与量</w:t>
      </w:r>
    </w:p>
    <w:p w14:paraId="2D0C9645" w14:textId="77777777" w:rsidR="00B908C8" w:rsidRPr="00B908C8" w:rsidRDefault="00B908C8" w:rsidP="00B908C8">
      <w:pPr>
        <w:numPr>
          <w:ilvl w:val="0"/>
          <w:numId w:val="65"/>
        </w:numPr>
        <w:ind w:firstLineChars="0"/>
        <w:rPr>
          <w:color w:val="C00000"/>
          <w:kern w:val="0"/>
        </w:rPr>
      </w:pPr>
      <w:r w:rsidRPr="00B908C8">
        <w:rPr>
          <w:rFonts w:hint="eastAsia"/>
          <w:color w:val="C00000"/>
          <w:kern w:val="0"/>
        </w:rPr>
        <w:t>次コースの開始条件・投与可能条件</w:t>
      </w:r>
    </w:p>
    <w:p w14:paraId="56ED9308" w14:textId="77777777" w:rsidR="00B908C8" w:rsidRPr="00B908C8" w:rsidRDefault="00B908C8" w:rsidP="00B908C8">
      <w:pPr>
        <w:numPr>
          <w:ilvl w:val="0"/>
          <w:numId w:val="65"/>
        </w:numPr>
        <w:ind w:firstLineChars="0"/>
        <w:rPr>
          <w:color w:val="C00000"/>
          <w:kern w:val="0"/>
        </w:rPr>
      </w:pPr>
      <w:r w:rsidRPr="00B908C8">
        <w:rPr>
          <w:rFonts w:hint="eastAsia"/>
          <w:color w:val="C00000"/>
          <w:kern w:val="0"/>
        </w:rPr>
        <w:t>体重変動による投与量変更</w:t>
      </w:r>
    </w:p>
    <w:p w14:paraId="732E7C0F" w14:textId="77777777" w:rsidR="00672D46" w:rsidRPr="00590BC0" w:rsidRDefault="00672D46" w:rsidP="00845806">
      <w:pPr>
        <w:ind w:firstLine="224"/>
        <w:rPr>
          <w:color w:val="C00000"/>
          <w:kern w:val="0"/>
        </w:rPr>
      </w:pPr>
      <w:r w:rsidRPr="00590BC0">
        <w:rPr>
          <w:rFonts w:hint="eastAsia"/>
          <w:color w:val="C00000"/>
          <w:kern w:val="0"/>
        </w:rPr>
        <w:t>延期･減量･スキップを行う根拠となる</w:t>
      </w:r>
      <w:r w:rsidR="00717E12" w:rsidRPr="00590BC0">
        <w:rPr>
          <w:rFonts w:hint="eastAsia"/>
          <w:color w:val="C00000"/>
          <w:kern w:val="0"/>
        </w:rPr>
        <w:t>基準</w:t>
      </w:r>
      <w:r w:rsidRPr="00590BC0">
        <w:rPr>
          <w:rFonts w:hint="eastAsia"/>
          <w:color w:val="C00000"/>
          <w:kern w:val="0"/>
        </w:rPr>
        <w:t>は数値などを用いて客観的に定義する。</w:t>
      </w:r>
    </w:p>
    <w:p w14:paraId="595A49B4" w14:textId="77777777" w:rsidR="00672D46" w:rsidRDefault="00672D46" w:rsidP="00845806">
      <w:pPr>
        <w:ind w:firstLine="224"/>
        <w:rPr>
          <w:color w:val="C00000"/>
          <w:kern w:val="0"/>
        </w:rPr>
      </w:pPr>
      <w:r w:rsidRPr="00590BC0">
        <w:rPr>
          <w:rFonts w:hint="eastAsia"/>
          <w:color w:val="C00000"/>
          <w:kern w:val="0"/>
        </w:rPr>
        <w:t>延期に関する規定</w:t>
      </w:r>
    </w:p>
    <w:p w14:paraId="77CA5AC6" w14:textId="77777777" w:rsidR="00B908C8" w:rsidRPr="00B908C8" w:rsidRDefault="00B908C8" w:rsidP="00B908C8">
      <w:pPr>
        <w:numPr>
          <w:ilvl w:val="0"/>
          <w:numId w:val="66"/>
        </w:numPr>
        <w:ind w:firstLineChars="0"/>
        <w:rPr>
          <w:color w:val="C00000"/>
          <w:kern w:val="0"/>
        </w:rPr>
      </w:pPr>
      <w:r w:rsidRPr="00B908C8">
        <w:rPr>
          <w:rFonts w:hint="eastAsia"/>
          <w:color w:val="C00000"/>
          <w:kern w:val="0"/>
        </w:rPr>
        <w:lastRenderedPageBreak/>
        <w:t>前コースにおける毒性のため次コース投与の延期が必要な場合はその延期期間の許容日数を定める。</w:t>
      </w:r>
    </w:p>
    <w:p w14:paraId="29095CB6" w14:textId="77777777" w:rsidR="00B908C8" w:rsidRPr="00B908C8" w:rsidRDefault="00B908C8" w:rsidP="00B908C8">
      <w:pPr>
        <w:numPr>
          <w:ilvl w:val="0"/>
          <w:numId w:val="66"/>
        </w:numPr>
        <w:ind w:firstLineChars="0"/>
        <w:rPr>
          <w:color w:val="C00000"/>
          <w:kern w:val="0"/>
        </w:rPr>
      </w:pPr>
      <w:r w:rsidRPr="00B908C8">
        <w:rPr>
          <w:rFonts w:hint="eastAsia"/>
          <w:color w:val="C00000"/>
          <w:kern w:val="0"/>
        </w:rPr>
        <w:t>次コースを開始するのに安全と判断できる程度に回復していることを確認するための条件を明記する。</w:t>
      </w:r>
    </w:p>
    <w:p w14:paraId="6736727B" w14:textId="77777777" w:rsidR="00B908C8" w:rsidRPr="00B908C8" w:rsidRDefault="00B908C8" w:rsidP="00B908C8">
      <w:pPr>
        <w:numPr>
          <w:ilvl w:val="0"/>
          <w:numId w:val="66"/>
        </w:numPr>
        <w:ind w:firstLineChars="0"/>
        <w:rPr>
          <w:color w:val="C00000"/>
          <w:kern w:val="0"/>
        </w:rPr>
      </w:pPr>
      <w:r w:rsidRPr="00B908C8">
        <w:rPr>
          <w:rFonts w:hint="eastAsia"/>
          <w:color w:val="C00000"/>
          <w:kern w:val="0"/>
        </w:rPr>
        <w:t>次コースを開始するにあたっては、適格基準に定める臓器機能条件（通常は第１コースの開始基準）との整合性を確保する。</w:t>
      </w:r>
    </w:p>
    <w:p w14:paraId="2ED2B3A6" w14:textId="77777777" w:rsidR="00672D46" w:rsidRDefault="00672D46" w:rsidP="00EF5D84">
      <w:pPr>
        <w:ind w:firstLine="224"/>
        <w:rPr>
          <w:color w:val="C00000"/>
          <w:kern w:val="0"/>
        </w:rPr>
      </w:pPr>
      <w:r w:rsidRPr="00590BC0">
        <w:rPr>
          <w:rFonts w:hint="eastAsia"/>
          <w:color w:val="C00000"/>
          <w:kern w:val="0"/>
        </w:rPr>
        <w:t>減量に関する規定</w:t>
      </w:r>
    </w:p>
    <w:p w14:paraId="6442AE69" w14:textId="237968A3" w:rsidR="00B908C8" w:rsidRDefault="00B908C8" w:rsidP="00B908C8">
      <w:pPr>
        <w:numPr>
          <w:ilvl w:val="0"/>
          <w:numId w:val="67"/>
        </w:numPr>
        <w:ind w:firstLineChars="0"/>
        <w:rPr>
          <w:color w:val="C00000"/>
          <w:kern w:val="0"/>
        </w:rPr>
      </w:pPr>
      <w:r w:rsidRPr="00B908C8">
        <w:rPr>
          <w:rFonts w:hint="eastAsia"/>
          <w:color w:val="C00000"/>
          <w:kern w:val="0"/>
        </w:rPr>
        <w:t>前コースで観察された有害事象がある条件を満たす場合に、次のコースの投与量を減量するための基準。</w:t>
      </w:r>
    </w:p>
    <w:p w14:paraId="6D29DA71" w14:textId="77777777" w:rsidR="00B908C8" w:rsidRPr="00B908C8" w:rsidRDefault="00B908C8" w:rsidP="00B908C8">
      <w:pPr>
        <w:numPr>
          <w:ilvl w:val="0"/>
          <w:numId w:val="67"/>
        </w:numPr>
        <w:ind w:firstLineChars="0"/>
        <w:rPr>
          <w:color w:val="C00000"/>
          <w:kern w:val="0"/>
        </w:rPr>
      </w:pPr>
      <w:r w:rsidRPr="00B908C8">
        <w:rPr>
          <w:rFonts w:hint="eastAsia"/>
          <w:color w:val="C00000"/>
          <w:kern w:val="0"/>
        </w:rPr>
        <w:t>すべての薬剤を減量する場合と</w:t>
      </w:r>
      <w:r w:rsidR="0091071C">
        <w:rPr>
          <w:rFonts w:hint="eastAsia"/>
          <w:color w:val="C00000"/>
          <w:kern w:val="0"/>
        </w:rPr>
        <w:t>使用薬</w:t>
      </w:r>
      <w:r w:rsidRPr="00B908C8">
        <w:rPr>
          <w:rFonts w:hint="eastAsia"/>
          <w:color w:val="C00000"/>
          <w:kern w:val="0"/>
        </w:rPr>
        <w:t>のみを減量する場合がある。</w:t>
      </w:r>
    </w:p>
    <w:p w14:paraId="79AE1B41" w14:textId="77777777" w:rsidR="00B908C8" w:rsidRPr="00B908C8" w:rsidRDefault="00B908C8" w:rsidP="00B908C8">
      <w:pPr>
        <w:numPr>
          <w:ilvl w:val="0"/>
          <w:numId w:val="67"/>
        </w:numPr>
        <w:ind w:firstLineChars="0"/>
        <w:rPr>
          <w:color w:val="C00000"/>
          <w:kern w:val="0"/>
        </w:rPr>
      </w:pPr>
      <w:r w:rsidRPr="00B908C8">
        <w:rPr>
          <w:rFonts w:hint="eastAsia"/>
          <w:color w:val="C00000"/>
          <w:kern w:val="0"/>
        </w:rPr>
        <w:t>毒性の種類により減量規定が異なる場合、毒性別に記載する。</w:t>
      </w:r>
    </w:p>
    <w:p w14:paraId="275896B5" w14:textId="77777777" w:rsidR="00B908C8" w:rsidRPr="00B908C8" w:rsidRDefault="00B908C8" w:rsidP="00B908C8">
      <w:pPr>
        <w:numPr>
          <w:ilvl w:val="0"/>
          <w:numId w:val="67"/>
        </w:numPr>
        <w:ind w:firstLineChars="0"/>
        <w:rPr>
          <w:color w:val="C00000"/>
          <w:kern w:val="0"/>
        </w:rPr>
      </w:pPr>
      <w:r w:rsidRPr="00B908C8">
        <w:rPr>
          <w:rFonts w:hint="eastAsia"/>
          <w:color w:val="C00000"/>
          <w:kern w:val="0"/>
        </w:rPr>
        <w:t>減量レベルが明確にわかるように表にまとめる。</w:t>
      </w:r>
    </w:p>
    <w:p w14:paraId="0C9A6E9B" w14:textId="6AA20662" w:rsidR="00672D46" w:rsidRDefault="00672D46" w:rsidP="00EF5D84">
      <w:pPr>
        <w:ind w:firstLine="224"/>
        <w:rPr>
          <w:color w:val="C00000"/>
          <w:kern w:val="0"/>
        </w:rPr>
      </w:pPr>
      <w:r w:rsidRPr="00590BC0">
        <w:rPr>
          <w:rFonts w:hint="eastAsia"/>
          <w:color w:val="C00000"/>
          <w:kern w:val="0"/>
        </w:rPr>
        <w:t>休止に関する規定</w:t>
      </w:r>
    </w:p>
    <w:p w14:paraId="1B91E36A" w14:textId="77777777" w:rsidR="00B908C8" w:rsidRPr="00B908C8" w:rsidRDefault="00B908C8" w:rsidP="00B908C8">
      <w:pPr>
        <w:numPr>
          <w:ilvl w:val="0"/>
          <w:numId w:val="68"/>
        </w:numPr>
        <w:ind w:firstLineChars="0"/>
        <w:rPr>
          <w:color w:val="C00000"/>
          <w:kern w:val="0"/>
        </w:rPr>
      </w:pPr>
      <w:r w:rsidRPr="00B908C8">
        <w:rPr>
          <w:rFonts w:hint="eastAsia"/>
          <w:color w:val="C00000"/>
          <w:kern w:val="0"/>
        </w:rPr>
        <w:t>コース中に観察された有害事象がある条件を満たす場合に、それ以降の投与を休止するための基準。</w:t>
      </w:r>
    </w:p>
    <w:p w14:paraId="46CE0857" w14:textId="77777777" w:rsidR="00B908C8" w:rsidRPr="00B908C8" w:rsidRDefault="00B908C8" w:rsidP="00B908C8">
      <w:pPr>
        <w:numPr>
          <w:ilvl w:val="0"/>
          <w:numId w:val="68"/>
        </w:numPr>
        <w:ind w:firstLineChars="0"/>
        <w:rPr>
          <w:color w:val="C00000"/>
          <w:kern w:val="0"/>
        </w:rPr>
      </w:pPr>
      <w:r w:rsidRPr="00B908C8">
        <w:rPr>
          <w:rFonts w:hint="eastAsia"/>
          <w:color w:val="C00000"/>
          <w:kern w:val="0"/>
        </w:rPr>
        <w:t>すべての薬剤を休止する場合と</w:t>
      </w:r>
      <w:r w:rsidR="0091071C">
        <w:rPr>
          <w:rFonts w:hint="eastAsia"/>
          <w:color w:val="C00000"/>
          <w:kern w:val="0"/>
        </w:rPr>
        <w:t>使用薬</w:t>
      </w:r>
      <w:r w:rsidRPr="00B908C8">
        <w:rPr>
          <w:rFonts w:hint="eastAsia"/>
          <w:color w:val="C00000"/>
          <w:kern w:val="0"/>
        </w:rPr>
        <w:t>のみを休止する場合がある。</w:t>
      </w:r>
    </w:p>
    <w:p w14:paraId="6922B93C" w14:textId="77777777" w:rsidR="00B908C8" w:rsidRPr="00B908C8" w:rsidRDefault="00B908C8" w:rsidP="00B908C8">
      <w:pPr>
        <w:numPr>
          <w:ilvl w:val="0"/>
          <w:numId w:val="68"/>
        </w:numPr>
        <w:ind w:firstLineChars="0"/>
        <w:rPr>
          <w:color w:val="C00000"/>
          <w:kern w:val="0"/>
        </w:rPr>
      </w:pPr>
      <w:r w:rsidRPr="00B908C8">
        <w:rPr>
          <w:rFonts w:hint="eastAsia"/>
          <w:color w:val="C00000"/>
          <w:kern w:val="0"/>
        </w:rPr>
        <w:t>毒性の種類により休止する薬剤を特定する。</w:t>
      </w:r>
    </w:p>
    <w:p w14:paraId="74292582" w14:textId="77777777" w:rsidR="00672D46" w:rsidRDefault="00672D46" w:rsidP="00845806">
      <w:pPr>
        <w:ind w:firstLine="224"/>
        <w:rPr>
          <w:color w:val="C00000"/>
          <w:kern w:val="0"/>
        </w:rPr>
      </w:pPr>
      <w:r w:rsidRPr="00590BC0">
        <w:rPr>
          <w:rFonts w:hint="eastAsia"/>
          <w:color w:val="C00000"/>
          <w:kern w:val="0"/>
        </w:rPr>
        <w:t>スキップに関する規定</w:t>
      </w:r>
    </w:p>
    <w:p w14:paraId="6990EFF3" w14:textId="77777777" w:rsidR="0030220F" w:rsidRPr="0030220F" w:rsidRDefault="0030220F" w:rsidP="0030220F">
      <w:pPr>
        <w:numPr>
          <w:ilvl w:val="0"/>
          <w:numId w:val="69"/>
        </w:numPr>
        <w:ind w:firstLineChars="0"/>
        <w:rPr>
          <w:color w:val="C00000"/>
          <w:kern w:val="0"/>
        </w:rPr>
      </w:pPr>
      <w:r w:rsidRPr="0030220F">
        <w:rPr>
          <w:rFonts w:hint="eastAsia"/>
          <w:color w:val="C00000"/>
          <w:kern w:val="0"/>
        </w:rPr>
        <w:t>コース中に観察された有害事象がある条件を満たす場合に、それ以降の投与をスキップするための基準。</w:t>
      </w:r>
    </w:p>
    <w:p w14:paraId="785223B4" w14:textId="77777777" w:rsidR="0030220F" w:rsidRPr="0030220F" w:rsidRDefault="0030220F" w:rsidP="0030220F">
      <w:pPr>
        <w:numPr>
          <w:ilvl w:val="0"/>
          <w:numId w:val="69"/>
        </w:numPr>
        <w:ind w:firstLineChars="0"/>
        <w:rPr>
          <w:color w:val="C00000"/>
          <w:kern w:val="0"/>
        </w:rPr>
      </w:pPr>
      <w:r w:rsidRPr="0030220F">
        <w:rPr>
          <w:rFonts w:hint="eastAsia"/>
          <w:color w:val="C00000"/>
          <w:kern w:val="0"/>
        </w:rPr>
        <w:t>すべての薬剤をスキップする場合と</w:t>
      </w:r>
      <w:r w:rsidR="0091071C">
        <w:rPr>
          <w:rFonts w:hint="eastAsia"/>
          <w:color w:val="C00000"/>
          <w:kern w:val="0"/>
        </w:rPr>
        <w:t>使用薬</w:t>
      </w:r>
      <w:r w:rsidRPr="0030220F">
        <w:rPr>
          <w:rFonts w:hint="eastAsia"/>
          <w:color w:val="C00000"/>
          <w:kern w:val="0"/>
        </w:rPr>
        <w:t>のみをスキップする場合がある。</w:t>
      </w:r>
    </w:p>
    <w:p w14:paraId="023095D9" w14:textId="0EDD7BB5" w:rsidR="0030220F" w:rsidRDefault="0030220F" w:rsidP="0034573A">
      <w:pPr>
        <w:numPr>
          <w:ilvl w:val="0"/>
          <w:numId w:val="69"/>
        </w:numPr>
        <w:ind w:firstLineChars="0"/>
        <w:rPr>
          <w:color w:val="C00000"/>
          <w:kern w:val="0"/>
        </w:rPr>
      </w:pPr>
      <w:r w:rsidRPr="0030220F">
        <w:rPr>
          <w:rFonts w:hint="eastAsia"/>
          <w:color w:val="C00000"/>
          <w:kern w:val="0"/>
        </w:rPr>
        <w:t>毒性の種類によりスキップする薬剤を特定する。</w:t>
      </w:r>
    </w:p>
    <w:p w14:paraId="1CF15736" w14:textId="77777777" w:rsidR="00672D46" w:rsidRPr="00590BC0" w:rsidRDefault="00672D46" w:rsidP="0021510C">
      <w:pPr>
        <w:ind w:firstLine="224"/>
        <w:rPr>
          <w:color w:val="C00000"/>
          <w:kern w:val="0"/>
        </w:rPr>
      </w:pPr>
      <w:r w:rsidRPr="00590BC0">
        <w:rPr>
          <w:rFonts w:hint="eastAsia"/>
          <w:color w:val="C00000"/>
          <w:kern w:val="0"/>
        </w:rPr>
        <w:t>用量・スケジュールの変更と同時に支持療法が必要となる場合は、その支持療法の内容を本節に記載する。支持療法の詳細については、「</w:t>
      </w:r>
      <w:r w:rsidR="00E93783" w:rsidRPr="00590BC0">
        <w:rPr>
          <w:rFonts w:cs="Century" w:hint="eastAsia"/>
          <w:color w:val="C00000"/>
          <w:kern w:val="0"/>
        </w:rPr>
        <w:t>6</w:t>
      </w:r>
      <w:r w:rsidRPr="00590BC0">
        <w:rPr>
          <w:rFonts w:cs="Century"/>
          <w:color w:val="C00000"/>
          <w:kern w:val="0"/>
        </w:rPr>
        <w:t>.4</w:t>
      </w:r>
      <w:r w:rsidR="00E93783" w:rsidRPr="00590BC0">
        <w:rPr>
          <w:rFonts w:cs="Century" w:hint="eastAsia"/>
          <w:color w:val="C00000"/>
          <w:kern w:val="0"/>
        </w:rPr>
        <w:t>.</w:t>
      </w:r>
      <w:r w:rsidRPr="00590BC0">
        <w:rPr>
          <w:rFonts w:cs="Century"/>
          <w:color w:val="C00000"/>
          <w:kern w:val="0"/>
        </w:rPr>
        <w:t xml:space="preserve"> </w:t>
      </w:r>
      <w:r w:rsidRPr="00590BC0">
        <w:rPr>
          <w:rFonts w:hint="eastAsia"/>
          <w:color w:val="C00000"/>
          <w:kern w:val="0"/>
        </w:rPr>
        <w:t>併用治療・支持療法」に記載する。</w:t>
      </w:r>
    </w:p>
    <w:p w14:paraId="71AB80FE" w14:textId="77777777" w:rsidR="00D6788B" w:rsidRPr="00B81ED8" w:rsidRDefault="00D6788B" w:rsidP="00010DD4">
      <w:pPr>
        <w:ind w:leftChars="100" w:left="224" w:firstLineChars="0" w:firstLine="0"/>
        <w:rPr>
          <w:rFonts w:hAnsi="ＭＳ Ｐゴシック"/>
          <w:color w:val="3333FF"/>
          <w:kern w:val="0"/>
          <w:szCs w:val="21"/>
        </w:rPr>
      </w:pPr>
      <w:r w:rsidRPr="000D1EDC">
        <w:rPr>
          <w:rFonts w:hAnsi="ＭＳ Ｐゴシック" w:hint="eastAsia"/>
          <w:color w:val="3333FF"/>
          <w:kern w:val="0"/>
          <w:szCs w:val="21"/>
        </w:rPr>
        <w:t>（例）</w:t>
      </w:r>
    </w:p>
    <w:p w14:paraId="5B8080F7" w14:textId="77777777" w:rsidR="008C6367" w:rsidRPr="00B81ED8" w:rsidRDefault="00D6788B" w:rsidP="00010DD4">
      <w:pPr>
        <w:ind w:leftChars="100" w:left="224" w:rightChars="100" w:right="224" w:firstLine="224"/>
        <w:rPr>
          <w:rFonts w:hAnsi="ＭＳ Ｐゴシック"/>
          <w:color w:val="3333FF"/>
          <w:szCs w:val="21"/>
        </w:rPr>
      </w:pPr>
      <w:r w:rsidRPr="00B81ED8">
        <w:rPr>
          <w:rFonts w:hAnsi="ＭＳ Ｐゴシック" w:hint="eastAsia"/>
          <w:color w:val="3333FF"/>
          <w:szCs w:val="21"/>
        </w:rPr>
        <w:t>○△□（薬剤名）投与による副作用が発現した場合、下記の基準に準じて休薬・減量を実施する。</w:t>
      </w:r>
    </w:p>
    <w:p w14:paraId="6BE064C3" w14:textId="1E780971" w:rsidR="00D6788B" w:rsidRPr="00B81ED8" w:rsidRDefault="00D6788B" w:rsidP="008C6367">
      <w:pPr>
        <w:ind w:leftChars="100" w:left="224" w:firstLine="224"/>
        <w:rPr>
          <w:rFonts w:hAnsi="ＭＳ Ｐゴシック"/>
          <w:color w:val="3333FF"/>
          <w:szCs w:val="21"/>
        </w:rPr>
      </w:pPr>
      <w:r w:rsidRPr="00B81ED8">
        <w:rPr>
          <w:rFonts w:hAnsi="ＭＳ Ｐゴシック" w:hint="eastAsia"/>
          <w:color w:val="3333FF"/>
          <w:szCs w:val="21"/>
        </w:rPr>
        <w:t>なお</w:t>
      </w:r>
      <w:r w:rsidR="00E35DF4">
        <w:rPr>
          <w:rFonts w:hAnsi="ＭＳ Ｐゴシック" w:hint="eastAsia"/>
          <w:color w:val="3333FF"/>
          <w:szCs w:val="21"/>
        </w:rPr>
        <w:t>、</w:t>
      </w:r>
      <w:r w:rsidRPr="00B81ED8">
        <w:rPr>
          <w:rFonts w:hAnsi="ＭＳ Ｐゴシック" w:hint="eastAsia"/>
          <w:color w:val="3333FF"/>
          <w:szCs w:val="21"/>
        </w:rPr>
        <w:t>副作用の程度については、□□□□の判定基準に従い判定する。薬剤投与中の有害事象発現による休薬減量は、より重症と判断できる△△△を採用し、下記の表に従い実施する。</w:t>
      </w:r>
    </w:p>
    <w:p w14:paraId="1A866F4C" w14:textId="6D8B7F40" w:rsidR="00D6788B" w:rsidRPr="00B81ED8" w:rsidRDefault="00D6788B" w:rsidP="00C22DEC">
      <w:pPr>
        <w:tabs>
          <w:tab w:val="left" w:pos="3090"/>
        </w:tabs>
        <w:ind w:firstLineChars="190" w:firstLine="425"/>
        <w:rPr>
          <w:rFonts w:hAnsi="ＭＳ Ｐゴシック"/>
          <w:color w:val="3333FF"/>
          <w:szCs w:val="21"/>
        </w:rPr>
      </w:pPr>
      <w:r w:rsidRPr="00B81ED8">
        <w:rPr>
          <w:rFonts w:hAnsi="ＭＳ Ｐゴシック" w:hint="eastAsia"/>
          <w:color w:val="3333FF"/>
          <w:szCs w:val="21"/>
        </w:rPr>
        <w:t>以下に薬剤投与中の有害事象が発現した場合の休薬減量規定を示す</w:t>
      </w:r>
      <w:r w:rsidR="00A849A7">
        <w:rPr>
          <w:rFonts w:hAnsi="ＭＳ Ｐゴシック" w:hint="eastAsia"/>
          <w:color w:val="3333FF"/>
          <w:szCs w:val="21"/>
        </w:rPr>
        <w:t>。</w:t>
      </w:r>
    </w:p>
    <w:p w14:paraId="32688429" w14:textId="36377810" w:rsidR="00D6788B" w:rsidRPr="00B81ED8" w:rsidRDefault="006E654A" w:rsidP="00D6788B">
      <w:pPr>
        <w:numPr>
          <w:ilvl w:val="0"/>
          <w:numId w:val="40"/>
        </w:numPr>
        <w:ind w:firstLineChars="0"/>
        <w:rPr>
          <w:rFonts w:hAnsi="ＭＳ Ｐゴシック"/>
          <w:color w:val="3333FF"/>
          <w:szCs w:val="21"/>
        </w:rPr>
      </w:pPr>
      <w:r>
        <w:rPr>
          <w:rFonts w:hAnsi="ＭＳ Ｐゴシック" w:hint="eastAsia"/>
          <w:color w:val="3333FF"/>
          <w:szCs w:val="21"/>
        </w:rPr>
        <w:t>Grade 1</w:t>
      </w:r>
      <w:r w:rsidR="00D6788B" w:rsidRPr="00B81ED8">
        <w:rPr>
          <w:rFonts w:hAnsi="ＭＳ Ｐゴシック" w:hint="eastAsia"/>
          <w:color w:val="3333FF"/>
          <w:szCs w:val="21"/>
        </w:rPr>
        <w:t>の有害事象が発現した場合</w:t>
      </w:r>
    </w:p>
    <w:p w14:paraId="6EA2F2A8" w14:textId="77777777" w:rsidR="00D6788B" w:rsidRPr="00B81ED8" w:rsidRDefault="00D6788B" w:rsidP="00F30050">
      <w:pPr>
        <w:ind w:left="1110" w:firstLine="224"/>
        <w:rPr>
          <w:rFonts w:hAnsi="ＭＳ Ｐゴシック"/>
          <w:color w:val="3333FF"/>
          <w:szCs w:val="21"/>
        </w:rPr>
      </w:pPr>
      <w:r w:rsidRPr="00B81ED8">
        <w:rPr>
          <w:rFonts w:hAnsi="ＭＳ Ｐゴシック" w:hint="eastAsia"/>
          <w:color w:val="3333FF"/>
          <w:szCs w:val="21"/>
        </w:rPr>
        <w:t>同一用量にて投与を継続することが可能</w:t>
      </w:r>
    </w:p>
    <w:p w14:paraId="7C440818" w14:textId="3294D67B" w:rsidR="00D6788B" w:rsidRPr="00B81ED8" w:rsidRDefault="006E654A" w:rsidP="00D6788B">
      <w:pPr>
        <w:numPr>
          <w:ilvl w:val="0"/>
          <w:numId w:val="40"/>
        </w:numPr>
        <w:ind w:firstLineChars="0"/>
        <w:rPr>
          <w:rFonts w:hAnsi="ＭＳ Ｐゴシック"/>
          <w:color w:val="3333FF"/>
          <w:szCs w:val="21"/>
        </w:rPr>
      </w:pPr>
      <w:r>
        <w:rPr>
          <w:rFonts w:hAnsi="ＭＳ Ｐゴシック" w:hint="eastAsia"/>
          <w:color w:val="3333FF"/>
          <w:szCs w:val="21"/>
        </w:rPr>
        <w:t>Grade 2</w:t>
      </w:r>
      <w:r w:rsidR="00D6788B" w:rsidRPr="00B81ED8">
        <w:rPr>
          <w:rFonts w:hAnsi="ＭＳ Ｐゴシック" w:hint="eastAsia"/>
          <w:color w:val="3333FF"/>
          <w:szCs w:val="21"/>
        </w:rPr>
        <w:t>以上の有害事象が発現した場合</w:t>
      </w:r>
    </w:p>
    <w:p w14:paraId="58F784AB" w14:textId="0BAAF068" w:rsidR="00D6788B" w:rsidRPr="00D6788B" w:rsidRDefault="006E654A" w:rsidP="006E654A">
      <w:pPr>
        <w:ind w:leftChars="506" w:left="1133" w:firstLineChars="62" w:firstLine="139"/>
        <w:rPr>
          <w:rFonts w:hAnsi="ＭＳ Ｐゴシック"/>
          <w:color w:val="3333FF"/>
          <w:szCs w:val="21"/>
        </w:rPr>
      </w:pPr>
      <w:r>
        <w:rPr>
          <w:rFonts w:hAnsi="ＭＳ Ｐゴシック" w:hint="eastAsia"/>
          <w:color w:val="3333FF"/>
          <w:szCs w:val="21"/>
        </w:rPr>
        <w:t>Grade0</w:t>
      </w:r>
      <w:r w:rsidR="00D6788B" w:rsidRPr="00B81ED8">
        <w:rPr>
          <w:rFonts w:hAnsi="ＭＳ Ｐゴシック" w:hint="eastAsia"/>
          <w:color w:val="3333FF"/>
          <w:szCs w:val="21"/>
        </w:rPr>
        <w:t>～</w:t>
      </w:r>
      <w:r>
        <w:rPr>
          <w:rFonts w:hAnsi="ＭＳ Ｐゴシック" w:hint="eastAsia"/>
          <w:color w:val="3333FF"/>
          <w:szCs w:val="21"/>
        </w:rPr>
        <w:t>1</w:t>
      </w:r>
      <w:r w:rsidR="00D6788B" w:rsidRPr="00B81ED8">
        <w:rPr>
          <w:rFonts w:hAnsi="ＭＳ Ｐゴシック" w:hint="eastAsia"/>
          <w:color w:val="3333FF"/>
          <w:szCs w:val="21"/>
        </w:rPr>
        <w:t>に戻るまで休薬した後可能な限り当該事象に対する予防的・治療措置を講じた上で以下の表-</w:t>
      </w:r>
      <w:r>
        <w:rPr>
          <w:rFonts w:hAnsi="ＭＳ Ｐゴシック" w:hint="eastAsia"/>
          <w:color w:val="3333FF"/>
          <w:szCs w:val="21"/>
        </w:rPr>
        <w:t>A</w:t>
      </w:r>
      <w:r w:rsidR="00D6788B" w:rsidRPr="00B81ED8">
        <w:rPr>
          <w:rFonts w:hAnsi="ＭＳ Ｐゴシック" w:hint="eastAsia"/>
          <w:color w:val="3333FF"/>
          <w:szCs w:val="21"/>
        </w:rPr>
        <w:t>に従い休薬・減量を行う。　減量時の</w:t>
      </w:r>
      <w:r>
        <w:rPr>
          <w:rFonts w:hAnsi="ＭＳ Ｐゴシック" w:hint="eastAsia"/>
          <w:color w:val="3333FF"/>
          <w:szCs w:val="21"/>
        </w:rPr>
        <w:t>1</w:t>
      </w:r>
      <w:r w:rsidR="00D6788B" w:rsidRPr="00B81ED8">
        <w:rPr>
          <w:rFonts w:hAnsi="ＭＳ Ｐゴシック" w:hint="eastAsia"/>
          <w:color w:val="3333FF"/>
          <w:szCs w:val="21"/>
        </w:rPr>
        <w:t>日用量と1日の服薬錠数は表-</w:t>
      </w:r>
      <w:r>
        <w:rPr>
          <w:rFonts w:hAnsi="ＭＳ Ｐゴシック" w:hint="eastAsia"/>
          <w:color w:val="3333FF"/>
          <w:szCs w:val="21"/>
        </w:rPr>
        <w:t>B</w:t>
      </w:r>
      <w:r w:rsidR="00D6788B" w:rsidRPr="00B81ED8">
        <w:rPr>
          <w:rFonts w:hAnsi="ＭＳ Ｐゴシック" w:hint="eastAsia"/>
          <w:color w:val="3333FF"/>
          <w:szCs w:val="21"/>
        </w:rPr>
        <w:t>に従うこととする。</w:t>
      </w:r>
    </w:p>
    <w:p w14:paraId="2AA96904" w14:textId="77777777" w:rsidR="00D6788B" w:rsidRPr="00D6788B" w:rsidRDefault="00D6788B" w:rsidP="00F30050">
      <w:pPr>
        <w:ind w:leftChars="334" w:left="1196" w:hangingChars="200" w:hanging="448"/>
        <w:rPr>
          <w:rFonts w:hAnsi="ＭＳ Ｐゴシック"/>
          <w:color w:val="3333FF"/>
          <w:szCs w:val="21"/>
        </w:rPr>
      </w:pPr>
    </w:p>
    <w:p w14:paraId="43300425" w14:textId="77777777" w:rsidR="00263292" w:rsidRDefault="00263292" w:rsidP="00F30050">
      <w:pPr>
        <w:ind w:firstLine="224"/>
        <w:rPr>
          <w:rFonts w:hAnsi="ＭＳ Ｐゴシック"/>
          <w:color w:val="3333FF"/>
          <w:szCs w:val="21"/>
        </w:rPr>
      </w:pPr>
    </w:p>
    <w:p w14:paraId="402E9093" w14:textId="691E2AEF" w:rsidR="00D6788B" w:rsidRPr="00B81ED8" w:rsidRDefault="00D6788B" w:rsidP="00F30050">
      <w:pPr>
        <w:ind w:firstLine="224"/>
        <w:rPr>
          <w:rFonts w:hAnsi="ＭＳ Ｐゴシック"/>
          <w:color w:val="3333FF"/>
          <w:szCs w:val="21"/>
        </w:rPr>
      </w:pPr>
      <w:r w:rsidRPr="00B81ED8">
        <w:rPr>
          <w:rFonts w:hAnsi="ＭＳ Ｐゴシック" w:hint="eastAsia"/>
          <w:color w:val="3333FF"/>
          <w:szCs w:val="21"/>
        </w:rPr>
        <w:t>表-</w:t>
      </w:r>
      <w:r w:rsidR="006E654A">
        <w:rPr>
          <w:rFonts w:hAnsi="ＭＳ Ｐゴシック" w:hint="eastAsia"/>
          <w:color w:val="3333FF"/>
          <w:szCs w:val="21"/>
        </w:rPr>
        <w:t>A</w:t>
      </w:r>
    </w:p>
    <w:tbl>
      <w:tblPr>
        <w:tblW w:w="8815" w:type="dxa"/>
        <w:tblLayout w:type="fixed"/>
        <w:tblCellMar>
          <w:left w:w="0" w:type="dxa"/>
          <w:right w:w="0" w:type="dxa"/>
        </w:tblCellMar>
        <w:tblLook w:val="0000" w:firstRow="0" w:lastRow="0" w:firstColumn="0" w:lastColumn="0" w:noHBand="0" w:noVBand="0"/>
      </w:tblPr>
      <w:tblGrid>
        <w:gridCol w:w="895"/>
        <w:gridCol w:w="1320"/>
        <w:gridCol w:w="990"/>
        <w:gridCol w:w="1210"/>
        <w:gridCol w:w="990"/>
        <w:gridCol w:w="1210"/>
        <w:gridCol w:w="880"/>
        <w:gridCol w:w="1320"/>
      </w:tblGrid>
      <w:tr w:rsidR="00D6788B" w:rsidRPr="00B81ED8" w14:paraId="14E1C844" w14:textId="77777777" w:rsidTr="00D6788B">
        <w:trPr>
          <w:cantSplit/>
          <w:trHeight w:val="270"/>
        </w:trPr>
        <w:tc>
          <w:tcPr>
            <w:tcW w:w="2215" w:type="dxa"/>
            <w:gridSpan w:val="2"/>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556D343D"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hint="eastAsia"/>
                <w:color w:val="3333FF"/>
                <w:sz w:val="18"/>
                <w:szCs w:val="18"/>
              </w:rPr>
              <w:lastRenderedPageBreak/>
              <w:t>初回の発現</w:t>
            </w:r>
          </w:p>
          <w:p w14:paraId="5979E405"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2200" w:type="dxa"/>
            <w:gridSpan w:val="2"/>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342D882E" w14:textId="77777777" w:rsidR="00D6788B" w:rsidRPr="00B81ED8" w:rsidRDefault="00D6788B" w:rsidP="00F30050">
            <w:pPr>
              <w:ind w:firstLine="194"/>
              <w:jc w:val="center"/>
              <w:rPr>
                <w:rFonts w:hAnsi="ＭＳ Ｐゴシック"/>
                <w:color w:val="3333FF"/>
                <w:sz w:val="18"/>
                <w:szCs w:val="18"/>
              </w:rPr>
            </w:pPr>
            <w:r w:rsidRPr="00B81ED8">
              <w:rPr>
                <w:rFonts w:hAnsi="ＭＳ Ｐゴシック"/>
                <w:color w:val="3333FF"/>
                <w:sz w:val="18"/>
                <w:szCs w:val="18"/>
              </w:rPr>
              <w:t>2</w:t>
            </w:r>
            <w:r w:rsidRPr="00B81ED8">
              <w:rPr>
                <w:rFonts w:hAnsi="ＭＳ Ｐゴシック" w:hint="eastAsia"/>
                <w:color w:val="3333FF"/>
                <w:sz w:val="18"/>
                <w:szCs w:val="18"/>
              </w:rPr>
              <w:t>回目の発現</w:t>
            </w:r>
          </w:p>
          <w:p w14:paraId="51CE29EC" w14:textId="77777777" w:rsidR="00D6788B" w:rsidRPr="00B81ED8" w:rsidRDefault="00D6788B" w:rsidP="00F30050">
            <w:pPr>
              <w:ind w:firstLine="194"/>
              <w:jc w:val="center"/>
              <w:rPr>
                <w:rFonts w:hAnsi="ＭＳ Ｐゴシック" w:cs="Arial Unicode MS"/>
                <w:color w:val="3333FF"/>
                <w:sz w:val="18"/>
                <w:szCs w:val="18"/>
              </w:rPr>
            </w:pPr>
          </w:p>
        </w:tc>
        <w:tc>
          <w:tcPr>
            <w:tcW w:w="220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6D2B1B13" w14:textId="77777777" w:rsidR="00D6788B" w:rsidRPr="00B81ED8" w:rsidRDefault="00D6788B" w:rsidP="00F30050">
            <w:pPr>
              <w:ind w:firstLine="194"/>
              <w:jc w:val="center"/>
              <w:rPr>
                <w:rFonts w:hAnsi="ＭＳ Ｐゴシック"/>
                <w:color w:val="3333FF"/>
                <w:sz w:val="18"/>
                <w:szCs w:val="18"/>
              </w:rPr>
            </w:pPr>
            <w:r w:rsidRPr="00B81ED8">
              <w:rPr>
                <w:rFonts w:hAnsi="ＭＳ Ｐゴシック"/>
                <w:color w:val="3333FF"/>
                <w:sz w:val="18"/>
                <w:szCs w:val="18"/>
              </w:rPr>
              <w:t>3</w:t>
            </w:r>
            <w:r w:rsidRPr="00B81ED8">
              <w:rPr>
                <w:rFonts w:hAnsi="ＭＳ Ｐゴシック" w:hint="eastAsia"/>
                <w:color w:val="3333FF"/>
                <w:sz w:val="18"/>
                <w:szCs w:val="18"/>
              </w:rPr>
              <w:t>回目の発現</w:t>
            </w:r>
          </w:p>
          <w:p w14:paraId="29BA87AA" w14:textId="77777777" w:rsidR="00D6788B" w:rsidRPr="00B81ED8" w:rsidRDefault="00D6788B" w:rsidP="00F30050">
            <w:pPr>
              <w:ind w:firstLine="194"/>
              <w:rPr>
                <w:rFonts w:hAnsi="ＭＳ Ｐゴシック" w:cs="Arial Unicode MS"/>
                <w:color w:val="3333FF"/>
                <w:sz w:val="18"/>
                <w:szCs w:val="18"/>
              </w:rPr>
            </w:pPr>
          </w:p>
        </w:tc>
        <w:tc>
          <w:tcPr>
            <w:tcW w:w="220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F33DA0"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4</w:t>
            </w:r>
            <w:r w:rsidRPr="00B81ED8">
              <w:rPr>
                <w:rFonts w:hAnsi="ＭＳ Ｐゴシック" w:hint="eastAsia"/>
                <w:color w:val="3333FF"/>
                <w:sz w:val="18"/>
                <w:szCs w:val="18"/>
              </w:rPr>
              <w:t>回目の発現</w:t>
            </w:r>
          </w:p>
          <w:p w14:paraId="55901E28"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r>
      <w:tr w:rsidR="00D6788B" w:rsidRPr="00B81ED8" w14:paraId="5CD0719C" w14:textId="77777777" w:rsidTr="00D6788B">
        <w:trPr>
          <w:trHeight w:val="270"/>
        </w:trPr>
        <w:tc>
          <w:tcPr>
            <w:tcW w:w="8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CC831D"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hint="eastAsia"/>
                <w:color w:val="3333FF"/>
                <w:sz w:val="18"/>
                <w:szCs w:val="18"/>
              </w:rPr>
              <w:t>Ｇｒａｄｅ</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CEC208" w14:textId="77777777" w:rsidR="00810720" w:rsidRPr="00B81ED8" w:rsidRDefault="00D6788B" w:rsidP="00810720">
            <w:pPr>
              <w:ind w:firstLineChars="0" w:firstLine="0"/>
              <w:rPr>
                <w:rFonts w:hAnsi="ＭＳ Ｐゴシック"/>
                <w:color w:val="3333FF"/>
                <w:sz w:val="18"/>
                <w:szCs w:val="18"/>
              </w:rPr>
            </w:pPr>
            <w:r w:rsidRPr="00B81ED8">
              <w:rPr>
                <w:rFonts w:hAnsi="ＭＳ Ｐゴシック" w:hint="eastAsia"/>
                <w:color w:val="3333FF"/>
                <w:sz w:val="18"/>
                <w:szCs w:val="18"/>
              </w:rPr>
              <w:t>休薬・回復後の</w:t>
            </w:r>
          </w:p>
          <w:p w14:paraId="2AF68639" w14:textId="77777777" w:rsidR="00D6788B" w:rsidRPr="00B81ED8" w:rsidRDefault="00D6788B" w:rsidP="00810720">
            <w:pPr>
              <w:ind w:firstLineChars="0" w:firstLine="0"/>
              <w:rPr>
                <w:rFonts w:hAnsi="ＭＳ Ｐゴシック" w:cs="Arial Unicode MS"/>
                <w:color w:val="3333FF"/>
                <w:sz w:val="18"/>
                <w:szCs w:val="18"/>
              </w:rPr>
            </w:pPr>
            <w:r w:rsidRPr="00B81ED8">
              <w:rPr>
                <w:rFonts w:hAnsi="ＭＳ Ｐゴシック" w:hint="eastAsia"/>
                <w:color w:val="3333FF"/>
                <w:sz w:val="18"/>
                <w:szCs w:val="18"/>
              </w:rPr>
              <w:t>投与量</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87FFF7"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Ｇｒａｄｅ</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73769A" w14:textId="77777777" w:rsidR="00D6788B" w:rsidRPr="00B81ED8" w:rsidRDefault="00D6788B" w:rsidP="00810720">
            <w:pPr>
              <w:ind w:firstLineChars="0" w:firstLine="0"/>
              <w:rPr>
                <w:rFonts w:hAnsi="ＭＳ Ｐゴシック" w:cs="Arial Unicode MS"/>
                <w:color w:val="3333FF"/>
                <w:sz w:val="18"/>
                <w:szCs w:val="18"/>
              </w:rPr>
            </w:pPr>
            <w:r w:rsidRPr="00B81ED8">
              <w:rPr>
                <w:rFonts w:hAnsi="ＭＳ Ｐゴシック" w:hint="eastAsia"/>
                <w:color w:val="3333FF"/>
                <w:sz w:val="18"/>
                <w:szCs w:val="18"/>
              </w:rPr>
              <w:t>休薬・回復後の投与量</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99E3EA"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Ｇｒａｄｅ</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C9460C" w14:textId="77777777" w:rsidR="00D6788B" w:rsidRPr="00B81ED8" w:rsidRDefault="00D6788B" w:rsidP="00810720">
            <w:pPr>
              <w:ind w:firstLineChars="0" w:firstLine="0"/>
              <w:rPr>
                <w:rFonts w:hAnsi="ＭＳ Ｐゴシック" w:cs="Arial Unicode MS"/>
                <w:color w:val="3333FF"/>
                <w:sz w:val="18"/>
                <w:szCs w:val="18"/>
              </w:rPr>
            </w:pPr>
            <w:r w:rsidRPr="00B81ED8">
              <w:rPr>
                <w:rFonts w:hAnsi="ＭＳ Ｐゴシック" w:hint="eastAsia"/>
                <w:color w:val="3333FF"/>
                <w:sz w:val="18"/>
                <w:szCs w:val="18"/>
              </w:rPr>
              <w:t>休薬・回復後の投与量</w:t>
            </w:r>
          </w:p>
        </w:tc>
        <w:tc>
          <w:tcPr>
            <w:tcW w:w="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91237C"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Ｇｒａｄｅ</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0B1FD2" w14:textId="77777777" w:rsidR="00D6788B" w:rsidRPr="00B81ED8" w:rsidRDefault="00D6788B" w:rsidP="00810720">
            <w:pPr>
              <w:ind w:firstLineChars="0" w:firstLine="0"/>
              <w:rPr>
                <w:rFonts w:hAnsi="ＭＳ Ｐゴシック" w:cs="Arial Unicode MS"/>
                <w:color w:val="3333FF"/>
                <w:sz w:val="18"/>
                <w:szCs w:val="18"/>
              </w:rPr>
            </w:pPr>
            <w:r w:rsidRPr="00B81ED8">
              <w:rPr>
                <w:rFonts w:hAnsi="ＭＳ Ｐゴシック" w:hint="eastAsia"/>
                <w:color w:val="3333FF"/>
                <w:sz w:val="18"/>
                <w:szCs w:val="18"/>
              </w:rPr>
              <w:t>休薬・回復後の投与量</w:t>
            </w:r>
          </w:p>
        </w:tc>
      </w:tr>
      <w:tr w:rsidR="00D6788B" w:rsidRPr="00B81ED8" w14:paraId="626FDC37"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43A361F7"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6DF2079C"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791AE56D"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17E08D3F"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976D1A"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2</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412F4C" w14:textId="77777777" w:rsidR="00D6788B" w:rsidRPr="00B81ED8" w:rsidRDefault="00D6788B" w:rsidP="00C22DEC">
            <w:pPr>
              <w:ind w:firstLineChars="0" w:firstLine="0"/>
              <w:rPr>
                <w:rFonts w:hAnsi="ＭＳ Ｐゴシック" w:cs="Arial Unicode MS"/>
                <w:color w:val="3333FF"/>
                <w:sz w:val="18"/>
                <w:szCs w:val="18"/>
              </w:rPr>
            </w:pPr>
            <w:r w:rsidRPr="00B81ED8">
              <w:rPr>
                <w:rFonts w:hAnsi="ＭＳ Ｐゴシック" w:hint="eastAsia"/>
                <w:color w:val="3333FF"/>
                <w:sz w:val="18"/>
                <w:szCs w:val="18"/>
              </w:rPr>
              <w:t>本来用量の</w:t>
            </w:r>
          </w:p>
          <w:p w14:paraId="77C060EE" w14:textId="77777777" w:rsidR="00D6788B" w:rsidRPr="00B81ED8" w:rsidRDefault="00D6788B" w:rsidP="00C22DEC">
            <w:pPr>
              <w:ind w:firstLineChars="0" w:firstLine="0"/>
              <w:rPr>
                <w:rFonts w:hAnsi="ＭＳ Ｐゴシック" w:cs="Arial Unicode MS"/>
                <w:color w:val="3333FF"/>
                <w:sz w:val="18"/>
                <w:szCs w:val="18"/>
              </w:rPr>
            </w:pPr>
            <w:r w:rsidRPr="00B81ED8">
              <w:rPr>
                <w:rFonts w:hAnsi="ＭＳ Ｐゴシック" w:hint="eastAsia"/>
                <w:color w:val="3333FF"/>
                <w:sz w:val="18"/>
                <w:szCs w:val="18"/>
              </w:rPr>
              <w:t>50%に減量</w:t>
            </w:r>
          </w:p>
        </w:tc>
        <w:tc>
          <w:tcPr>
            <w:tcW w:w="880" w:type="dxa"/>
            <w:tcBorders>
              <w:top w:val="nil"/>
              <w:left w:val="nil"/>
              <w:bottom w:val="nil"/>
              <w:right w:val="single" w:sz="4" w:space="0" w:color="auto"/>
            </w:tcBorders>
            <w:noWrap/>
            <w:tcMar>
              <w:top w:w="15" w:type="dxa"/>
              <w:left w:w="15" w:type="dxa"/>
              <w:bottom w:w="0" w:type="dxa"/>
              <w:right w:w="15" w:type="dxa"/>
            </w:tcMar>
            <w:vAlign w:val="bottom"/>
          </w:tcPr>
          <w:p w14:paraId="2A538113" w14:textId="37AEFEEC" w:rsidR="00D6788B" w:rsidRPr="00B81ED8" w:rsidRDefault="006E654A" w:rsidP="00F30050">
            <w:pPr>
              <w:ind w:firstLine="194"/>
              <w:jc w:val="center"/>
              <w:rPr>
                <w:rFonts w:hAnsi="ＭＳ Ｐゴシック" w:cs="Arial Unicode MS"/>
                <w:color w:val="3333FF"/>
                <w:sz w:val="18"/>
                <w:szCs w:val="18"/>
              </w:rPr>
            </w:pPr>
            <w:r>
              <w:rPr>
                <w:rFonts w:hAnsi="ＭＳ Ｐゴシック" w:hint="eastAsia"/>
                <w:color w:val="3333FF"/>
                <w:sz w:val="18"/>
                <w:szCs w:val="18"/>
              </w:rPr>
              <w:t>2</w:t>
            </w:r>
            <w:r w:rsidR="00D6788B" w:rsidRPr="00B81ED8">
              <w:rPr>
                <w:rFonts w:hAnsi="ＭＳ Ｐゴシック" w:hint="eastAsia"/>
                <w:color w:val="3333FF"/>
                <w:sz w:val="18"/>
                <w:szCs w:val="18"/>
              </w:rPr>
              <w:t>以上</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608B7E0E" w14:textId="77777777" w:rsidR="00D6788B" w:rsidRPr="00B81ED8" w:rsidRDefault="00D6788B" w:rsidP="00D6788B">
            <w:pPr>
              <w:ind w:firstLineChars="0" w:firstLine="0"/>
              <w:rPr>
                <w:rFonts w:hAnsi="ＭＳ Ｐゴシック" w:cs="Arial Unicode MS"/>
                <w:color w:val="3333FF"/>
                <w:sz w:val="18"/>
                <w:szCs w:val="18"/>
              </w:rPr>
            </w:pPr>
            <w:r w:rsidRPr="00B81ED8">
              <w:rPr>
                <w:rFonts w:hAnsi="ＭＳ Ｐゴシック" w:hint="eastAsia"/>
                <w:color w:val="3333FF"/>
                <w:sz w:val="18"/>
                <w:szCs w:val="18"/>
              </w:rPr>
              <w:t>投与中止　●</w:t>
            </w:r>
          </w:p>
        </w:tc>
      </w:tr>
      <w:tr w:rsidR="00D6788B" w:rsidRPr="00B81ED8" w14:paraId="1DE85DFD"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86010DB"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18738A76"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23938FBC"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2</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6EFDE1FB" w14:textId="77777777" w:rsidR="00810720" w:rsidRPr="00B81ED8" w:rsidRDefault="00D6788B" w:rsidP="00C22DEC">
            <w:pPr>
              <w:ind w:firstLineChars="0" w:firstLine="0"/>
              <w:rPr>
                <w:rFonts w:hAnsi="ＭＳ Ｐゴシック"/>
                <w:color w:val="3333FF"/>
                <w:sz w:val="18"/>
                <w:szCs w:val="18"/>
              </w:rPr>
            </w:pPr>
            <w:r w:rsidRPr="00B81ED8">
              <w:rPr>
                <w:rFonts w:hAnsi="ＭＳ Ｐゴシック" w:hint="eastAsia"/>
                <w:color w:val="3333FF"/>
                <w:sz w:val="18"/>
                <w:szCs w:val="18"/>
              </w:rPr>
              <w:t>本来用量の</w:t>
            </w:r>
          </w:p>
          <w:p w14:paraId="1CD34D5A" w14:textId="77777777" w:rsidR="00D6788B" w:rsidRPr="00B81ED8" w:rsidRDefault="00D6788B" w:rsidP="00C22DEC">
            <w:pPr>
              <w:ind w:firstLineChars="0" w:firstLine="0"/>
              <w:rPr>
                <w:rFonts w:hAnsi="ＭＳ Ｐゴシック" w:cs="Arial Unicode MS"/>
                <w:color w:val="3333FF"/>
                <w:sz w:val="18"/>
                <w:szCs w:val="18"/>
              </w:rPr>
            </w:pPr>
            <w:r w:rsidRPr="00B81ED8">
              <w:rPr>
                <w:rFonts w:hAnsi="ＭＳ Ｐゴシック" w:hint="eastAsia"/>
                <w:color w:val="3333FF"/>
                <w:sz w:val="18"/>
                <w:szCs w:val="18"/>
              </w:rPr>
              <w:t>80%に減量</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4B3036"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3</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85827F" w14:textId="77777777" w:rsidR="00D6788B" w:rsidRPr="00B81ED8" w:rsidRDefault="00D6788B" w:rsidP="00C22DEC">
            <w:pPr>
              <w:ind w:firstLineChars="0" w:firstLine="0"/>
              <w:rPr>
                <w:rFonts w:hAnsi="ＭＳ Ｐゴシック" w:cs="Arial Unicode MS"/>
                <w:color w:val="3333FF"/>
                <w:sz w:val="18"/>
                <w:szCs w:val="18"/>
              </w:rPr>
            </w:pPr>
            <w:r w:rsidRPr="00B81ED8">
              <w:rPr>
                <w:rFonts w:hAnsi="ＭＳ Ｐゴシック" w:hint="eastAsia"/>
                <w:color w:val="3333FF"/>
                <w:sz w:val="18"/>
                <w:szCs w:val="18"/>
              </w:rPr>
              <w:t>本来用量の</w:t>
            </w:r>
          </w:p>
          <w:p w14:paraId="58EC3E24" w14:textId="77777777" w:rsidR="00D6788B" w:rsidRPr="00B81ED8" w:rsidRDefault="00D6788B" w:rsidP="00C22DEC">
            <w:pPr>
              <w:ind w:firstLineChars="0" w:firstLine="0"/>
              <w:rPr>
                <w:rFonts w:hAnsi="ＭＳ Ｐゴシック" w:cs="Arial Unicode MS"/>
                <w:color w:val="3333FF"/>
                <w:sz w:val="18"/>
                <w:szCs w:val="18"/>
              </w:rPr>
            </w:pPr>
            <w:r w:rsidRPr="00B81ED8">
              <w:rPr>
                <w:rFonts w:hAnsi="ＭＳ Ｐゴシック" w:hint="eastAsia"/>
                <w:color w:val="3333FF"/>
                <w:sz w:val="18"/>
                <w:szCs w:val="18"/>
              </w:rPr>
              <w:t>50%に減量</w:t>
            </w:r>
          </w:p>
        </w:tc>
        <w:tc>
          <w:tcPr>
            <w:tcW w:w="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18DC97"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D3942E"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r>
      <w:tr w:rsidR="00D6788B" w:rsidRPr="00B81ED8" w14:paraId="7BC02AF3"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66A6C01"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6BBE4BEF"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740D7A"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35F2B0" w14:textId="77777777" w:rsidR="00D6788B" w:rsidRPr="00B81ED8" w:rsidRDefault="00D6788B" w:rsidP="00F30050">
            <w:pPr>
              <w:ind w:firstLine="194"/>
              <w:rPr>
                <w:rFonts w:hAnsi="ＭＳ Ｐゴシック"/>
                <w:color w:val="3333FF"/>
                <w:sz w:val="18"/>
                <w:szCs w:val="18"/>
              </w:rPr>
            </w:pPr>
            <w:r w:rsidRPr="00B81ED8">
              <w:rPr>
                <w:rFonts w:hAnsi="ＭＳ Ｐゴシック" w:hint="eastAsia"/>
                <w:color w:val="3333FF"/>
                <w:sz w:val="18"/>
                <w:szCs w:val="18"/>
              </w:rPr>
              <w:t xml:space="preserve">　</w:t>
            </w:r>
          </w:p>
          <w:p w14:paraId="41AC1D08" w14:textId="77777777" w:rsidR="00D6788B" w:rsidRPr="00B81ED8" w:rsidRDefault="00D6788B" w:rsidP="00F30050">
            <w:pPr>
              <w:ind w:firstLine="194"/>
              <w:rPr>
                <w:rFonts w:hAnsi="ＭＳ Ｐゴシック" w:cs="Arial Unicode MS"/>
                <w:color w:val="3333FF"/>
                <w:sz w:val="18"/>
                <w:szCs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E2A69C"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1E54F6" w14:textId="77777777" w:rsidR="00D6788B" w:rsidRPr="00B81ED8" w:rsidRDefault="00D6788B" w:rsidP="00810720">
            <w:pPr>
              <w:ind w:firstLineChars="0" w:firstLine="0"/>
              <w:rPr>
                <w:rFonts w:hAnsi="ＭＳ Ｐゴシック" w:cs="Arial Unicode MS"/>
                <w:color w:val="3333FF"/>
                <w:sz w:val="18"/>
                <w:szCs w:val="18"/>
              </w:rPr>
            </w:pPr>
            <w:r w:rsidRPr="00B81ED8">
              <w:rPr>
                <w:rFonts w:hAnsi="ＭＳ Ｐゴシック" w:hint="eastAsia"/>
                <w:color w:val="3333FF"/>
                <w:sz w:val="18"/>
                <w:szCs w:val="18"/>
              </w:rPr>
              <w:t>投与中止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42AE343E"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3016F4F5"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r>
      <w:tr w:rsidR="00D6788B" w:rsidRPr="00B81ED8" w14:paraId="5321E637" w14:textId="77777777" w:rsidTr="00954DA5">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63CA537"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2</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2F9AE90D" w14:textId="77777777" w:rsidR="00D6788B" w:rsidRPr="00B81ED8" w:rsidRDefault="00D6788B" w:rsidP="00810720">
            <w:pPr>
              <w:ind w:firstLineChars="0" w:firstLine="0"/>
              <w:rPr>
                <w:rFonts w:hAnsi="ＭＳ Ｐゴシック" w:cs="Arial Unicode MS"/>
                <w:color w:val="3333FF"/>
                <w:sz w:val="18"/>
                <w:szCs w:val="18"/>
              </w:rPr>
            </w:pPr>
            <w:r w:rsidRPr="00B81ED8">
              <w:rPr>
                <w:rFonts w:hAnsi="ＭＳ Ｐゴシック" w:hint="eastAsia"/>
                <w:color w:val="3333FF"/>
                <w:sz w:val="18"/>
                <w:szCs w:val="18"/>
              </w:rPr>
              <w:t>同量にて投与</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64EB68CB"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3620221E"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C9A1BB"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2</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4E4BB1" w14:textId="77777777" w:rsidR="00D6788B" w:rsidRPr="00B81ED8" w:rsidRDefault="00D6788B" w:rsidP="00C22DEC">
            <w:pPr>
              <w:ind w:firstLineChars="0" w:firstLine="0"/>
              <w:rPr>
                <w:rFonts w:hAnsi="ＭＳ Ｐゴシック" w:cs="Arial Unicode MS"/>
                <w:color w:val="3333FF"/>
                <w:sz w:val="18"/>
                <w:szCs w:val="18"/>
              </w:rPr>
            </w:pPr>
            <w:r w:rsidRPr="00B81ED8">
              <w:rPr>
                <w:rFonts w:hAnsi="ＭＳ Ｐゴシック" w:hint="eastAsia"/>
                <w:color w:val="3333FF"/>
                <w:sz w:val="18"/>
                <w:szCs w:val="18"/>
              </w:rPr>
              <w:t>本来用量の</w:t>
            </w:r>
          </w:p>
          <w:p w14:paraId="31BA8717" w14:textId="77777777" w:rsidR="00D6788B" w:rsidRPr="00B81ED8" w:rsidRDefault="00D6788B" w:rsidP="00C22DEC">
            <w:pPr>
              <w:ind w:firstLineChars="0" w:firstLine="0"/>
              <w:rPr>
                <w:rFonts w:hAnsi="ＭＳ Ｐゴシック" w:cs="Arial Unicode MS"/>
                <w:color w:val="3333FF"/>
                <w:sz w:val="18"/>
                <w:szCs w:val="18"/>
              </w:rPr>
            </w:pPr>
            <w:r w:rsidRPr="00B81ED8">
              <w:rPr>
                <w:rFonts w:hAnsi="ＭＳ Ｐゴシック" w:hint="eastAsia"/>
                <w:color w:val="3333FF"/>
                <w:sz w:val="18"/>
                <w:szCs w:val="18"/>
              </w:rPr>
              <w:t>50%に減量</w:t>
            </w:r>
          </w:p>
        </w:tc>
        <w:tc>
          <w:tcPr>
            <w:tcW w:w="880" w:type="dxa"/>
            <w:tcBorders>
              <w:top w:val="nil"/>
              <w:left w:val="nil"/>
              <w:bottom w:val="nil"/>
              <w:right w:val="single" w:sz="4" w:space="0" w:color="auto"/>
            </w:tcBorders>
            <w:noWrap/>
            <w:tcMar>
              <w:top w:w="15" w:type="dxa"/>
              <w:left w:w="15" w:type="dxa"/>
              <w:bottom w:w="0" w:type="dxa"/>
              <w:right w:w="15" w:type="dxa"/>
            </w:tcMar>
            <w:vAlign w:val="bottom"/>
          </w:tcPr>
          <w:p w14:paraId="5BDD4343" w14:textId="715759C7" w:rsidR="00D6788B" w:rsidRPr="00B81ED8" w:rsidRDefault="006E654A" w:rsidP="00F30050">
            <w:pPr>
              <w:ind w:firstLine="194"/>
              <w:jc w:val="center"/>
              <w:rPr>
                <w:rFonts w:hAnsi="ＭＳ Ｐゴシック" w:cs="Arial Unicode MS"/>
                <w:color w:val="3333FF"/>
                <w:sz w:val="18"/>
                <w:szCs w:val="18"/>
              </w:rPr>
            </w:pPr>
            <w:r>
              <w:rPr>
                <w:rFonts w:hAnsi="ＭＳ Ｐゴシック" w:hint="eastAsia"/>
                <w:color w:val="3333FF"/>
                <w:sz w:val="18"/>
                <w:szCs w:val="18"/>
              </w:rPr>
              <w:t>2</w:t>
            </w:r>
            <w:r w:rsidR="00D6788B" w:rsidRPr="00B81ED8">
              <w:rPr>
                <w:rFonts w:hAnsi="ＭＳ Ｐゴシック" w:hint="eastAsia"/>
                <w:color w:val="3333FF"/>
                <w:sz w:val="18"/>
                <w:szCs w:val="18"/>
              </w:rPr>
              <w:t>以上</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526A4D3C" w14:textId="77777777" w:rsidR="00D6788B" w:rsidRPr="00B81ED8" w:rsidRDefault="00D6788B" w:rsidP="00C22DEC">
            <w:pPr>
              <w:ind w:firstLineChars="0" w:firstLine="0"/>
              <w:rPr>
                <w:rFonts w:hAnsi="ＭＳ Ｐゴシック" w:cs="Arial Unicode MS"/>
                <w:color w:val="3333FF"/>
                <w:sz w:val="18"/>
                <w:szCs w:val="18"/>
              </w:rPr>
            </w:pPr>
            <w:r w:rsidRPr="00954DA5">
              <w:rPr>
                <w:rFonts w:hAnsi="ＭＳ Ｐゴシック" w:hint="eastAsia"/>
                <w:color w:val="3333FF"/>
                <w:spacing w:val="9"/>
                <w:kern w:val="0"/>
                <w:sz w:val="18"/>
                <w:szCs w:val="18"/>
              </w:rPr>
              <w:t xml:space="preserve">投与中止　</w:t>
            </w:r>
            <w:r w:rsidRPr="00C22DEC">
              <w:rPr>
                <w:rFonts w:hAnsi="ＭＳ Ｐゴシック" w:hint="eastAsia"/>
                <w:color w:val="3333FF"/>
                <w:spacing w:val="3"/>
                <w:kern w:val="0"/>
                <w:sz w:val="18"/>
                <w:szCs w:val="18"/>
              </w:rPr>
              <w:t>●</w:t>
            </w:r>
          </w:p>
        </w:tc>
      </w:tr>
      <w:tr w:rsidR="00D6788B" w:rsidRPr="00B81ED8" w14:paraId="080ECDDA" w14:textId="77777777" w:rsidTr="00D6788B">
        <w:trPr>
          <w:cantSplit/>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5689A9A4"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7A3DD45D"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3108E12F"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3</w:t>
            </w:r>
          </w:p>
        </w:tc>
        <w:tc>
          <w:tcPr>
            <w:tcW w:w="1210" w:type="dxa"/>
            <w:vMerge w:val="restart"/>
            <w:tcBorders>
              <w:top w:val="nil"/>
              <w:left w:val="nil"/>
              <w:right w:val="single" w:sz="4" w:space="0" w:color="auto"/>
            </w:tcBorders>
            <w:noWrap/>
            <w:tcMar>
              <w:top w:w="15" w:type="dxa"/>
              <w:left w:w="15" w:type="dxa"/>
              <w:bottom w:w="0" w:type="dxa"/>
              <w:right w:w="15" w:type="dxa"/>
            </w:tcMar>
            <w:vAlign w:val="bottom"/>
          </w:tcPr>
          <w:p w14:paraId="3CB3830B" w14:textId="77777777" w:rsidR="00D6788B" w:rsidRPr="00B81ED8" w:rsidRDefault="00D6788B" w:rsidP="008042C2">
            <w:pPr>
              <w:ind w:firstLineChars="0" w:firstLine="0"/>
              <w:rPr>
                <w:rFonts w:hAnsi="ＭＳ Ｐゴシック" w:cs="Arial Unicode MS"/>
                <w:color w:val="3333FF"/>
                <w:sz w:val="18"/>
                <w:szCs w:val="18"/>
              </w:rPr>
            </w:pPr>
            <w:r w:rsidRPr="00B81ED8">
              <w:rPr>
                <w:rFonts w:hAnsi="ＭＳ Ｐゴシック" w:hint="eastAsia"/>
                <w:color w:val="3333FF"/>
                <w:sz w:val="18"/>
                <w:szCs w:val="18"/>
              </w:rPr>
              <w:t>本来用量の</w:t>
            </w:r>
          </w:p>
          <w:p w14:paraId="4DB714F6" w14:textId="77777777" w:rsidR="00D6788B" w:rsidRPr="00B81ED8" w:rsidRDefault="00D6788B" w:rsidP="00C22DEC">
            <w:pPr>
              <w:ind w:firstLineChars="0" w:firstLine="0"/>
              <w:rPr>
                <w:rFonts w:hAnsi="ＭＳ Ｐゴシック"/>
                <w:color w:val="3333FF"/>
                <w:sz w:val="18"/>
                <w:szCs w:val="18"/>
              </w:rPr>
            </w:pPr>
            <w:r w:rsidRPr="00B81ED8">
              <w:rPr>
                <w:rFonts w:hAnsi="ＭＳ Ｐゴシック" w:hint="eastAsia"/>
                <w:color w:val="3333FF"/>
                <w:sz w:val="18"/>
                <w:szCs w:val="18"/>
              </w:rPr>
              <w:t>80%に減量</w:t>
            </w:r>
          </w:p>
          <w:p w14:paraId="03AC04A7" w14:textId="77777777" w:rsidR="00D6788B" w:rsidRPr="00B81ED8" w:rsidRDefault="00D6788B" w:rsidP="00F30050">
            <w:pPr>
              <w:ind w:firstLine="194"/>
              <w:rPr>
                <w:rFonts w:hAnsi="ＭＳ Ｐゴシック" w:cs="Arial Unicode MS"/>
                <w:color w:val="3333FF"/>
                <w:sz w:val="18"/>
                <w:szCs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3B21A1"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3</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8608B5" w14:textId="77777777" w:rsidR="00D6788B" w:rsidRPr="00B81ED8" w:rsidRDefault="00D6788B" w:rsidP="00C22DEC">
            <w:pPr>
              <w:ind w:firstLineChars="0" w:firstLine="0"/>
              <w:rPr>
                <w:rFonts w:hAnsi="ＭＳ Ｐゴシック" w:cs="Arial Unicode MS"/>
                <w:color w:val="3333FF"/>
                <w:sz w:val="18"/>
                <w:szCs w:val="18"/>
              </w:rPr>
            </w:pPr>
            <w:r w:rsidRPr="00B81ED8">
              <w:rPr>
                <w:rFonts w:hAnsi="ＭＳ Ｐゴシック" w:hint="eastAsia"/>
                <w:color w:val="3333FF"/>
                <w:sz w:val="18"/>
                <w:szCs w:val="18"/>
              </w:rPr>
              <w:t>本来用量の</w:t>
            </w:r>
          </w:p>
          <w:p w14:paraId="6D090542" w14:textId="77777777" w:rsidR="00D6788B" w:rsidRPr="00B81ED8" w:rsidRDefault="00D6788B" w:rsidP="00C22DEC">
            <w:pPr>
              <w:ind w:firstLineChars="0" w:firstLine="0"/>
              <w:rPr>
                <w:rFonts w:hAnsi="ＭＳ Ｐゴシック" w:cs="Arial Unicode MS"/>
                <w:color w:val="3333FF"/>
                <w:sz w:val="18"/>
                <w:szCs w:val="18"/>
              </w:rPr>
            </w:pPr>
            <w:r w:rsidRPr="00B81ED8">
              <w:rPr>
                <w:rFonts w:hAnsi="ＭＳ Ｐゴシック" w:hint="eastAsia"/>
                <w:color w:val="3333FF"/>
                <w:sz w:val="18"/>
                <w:szCs w:val="18"/>
              </w:rPr>
              <w:t>50%に減量</w:t>
            </w:r>
          </w:p>
        </w:tc>
        <w:tc>
          <w:tcPr>
            <w:tcW w:w="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B9869"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B2A91E"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r>
      <w:tr w:rsidR="00D6788B" w:rsidRPr="00B81ED8" w14:paraId="43E7A859" w14:textId="77777777" w:rsidTr="00D6788B">
        <w:trPr>
          <w:cantSplit/>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3AFBD187"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69A1FDC2"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90F3E4"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210"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1E92156" w14:textId="77777777" w:rsidR="00D6788B" w:rsidRPr="00B81ED8" w:rsidRDefault="00D6788B" w:rsidP="00F30050">
            <w:pPr>
              <w:ind w:firstLine="194"/>
              <w:rPr>
                <w:rFonts w:hAnsi="ＭＳ Ｐゴシック" w:cs="Arial Unicode MS"/>
                <w:color w:val="3333FF"/>
                <w:sz w:val="18"/>
                <w:szCs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B099DC"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0B80E9" w14:textId="77777777" w:rsidR="00D6788B" w:rsidRPr="00B81ED8" w:rsidRDefault="00D6788B" w:rsidP="00810720">
            <w:pPr>
              <w:ind w:firstLineChars="0" w:firstLine="0"/>
              <w:rPr>
                <w:rFonts w:hAnsi="ＭＳ Ｐゴシック" w:cs="Arial Unicode MS"/>
                <w:color w:val="3333FF"/>
                <w:sz w:val="18"/>
                <w:szCs w:val="18"/>
              </w:rPr>
            </w:pPr>
            <w:r w:rsidRPr="00B81ED8">
              <w:rPr>
                <w:rFonts w:hAnsi="ＭＳ Ｐゴシック" w:hint="eastAsia"/>
                <w:color w:val="3333FF"/>
                <w:sz w:val="18"/>
                <w:szCs w:val="18"/>
              </w:rPr>
              <w:t>投与中止　●</w:t>
            </w:r>
          </w:p>
        </w:tc>
        <w:tc>
          <w:tcPr>
            <w:tcW w:w="880" w:type="dxa"/>
            <w:tcBorders>
              <w:top w:val="nil"/>
              <w:left w:val="nil"/>
              <w:bottom w:val="nil"/>
              <w:right w:val="single" w:sz="4" w:space="0" w:color="auto"/>
            </w:tcBorders>
            <w:shd w:val="clear" w:color="auto" w:fill="C0C0C0"/>
            <w:noWrap/>
            <w:tcMar>
              <w:top w:w="15" w:type="dxa"/>
              <w:left w:w="15" w:type="dxa"/>
              <w:bottom w:w="0" w:type="dxa"/>
              <w:right w:w="15" w:type="dxa"/>
            </w:tcMar>
            <w:vAlign w:val="bottom"/>
          </w:tcPr>
          <w:p w14:paraId="3D5D6261"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nil"/>
              <w:right w:val="single" w:sz="4" w:space="0" w:color="auto"/>
            </w:tcBorders>
            <w:shd w:val="clear" w:color="auto" w:fill="C0C0C0"/>
            <w:noWrap/>
            <w:tcMar>
              <w:top w:w="15" w:type="dxa"/>
              <w:left w:w="15" w:type="dxa"/>
              <w:bottom w:w="0" w:type="dxa"/>
              <w:right w:w="15" w:type="dxa"/>
            </w:tcMar>
            <w:vAlign w:val="bottom"/>
          </w:tcPr>
          <w:p w14:paraId="42940745"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r>
      <w:tr w:rsidR="00D6788B" w:rsidRPr="00B81ED8" w14:paraId="07B75CE1" w14:textId="77777777" w:rsidTr="00D6788B">
        <w:trPr>
          <w:trHeight w:val="270"/>
        </w:trPr>
        <w:tc>
          <w:tcPr>
            <w:tcW w:w="8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3246B5"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8CF6892"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EB6236"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237BCC" w14:textId="77777777" w:rsidR="00D6788B" w:rsidRPr="00B81ED8" w:rsidRDefault="00D6788B" w:rsidP="00810720">
            <w:pPr>
              <w:ind w:firstLineChars="0" w:firstLine="0"/>
              <w:rPr>
                <w:rFonts w:hAnsi="ＭＳ Ｐゴシック" w:cs="Arial Unicode MS"/>
                <w:color w:val="3333FF"/>
                <w:sz w:val="18"/>
                <w:szCs w:val="18"/>
              </w:rPr>
            </w:pPr>
            <w:r w:rsidRPr="00B81ED8">
              <w:rPr>
                <w:rFonts w:hAnsi="ＭＳ Ｐゴシック" w:hint="eastAsia"/>
                <w:color w:val="3333FF"/>
                <w:sz w:val="18"/>
                <w:szCs w:val="18"/>
              </w:rPr>
              <w:t xml:space="preserve">投与中止　●　</w:t>
            </w:r>
          </w:p>
        </w:tc>
        <w:tc>
          <w:tcPr>
            <w:tcW w:w="99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38511435"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21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1980F997"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03F3E283"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3E456819"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r>
      <w:tr w:rsidR="00D6788B" w:rsidRPr="00B81ED8" w14:paraId="455EF373"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2072D664"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70978C12"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E59544"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2</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9BF599" w14:textId="77777777" w:rsidR="00D6788B" w:rsidRPr="00B81ED8" w:rsidRDefault="00D6788B" w:rsidP="00C22DEC">
            <w:pPr>
              <w:ind w:firstLineChars="0" w:firstLine="0"/>
              <w:jc w:val="left"/>
              <w:rPr>
                <w:rFonts w:hAnsi="ＭＳ Ｐゴシック" w:cs="Arial Unicode MS"/>
                <w:color w:val="3333FF"/>
                <w:sz w:val="18"/>
                <w:szCs w:val="18"/>
              </w:rPr>
            </w:pPr>
            <w:r w:rsidRPr="00B81ED8">
              <w:rPr>
                <w:rFonts w:hAnsi="ＭＳ Ｐゴシック" w:hint="eastAsia"/>
                <w:color w:val="3333FF"/>
                <w:sz w:val="18"/>
                <w:szCs w:val="18"/>
              </w:rPr>
              <w:t>本来用量の</w:t>
            </w:r>
          </w:p>
          <w:p w14:paraId="3429A249" w14:textId="77777777" w:rsidR="00D6788B" w:rsidRPr="00B81ED8" w:rsidRDefault="00D6788B" w:rsidP="00C22DEC">
            <w:pPr>
              <w:ind w:firstLineChars="0" w:firstLine="0"/>
              <w:jc w:val="left"/>
              <w:rPr>
                <w:rFonts w:hAnsi="ＭＳ Ｐゴシック" w:cs="Arial Unicode MS"/>
                <w:color w:val="3333FF"/>
                <w:sz w:val="18"/>
                <w:szCs w:val="18"/>
              </w:rPr>
            </w:pPr>
            <w:r w:rsidRPr="00B81ED8">
              <w:rPr>
                <w:rFonts w:hAnsi="ＭＳ Ｐゴシック" w:hint="eastAsia"/>
                <w:color w:val="3333FF"/>
                <w:sz w:val="18"/>
                <w:szCs w:val="18"/>
              </w:rPr>
              <w:t>50%に減量</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3C43963C" w14:textId="4F51C7F3" w:rsidR="00D6788B" w:rsidRPr="00B81ED8" w:rsidRDefault="006E654A" w:rsidP="00F30050">
            <w:pPr>
              <w:ind w:firstLine="194"/>
              <w:jc w:val="center"/>
              <w:rPr>
                <w:rFonts w:hAnsi="ＭＳ Ｐゴシック" w:cs="Arial Unicode MS"/>
                <w:color w:val="3333FF"/>
                <w:sz w:val="18"/>
                <w:szCs w:val="18"/>
              </w:rPr>
            </w:pPr>
            <w:r>
              <w:rPr>
                <w:rFonts w:hAnsi="ＭＳ Ｐゴシック" w:hint="eastAsia"/>
                <w:color w:val="3333FF"/>
                <w:sz w:val="18"/>
                <w:szCs w:val="18"/>
              </w:rPr>
              <w:t>2</w:t>
            </w:r>
            <w:r w:rsidR="00D6788B" w:rsidRPr="00B81ED8">
              <w:rPr>
                <w:rFonts w:hAnsi="ＭＳ Ｐゴシック" w:hint="eastAsia"/>
                <w:color w:val="3333FF"/>
                <w:sz w:val="18"/>
                <w:szCs w:val="18"/>
              </w:rPr>
              <w:t>以上</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07E74079" w14:textId="77777777" w:rsidR="00D6788B" w:rsidRPr="00B81ED8" w:rsidRDefault="00D6788B" w:rsidP="00810720">
            <w:pPr>
              <w:ind w:firstLineChars="0" w:firstLine="0"/>
              <w:rPr>
                <w:rFonts w:hAnsi="ＭＳ Ｐゴシック" w:cs="Arial Unicode MS"/>
                <w:color w:val="3333FF"/>
                <w:sz w:val="18"/>
                <w:szCs w:val="18"/>
              </w:rPr>
            </w:pPr>
            <w:r w:rsidRPr="00B81ED8">
              <w:rPr>
                <w:rFonts w:hAnsi="ＭＳ Ｐゴシック" w:hint="eastAsia"/>
                <w:color w:val="3333FF"/>
                <w:sz w:val="18"/>
                <w:szCs w:val="18"/>
              </w:rPr>
              <w:t>投与中止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4DA11475"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379AB6AE"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r>
      <w:tr w:rsidR="00D6788B" w:rsidRPr="00B81ED8" w14:paraId="2D467C9B"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66AE4C21"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3</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47AB8786" w14:textId="77777777" w:rsidR="00D6788B" w:rsidRPr="00B81ED8" w:rsidRDefault="00D6788B" w:rsidP="00F30050">
            <w:pPr>
              <w:ind w:firstLineChars="51" w:firstLine="99"/>
              <w:rPr>
                <w:rFonts w:hAnsi="ＭＳ Ｐゴシック" w:cs="Arial Unicode MS"/>
                <w:color w:val="3333FF"/>
                <w:sz w:val="18"/>
                <w:szCs w:val="18"/>
              </w:rPr>
            </w:pPr>
            <w:r w:rsidRPr="00B81ED8">
              <w:rPr>
                <w:rFonts w:hAnsi="ＭＳ Ｐゴシック" w:hint="eastAsia"/>
                <w:color w:val="3333FF"/>
                <w:sz w:val="18"/>
                <w:szCs w:val="18"/>
              </w:rPr>
              <w:t>本来用量の</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7AEAFC"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3</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958E13" w14:textId="77777777" w:rsidR="00D6788B" w:rsidRPr="00B81ED8" w:rsidRDefault="00D6788B" w:rsidP="00C22DEC">
            <w:pPr>
              <w:ind w:firstLineChars="0" w:firstLine="0"/>
              <w:jc w:val="left"/>
              <w:rPr>
                <w:rFonts w:hAnsi="ＭＳ Ｐゴシック" w:cs="Arial Unicode MS"/>
                <w:color w:val="3333FF"/>
                <w:sz w:val="18"/>
                <w:szCs w:val="18"/>
              </w:rPr>
            </w:pPr>
            <w:r w:rsidRPr="00B81ED8">
              <w:rPr>
                <w:rFonts w:hAnsi="ＭＳ Ｐゴシック" w:hint="eastAsia"/>
                <w:color w:val="3333FF"/>
                <w:sz w:val="18"/>
                <w:szCs w:val="18"/>
              </w:rPr>
              <w:t>本来用量の</w:t>
            </w:r>
          </w:p>
          <w:p w14:paraId="1C786883" w14:textId="77777777" w:rsidR="00D6788B" w:rsidRPr="00B81ED8" w:rsidRDefault="00D6788B" w:rsidP="00C22DEC">
            <w:pPr>
              <w:ind w:firstLineChars="0" w:firstLine="0"/>
              <w:jc w:val="left"/>
              <w:rPr>
                <w:rFonts w:hAnsi="ＭＳ Ｐゴシック" w:cs="Arial Unicode MS"/>
                <w:color w:val="3333FF"/>
                <w:sz w:val="18"/>
                <w:szCs w:val="18"/>
              </w:rPr>
            </w:pPr>
            <w:r w:rsidRPr="00B81ED8">
              <w:rPr>
                <w:rFonts w:hAnsi="ＭＳ Ｐゴシック" w:hint="eastAsia"/>
                <w:color w:val="3333FF"/>
                <w:sz w:val="18"/>
                <w:szCs w:val="18"/>
              </w:rPr>
              <w:t>50%に減量</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24E3BEF" w14:textId="12C73A2A" w:rsidR="00D6788B" w:rsidRPr="00B81ED8" w:rsidRDefault="006E654A" w:rsidP="00F30050">
            <w:pPr>
              <w:ind w:firstLine="194"/>
              <w:jc w:val="center"/>
              <w:rPr>
                <w:rFonts w:hAnsi="ＭＳ Ｐゴシック" w:cs="Arial Unicode MS"/>
                <w:color w:val="3333FF"/>
                <w:sz w:val="18"/>
                <w:szCs w:val="18"/>
              </w:rPr>
            </w:pPr>
            <w:r>
              <w:rPr>
                <w:rFonts w:hAnsi="ＭＳ Ｐゴシック" w:hint="eastAsia"/>
                <w:color w:val="3333FF"/>
                <w:sz w:val="18"/>
                <w:szCs w:val="18"/>
              </w:rPr>
              <w:t>2</w:t>
            </w:r>
            <w:r w:rsidR="00D6788B" w:rsidRPr="00B81ED8">
              <w:rPr>
                <w:rFonts w:hAnsi="ＭＳ Ｐゴシック" w:hint="eastAsia"/>
                <w:color w:val="3333FF"/>
                <w:sz w:val="18"/>
                <w:szCs w:val="18"/>
              </w:rPr>
              <w:t>以上</w:t>
            </w:r>
          </w:p>
        </w:tc>
        <w:tc>
          <w:tcPr>
            <w:tcW w:w="12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E5E3191" w14:textId="77777777" w:rsidR="00D6788B" w:rsidRPr="00B81ED8" w:rsidRDefault="00D6788B" w:rsidP="00810720">
            <w:pPr>
              <w:ind w:firstLineChars="0" w:firstLine="0"/>
              <w:rPr>
                <w:rFonts w:hAnsi="ＭＳ Ｐゴシック" w:cs="Arial Unicode MS"/>
                <w:color w:val="3333FF"/>
                <w:sz w:val="18"/>
                <w:szCs w:val="18"/>
              </w:rPr>
            </w:pPr>
            <w:r w:rsidRPr="00B81ED8">
              <w:rPr>
                <w:rFonts w:hAnsi="ＭＳ Ｐゴシック" w:hint="eastAsia"/>
                <w:color w:val="3333FF"/>
                <w:sz w:val="18"/>
                <w:szCs w:val="18"/>
              </w:rPr>
              <w:t>投与中止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1EA0572D"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083D287A"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r>
      <w:tr w:rsidR="00D6788B" w:rsidRPr="00B81ED8" w14:paraId="4CCA4BA8" w14:textId="77777777" w:rsidTr="00D6788B">
        <w:trPr>
          <w:trHeight w:val="270"/>
        </w:trPr>
        <w:tc>
          <w:tcPr>
            <w:tcW w:w="8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270733"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4BEE8A" w14:textId="77777777" w:rsidR="00D6788B" w:rsidRPr="00B81ED8" w:rsidRDefault="00D6788B" w:rsidP="00F30050">
            <w:pPr>
              <w:ind w:firstLineChars="51" w:firstLine="99"/>
              <w:rPr>
                <w:rFonts w:hAnsi="ＭＳ Ｐゴシック"/>
                <w:color w:val="3333FF"/>
                <w:sz w:val="18"/>
                <w:szCs w:val="18"/>
              </w:rPr>
            </w:pPr>
            <w:r w:rsidRPr="00B81ED8">
              <w:rPr>
                <w:rFonts w:hAnsi="ＭＳ Ｐゴシック" w:hint="eastAsia"/>
                <w:color w:val="3333FF"/>
                <w:sz w:val="18"/>
                <w:szCs w:val="18"/>
              </w:rPr>
              <w:t>80%に減量</w:t>
            </w:r>
          </w:p>
          <w:p w14:paraId="440B1B1E" w14:textId="77777777" w:rsidR="00D6788B" w:rsidRPr="00B81ED8" w:rsidRDefault="00D6788B" w:rsidP="00F30050">
            <w:pPr>
              <w:ind w:firstLine="194"/>
              <w:rPr>
                <w:rFonts w:hAnsi="ＭＳ Ｐゴシック" w:cs="Arial Unicode MS"/>
                <w:color w:val="3333FF"/>
                <w:sz w:val="18"/>
                <w:szCs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1C38D1"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BCB1D8" w14:textId="77777777" w:rsidR="00D6788B" w:rsidRPr="00B81ED8" w:rsidRDefault="00D6788B" w:rsidP="00810720">
            <w:pPr>
              <w:ind w:firstLineChars="0" w:firstLine="0"/>
              <w:rPr>
                <w:rFonts w:hAnsi="ＭＳ Ｐゴシック" w:cs="Arial Unicode MS"/>
                <w:color w:val="3333FF"/>
                <w:sz w:val="18"/>
                <w:szCs w:val="18"/>
              </w:rPr>
            </w:pPr>
            <w:r w:rsidRPr="00B81ED8">
              <w:rPr>
                <w:rFonts w:hAnsi="ＭＳ Ｐゴシック" w:hint="eastAsia"/>
                <w:color w:val="3333FF"/>
                <w:sz w:val="18"/>
                <w:szCs w:val="18"/>
              </w:rPr>
              <w:t>投与中止　●</w:t>
            </w:r>
          </w:p>
        </w:tc>
        <w:tc>
          <w:tcPr>
            <w:tcW w:w="99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43FF987D"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21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3F89D844"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263A6EEA"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2ABDC20E"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r>
      <w:tr w:rsidR="00D6788B" w:rsidRPr="00B81ED8" w14:paraId="515A9951" w14:textId="77777777" w:rsidTr="00C22DEC">
        <w:trPr>
          <w:trHeight w:val="498"/>
        </w:trPr>
        <w:tc>
          <w:tcPr>
            <w:tcW w:w="8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C54B32" w14:textId="77777777" w:rsidR="00D6788B" w:rsidRPr="00B81ED8" w:rsidRDefault="00D6788B" w:rsidP="00F30050">
            <w:pPr>
              <w:ind w:firstLine="194"/>
              <w:jc w:val="center"/>
              <w:rPr>
                <w:rFonts w:hAnsi="ＭＳ Ｐゴシック" w:cs="Arial Unicode MS"/>
                <w:color w:val="3333FF"/>
                <w:sz w:val="18"/>
                <w:szCs w:val="18"/>
              </w:rPr>
            </w:pPr>
            <w:r w:rsidRPr="00B81ED8">
              <w:rPr>
                <w:rFonts w:hAnsi="ＭＳ Ｐゴシック"/>
                <w:color w:val="3333FF"/>
                <w:sz w:val="18"/>
                <w:szCs w:val="18"/>
              </w:rPr>
              <w:t>4</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E26481" w14:textId="77777777" w:rsidR="00D6788B" w:rsidRPr="00B81ED8" w:rsidRDefault="00D6788B" w:rsidP="00C22DEC">
            <w:pPr>
              <w:ind w:firstLineChars="40" w:firstLine="78"/>
              <w:jc w:val="center"/>
              <w:rPr>
                <w:rFonts w:hAnsi="ＭＳ Ｐゴシック" w:cs="Arial Unicode MS"/>
                <w:color w:val="3333FF"/>
                <w:sz w:val="18"/>
                <w:szCs w:val="18"/>
              </w:rPr>
            </w:pPr>
            <w:r w:rsidRPr="00B81ED8">
              <w:rPr>
                <w:rFonts w:hAnsi="ＭＳ Ｐゴシック" w:hint="eastAsia"/>
                <w:color w:val="3333FF"/>
                <w:sz w:val="18"/>
                <w:szCs w:val="18"/>
              </w:rPr>
              <w:t>投与中止　●</w:t>
            </w:r>
          </w:p>
        </w:tc>
        <w:tc>
          <w:tcPr>
            <w:tcW w:w="99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26366A34"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21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10950F5B"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99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417ACDF5"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21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1F3BF6D0"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5A7855FD"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5587AF3D" w14:textId="77777777" w:rsidR="00D6788B" w:rsidRPr="00B81ED8" w:rsidRDefault="00D6788B" w:rsidP="00F30050">
            <w:pPr>
              <w:ind w:firstLine="194"/>
              <w:rPr>
                <w:rFonts w:hAnsi="ＭＳ Ｐゴシック" w:cs="Arial Unicode MS"/>
                <w:color w:val="3333FF"/>
                <w:sz w:val="18"/>
                <w:szCs w:val="18"/>
              </w:rPr>
            </w:pPr>
            <w:r w:rsidRPr="00B81ED8">
              <w:rPr>
                <w:rFonts w:hAnsi="ＭＳ Ｐゴシック" w:hint="eastAsia"/>
                <w:color w:val="3333FF"/>
                <w:sz w:val="18"/>
                <w:szCs w:val="18"/>
              </w:rPr>
              <w:t xml:space="preserve">　</w:t>
            </w:r>
          </w:p>
        </w:tc>
      </w:tr>
    </w:tbl>
    <w:p w14:paraId="1BB89052" w14:textId="592065BF" w:rsidR="00D6788B" w:rsidRPr="00B81ED8" w:rsidRDefault="00D6788B" w:rsidP="00F30050">
      <w:pPr>
        <w:ind w:firstLine="224"/>
        <w:rPr>
          <w:rFonts w:hAnsi="ＭＳ Ｐゴシック"/>
          <w:color w:val="3333FF"/>
          <w:szCs w:val="21"/>
        </w:rPr>
      </w:pPr>
      <w:r w:rsidRPr="00B81ED8">
        <w:rPr>
          <w:rFonts w:hAnsi="ＭＳ Ｐゴシック" w:hint="eastAsia"/>
          <w:color w:val="3333FF"/>
          <w:szCs w:val="21"/>
        </w:rPr>
        <w:t>●：原則として投与を中止する。ただし、研究担当医師が</w:t>
      </w:r>
      <w:r w:rsidR="001F4320">
        <w:rPr>
          <w:rFonts w:hAnsi="ＭＳ Ｐゴシック" w:hint="eastAsia"/>
          <w:color w:val="3333FF"/>
          <w:szCs w:val="21"/>
        </w:rPr>
        <w:t>、</w:t>
      </w:r>
      <w:r w:rsidRPr="00B81ED8">
        <w:rPr>
          <w:rFonts w:hAnsi="ＭＳ Ｐゴシック" w:hint="eastAsia"/>
          <w:color w:val="3333FF"/>
          <w:szCs w:val="21"/>
        </w:rPr>
        <w:t xml:space="preserve">投与継続が患者の利益に最善であると判断した場合は　</w:t>
      </w:r>
      <w:r w:rsidR="006E654A">
        <w:rPr>
          <w:rFonts w:hAnsi="ＭＳ Ｐゴシック" w:hint="eastAsia"/>
          <w:color w:val="3333FF"/>
          <w:szCs w:val="21"/>
        </w:rPr>
        <w:t>Grade0</w:t>
      </w:r>
      <w:r w:rsidRPr="00B81ED8">
        <w:rPr>
          <w:rFonts w:hAnsi="ＭＳ Ｐゴシック" w:hint="eastAsia"/>
          <w:color w:val="3333FF"/>
          <w:szCs w:val="21"/>
        </w:rPr>
        <w:t>～</w:t>
      </w:r>
      <w:r w:rsidR="006E654A">
        <w:rPr>
          <w:rFonts w:hAnsi="ＭＳ Ｐゴシック" w:hint="eastAsia"/>
          <w:color w:val="3333FF"/>
          <w:szCs w:val="21"/>
        </w:rPr>
        <w:t>1</w:t>
      </w:r>
      <w:r w:rsidRPr="00B81ED8">
        <w:rPr>
          <w:rFonts w:hAnsi="ＭＳ Ｐゴシック" w:hint="eastAsia"/>
          <w:color w:val="3333FF"/>
          <w:szCs w:val="21"/>
        </w:rPr>
        <w:t>に戻るまで休薬したのち本来用量の50％で再開できるが、事前に研究事務局にて確認する</w:t>
      </w:r>
      <w:r w:rsidR="002A3CDE">
        <w:rPr>
          <w:rFonts w:hAnsi="ＭＳ Ｐゴシック" w:hint="eastAsia"/>
          <w:color w:val="3333FF"/>
          <w:szCs w:val="21"/>
        </w:rPr>
        <w:t>こと</w:t>
      </w:r>
      <w:r w:rsidRPr="00B81ED8">
        <w:rPr>
          <w:rFonts w:hAnsi="ＭＳ Ｐゴシック" w:hint="eastAsia"/>
          <w:color w:val="3333FF"/>
          <w:szCs w:val="21"/>
        </w:rPr>
        <w:t>。</w:t>
      </w:r>
    </w:p>
    <w:p w14:paraId="12854FBE" w14:textId="2791439E" w:rsidR="00D6788B" w:rsidRPr="00B81ED8" w:rsidRDefault="00D6788B" w:rsidP="00F30050">
      <w:pPr>
        <w:ind w:firstLine="224"/>
        <w:rPr>
          <w:rFonts w:hAnsi="ＭＳ Ｐゴシック"/>
          <w:color w:val="3333FF"/>
          <w:szCs w:val="21"/>
        </w:rPr>
      </w:pPr>
      <w:r w:rsidRPr="00B81ED8">
        <w:rPr>
          <w:rFonts w:hAnsi="ＭＳ Ｐゴシック" w:hint="eastAsia"/>
          <w:color w:val="3333FF"/>
          <w:szCs w:val="21"/>
        </w:rPr>
        <w:t>表-</w:t>
      </w:r>
      <w:r w:rsidR="006E654A">
        <w:rPr>
          <w:rFonts w:hAnsi="ＭＳ Ｐゴシック" w:hint="eastAsia"/>
          <w:color w:val="3333FF"/>
          <w:szCs w:val="21"/>
        </w:rPr>
        <w:t>B</w:t>
      </w:r>
    </w:p>
    <w:tbl>
      <w:tblPr>
        <w:tblW w:w="8647" w:type="dxa"/>
        <w:tblInd w:w="157" w:type="dxa"/>
        <w:tblCellMar>
          <w:left w:w="0" w:type="dxa"/>
          <w:right w:w="0" w:type="dxa"/>
        </w:tblCellMar>
        <w:tblLook w:val="0000" w:firstRow="0" w:lastRow="0" w:firstColumn="0" w:lastColumn="0" w:noHBand="0" w:noVBand="0"/>
      </w:tblPr>
      <w:tblGrid>
        <w:gridCol w:w="4284"/>
        <w:gridCol w:w="4363"/>
      </w:tblGrid>
      <w:tr w:rsidR="00D6788B" w:rsidRPr="00B81ED8" w14:paraId="2307349F" w14:textId="77777777" w:rsidTr="00D6788B">
        <w:trPr>
          <w:trHeight w:val="290"/>
        </w:trPr>
        <w:tc>
          <w:tcPr>
            <w:tcW w:w="42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50D71C" w14:textId="77777777" w:rsidR="00D6788B" w:rsidRPr="00B81ED8" w:rsidRDefault="00D6788B" w:rsidP="00F30050">
            <w:pPr>
              <w:ind w:firstLine="224"/>
              <w:jc w:val="center"/>
              <w:rPr>
                <w:rFonts w:hAnsi="ＭＳ Ｐゴシック" w:cs="Arial Unicode MS"/>
                <w:color w:val="3333FF"/>
                <w:szCs w:val="21"/>
              </w:rPr>
            </w:pPr>
            <w:r w:rsidRPr="00B81ED8">
              <w:rPr>
                <w:rFonts w:hAnsi="ＭＳ Ｐゴシック"/>
                <w:color w:val="3333FF"/>
                <w:szCs w:val="21"/>
              </w:rPr>
              <w:t>80％</w:t>
            </w:r>
            <w:r w:rsidRPr="00B81ED8">
              <w:rPr>
                <w:rFonts w:hAnsi="ＭＳ Ｐゴシック" w:hint="eastAsia"/>
                <w:color w:val="3333FF"/>
                <w:szCs w:val="21"/>
              </w:rPr>
              <w:t>投与時（基準投与量；○○○</w:t>
            </w:r>
            <w:r w:rsidRPr="00B81ED8">
              <w:rPr>
                <w:rFonts w:hAnsi="ＭＳ Ｐゴシック"/>
                <w:color w:val="3333FF"/>
                <w:szCs w:val="21"/>
              </w:rPr>
              <w:t>mg）</w:t>
            </w:r>
          </w:p>
        </w:tc>
        <w:tc>
          <w:tcPr>
            <w:tcW w:w="436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5911A7" w14:textId="77777777" w:rsidR="00D6788B" w:rsidRPr="00B81ED8" w:rsidRDefault="00D6788B" w:rsidP="00F30050">
            <w:pPr>
              <w:ind w:firstLine="224"/>
              <w:jc w:val="center"/>
              <w:rPr>
                <w:rFonts w:hAnsi="ＭＳ Ｐゴシック" w:cs="Arial Unicode MS"/>
                <w:color w:val="3333FF"/>
                <w:szCs w:val="21"/>
              </w:rPr>
            </w:pPr>
            <w:r w:rsidRPr="00B81ED8">
              <w:rPr>
                <w:rFonts w:hAnsi="ＭＳ Ｐゴシック"/>
                <w:color w:val="3333FF"/>
                <w:szCs w:val="21"/>
              </w:rPr>
              <w:t>50％</w:t>
            </w:r>
            <w:r w:rsidRPr="00B81ED8">
              <w:rPr>
                <w:rFonts w:hAnsi="ＭＳ Ｐゴシック" w:hint="eastAsia"/>
                <w:color w:val="3333FF"/>
                <w:szCs w:val="21"/>
              </w:rPr>
              <w:t>投与時（基準投与量；△△△</w:t>
            </w:r>
            <w:r w:rsidRPr="00B81ED8">
              <w:rPr>
                <w:rFonts w:hAnsi="ＭＳ Ｐゴシック"/>
                <w:color w:val="3333FF"/>
                <w:szCs w:val="21"/>
              </w:rPr>
              <w:t>mg）</w:t>
            </w:r>
          </w:p>
        </w:tc>
      </w:tr>
      <w:tr w:rsidR="00D6788B" w:rsidRPr="00B81ED8" w14:paraId="69E602DF" w14:textId="77777777" w:rsidTr="00D6788B">
        <w:trPr>
          <w:trHeight w:val="290"/>
        </w:trPr>
        <w:tc>
          <w:tcPr>
            <w:tcW w:w="428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7A8277" w14:textId="337E0177" w:rsidR="00D6788B" w:rsidRPr="00B81ED8" w:rsidRDefault="006E654A" w:rsidP="00F30050">
            <w:pPr>
              <w:ind w:firstLine="224"/>
              <w:jc w:val="center"/>
              <w:rPr>
                <w:rFonts w:hAnsi="ＭＳ Ｐゴシック" w:cs="Arial Unicode MS"/>
                <w:color w:val="3333FF"/>
                <w:szCs w:val="21"/>
              </w:rPr>
            </w:pPr>
            <w:r>
              <w:rPr>
                <w:rFonts w:hAnsi="ＭＳ Ｐゴシック" w:hint="eastAsia"/>
                <w:color w:val="3333FF"/>
                <w:szCs w:val="21"/>
              </w:rPr>
              <w:t>1</w:t>
            </w:r>
            <w:r w:rsidR="00D6788B" w:rsidRPr="00B81ED8">
              <w:rPr>
                <w:rFonts w:hAnsi="ＭＳ Ｐゴシック" w:hint="eastAsia"/>
                <w:color w:val="3333FF"/>
                <w:szCs w:val="21"/>
              </w:rPr>
              <w:t>日投与量</w:t>
            </w:r>
            <w:r w:rsidR="00D6788B" w:rsidRPr="00B81ED8">
              <w:rPr>
                <w:rFonts w:hAnsi="ＭＳ Ｐゴシック"/>
                <w:color w:val="3333FF"/>
                <w:szCs w:val="21"/>
              </w:rPr>
              <w:t>/</w:t>
            </w:r>
            <w:r w:rsidR="00D6788B" w:rsidRPr="00B81ED8">
              <w:rPr>
                <w:rFonts w:hAnsi="ＭＳ Ｐゴシック" w:hint="eastAsia"/>
                <w:color w:val="3333FF"/>
                <w:szCs w:val="21"/>
              </w:rPr>
              <w:t>錠数</w:t>
            </w:r>
          </w:p>
        </w:tc>
        <w:tc>
          <w:tcPr>
            <w:tcW w:w="43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EBECBF" w14:textId="2BC6B622" w:rsidR="00D6788B" w:rsidRPr="00B81ED8" w:rsidRDefault="006E654A" w:rsidP="00F30050">
            <w:pPr>
              <w:ind w:firstLine="224"/>
              <w:jc w:val="center"/>
              <w:rPr>
                <w:rFonts w:hAnsi="ＭＳ Ｐゴシック" w:cs="Arial Unicode MS"/>
                <w:color w:val="3333FF"/>
                <w:szCs w:val="21"/>
              </w:rPr>
            </w:pPr>
            <w:r>
              <w:rPr>
                <w:rFonts w:hAnsi="ＭＳ Ｐゴシック" w:hint="eastAsia"/>
                <w:color w:val="3333FF"/>
                <w:szCs w:val="21"/>
              </w:rPr>
              <w:t>1</w:t>
            </w:r>
            <w:r w:rsidR="00D6788B" w:rsidRPr="00B81ED8">
              <w:rPr>
                <w:rFonts w:hAnsi="ＭＳ Ｐゴシック" w:hint="eastAsia"/>
                <w:color w:val="3333FF"/>
                <w:szCs w:val="21"/>
              </w:rPr>
              <w:t>日投与量</w:t>
            </w:r>
            <w:r w:rsidR="00D6788B" w:rsidRPr="00B81ED8">
              <w:rPr>
                <w:rFonts w:hAnsi="ＭＳ Ｐゴシック"/>
                <w:color w:val="3333FF"/>
                <w:szCs w:val="21"/>
              </w:rPr>
              <w:t>/</w:t>
            </w:r>
            <w:r w:rsidR="00D6788B" w:rsidRPr="00B81ED8">
              <w:rPr>
                <w:rFonts w:hAnsi="ＭＳ Ｐゴシック" w:hint="eastAsia"/>
                <w:color w:val="3333FF"/>
                <w:szCs w:val="21"/>
              </w:rPr>
              <w:t>錠数</w:t>
            </w:r>
          </w:p>
        </w:tc>
      </w:tr>
      <w:tr w:rsidR="00D6788B" w:rsidRPr="00D6788B" w14:paraId="2FBD0D7A" w14:textId="77777777" w:rsidTr="00D6788B">
        <w:trPr>
          <w:trHeight w:val="290"/>
        </w:trPr>
        <w:tc>
          <w:tcPr>
            <w:tcW w:w="428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091AA6" w14:textId="77777777" w:rsidR="00D6788B" w:rsidRPr="00B81ED8" w:rsidRDefault="00D6788B" w:rsidP="00F30050">
            <w:pPr>
              <w:ind w:firstLine="224"/>
              <w:jc w:val="center"/>
              <w:rPr>
                <w:rFonts w:hAnsi="ＭＳ Ｐゴシック" w:cs="Arial Unicode MS"/>
                <w:color w:val="3333FF"/>
                <w:szCs w:val="21"/>
              </w:rPr>
            </w:pPr>
            <w:r w:rsidRPr="00B81ED8">
              <w:rPr>
                <w:rFonts w:hAnsi="ＭＳ Ｐゴシック" w:hint="eastAsia"/>
                <w:color w:val="3333FF"/>
                <w:szCs w:val="21"/>
              </w:rPr>
              <w:t>●●●mg/day　　　　　　　■　錠</w:t>
            </w:r>
          </w:p>
        </w:tc>
        <w:tc>
          <w:tcPr>
            <w:tcW w:w="43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5032E3" w14:textId="77777777" w:rsidR="00D6788B" w:rsidRPr="00D6788B" w:rsidRDefault="00D6788B" w:rsidP="00F30050">
            <w:pPr>
              <w:ind w:firstLine="224"/>
              <w:jc w:val="center"/>
              <w:rPr>
                <w:rFonts w:hAnsi="ＭＳ Ｐゴシック" w:cs="Arial Unicode MS"/>
                <w:color w:val="3333FF"/>
                <w:szCs w:val="21"/>
              </w:rPr>
            </w:pPr>
            <w:r w:rsidRPr="00B81ED8">
              <w:rPr>
                <w:rFonts w:hAnsi="ＭＳ Ｐゴシック" w:hint="eastAsia"/>
                <w:color w:val="3333FF"/>
                <w:szCs w:val="21"/>
              </w:rPr>
              <w:t>▲▲▲mg/　　　　　　　□　錠</w:t>
            </w:r>
          </w:p>
        </w:tc>
      </w:tr>
    </w:tbl>
    <w:p w14:paraId="02BAC117" w14:textId="77777777" w:rsidR="00D6788B" w:rsidRPr="00D6788B" w:rsidRDefault="00D6788B" w:rsidP="00B81ED8">
      <w:pPr>
        <w:ind w:firstLine="224"/>
        <w:rPr>
          <w:color w:val="C00000"/>
        </w:rPr>
      </w:pPr>
    </w:p>
    <w:p w14:paraId="518E3292" w14:textId="77777777" w:rsidR="00F21C02" w:rsidRPr="006228DE" w:rsidRDefault="004A076C" w:rsidP="00A8390C">
      <w:pPr>
        <w:pStyle w:val="2"/>
      </w:pPr>
      <w:bookmarkStart w:id="380" w:name="_Toc447101980"/>
      <w:bookmarkStart w:id="381" w:name="_Toc447107905"/>
      <w:bookmarkStart w:id="382" w:name="_Toc186201316"/>
      <w:r>
        <w:rPr>
          <w:rFonts w:hint="eastAsia"/>
        </w:rPr>
        <w:t xml:space="preserve">6.3. </w:t>
      </w:r>
      <w:r w:rsidR="00672D46" w:rsidRPr="006228DE">
        <w:rPr>
          <w:rFonts w:hint="eastAsia"/>
        </w:rPr>
        <w:t>治療の中止</w:t>
      </w:r>
      <w:bookmarkEnd w:id="380"/>
      <w:bookmarkEnd w:id="381"/>
      <w:bookmarkEnd w:id="382"/>
    </w:p>
    <w:p w14:paraId="5736F31E" w14:textId="77777777" w:rsidR="00672D46" w:rsidRPr="006228DE" w:rsidRDefault="00672D46" w:rsidP="00845806">
      <w:pPr>
        <w:ind w:firstLine="224"/>
        <w:rPr>
          <w:color w:val="C00000"/>
          <w:kern w:val="0"/>
        </w:rPr>
      </w:pPr>
      <w:r w:rsidRPr="006228DE">
        <w:rPr>
          <w:rFonts w:hint="eastAsia"/>
          <w:color w:val="C00000"/>
          <w:kern w:val="0"/>
        </w:rPr>
        <w:t>本節では、</w:t>
      </w:r>
      <w:r w:rsidR="00EA6C96">
        <w:rPr>
          <w:rFonts w:hint="eastAsia"/>
          <w:color w:val="C00000"/>
          <w:kern w:val="0"/>
        </w:rPr>
        <w:t>プロトコール</w:t>
      </w:r>
      <w:r w:rsidRPr="006228DE">
        <w:rPr>
          <w:rFonts w:hint="eastAsia"/>
          <w:color w:val="C00000"/>
          <w:kern w:val="0"/>
        </w:rPr>
        <w:t>治療の中止</w:t>
      </w:r>
      <w:r w:rsidR="00717E12">
        <w:rPr>
          <w:rFonts w:hint="eastAsia"/>
          <w:color w:val="C00000"/>
          <w:kern w:val="0"/>
        </w:rPr>
        <w:t>基準</w:t>
      </w:r>
      <w:r w:rsidRPr="006228DE">
        <w:rPr>
          <w:rFonts w:hint="eastAsia"/>
          <w:color w:val="C00000"/>
          <w:kern w:val="0"/>
        </w:rPr>
        <w:t>を記載する。</w:t>
      </w:r>
    </w:p>
    <w:p w14:paraId="72199BD7" w14:textId="77777777" w:rsidR="00672D46" w:rsidRDefault="00672D46" w:rsidP="00845806">
      <w:pPr>
        <w:ind w:firstLine="224"/>
        <w:rPr>
          <w:color w:val="C00000"/>
          <w:kern w:val="0"/>
        </w:rPr>
      </w:pPr>
      <w:r w:rsidRPr="006228DE">
        <w:rPr>
          <w:rFonts w:hint="eastAsia"/>
          <w:color w:val="C00000"/>
          <w:kern w:val="0"/>
        </w:rPr>
        <w:t>以下の項</w:t>
      </w:r>
      <w:r w:rsidRPr="00B70451">
        <w:rPr>
          <w:rFonts w:hint="eastAsia"/>
          <w:color w:val="C00000"/>
          <w:kern w:val="0"/>
        </w:rPr>
        <w:t>目について、最低限記載する。</w:t>
      </w:r>
    </w:p>
    <w:p w14:paraId="5B7C6E0E" w14:textId="77777777" w:rsidR="0030220F" w:rsidRPr="0030220F" w:rsidRDefault="0030220F" w:rsidP="0030220F">
      <w:pPr>
        <w:numPr>
          <w:ilvl w:val="0"/>
          <w:numId w:val="70"/>
        </w:numPr>
        <w:ind w:firstLineChars="0"/>
        <w:rPr>
          <w:color w:val="C00000"/>
          <w:kern w:val="0"/>
        </w:rPr>
      </w:pPr>
      <w:r w:rsidRPr="0030220F">
        <w:rPr>
          <w:rFonts w:hint="eastAsia"/>
          <w:color w:val="C00000"/>
          <w:kern w:val="0"/>
        </w:rPr>
        <w:t>研究対象者（または代諾者）の同意撤回</w:t>
      </w:r>
    </w:p>
    <w:p w14:paraId="4F96FF1A" w14:textId="77777777" w:rsidR="0030220F" w:rsidRPr="0030220F" w:rsidRDefault="0030220F" w:rsidP="0030220F">
      <w:pPr>
        <w:numPr>
          <w:ilvl w:val="0"/>
          <w:numId w:val="70"/>
        </w:numPr>
        <w:ind w:firstLineChars="0"/>
        <w:rPr>
          <w:color w:val="C00000"/>
          <w:kern w:val="0"/>
        </w:rPr>
      </w:pPr>
      <w:r w:rsidRPr="0030220F">
        <w:rPr>
          <w:rFonts w:hint="eastAsia"/>
          <w:color w:val="C00000"/>
          <w:kern w:val="0"/>
        </w:rPr>
        <w:t>研究対象者（または代諾者）の治療中止の申し出</w:t>
      </w:r>
    </w:p>
    <w:p w14:paraId="6EC5777D" w14:textId="77777777" w:rsidR="0030220F" w:rsidRDefault="0030220F" w:rsidP="0030220F">
      <w:pPr>
        <w:numPr>
          <w:ilvl w:val="0"/>
          <w:numId w:val="70"/>
        </w:numPr>
        <w:ind w:firstLineChars="0"/>
        <w:rPr>
          <w:color w:val="C00000"/>
          <w:kern w:val="0"/>
        </w:rPr>
      </w:pPr>
      <w:r w:rsidRPr="0030220F">
        <w:rPr>
          <w:rFonts w:hint="eastAsia"/>
          <w:color w:val="C00000"/>
          <w:kern w:val="0"/>
        </w:rPr>
        <w:t>原疾患の増悪・再発</w:t>
      </w:r>
    </w:p>
    <w:p w14:paraId="2885D798" w14:textId="77777777" w:rsidR="0030220F" w:rsidRPr="0030220F" w:rsidRDefault="0030220F" w:rsidP="0030220F">
      <w:pPr>
        <w:numPr>
          <w:ilvl w:val="0"/>
          <w:numId w:val="70"/>
        </w:numPr>
        <w:ind w:firstLineChars="0"/>
        <w:rPr>
          <w:color w:val="C00000"/>
          <w:kern w:val="0"/>
        </w:rPr>
      </w:pPr>
      <w:r w:rsidRPr="0030220F">
        <w:rPr>
          <w:rFonts w:hint="eastAsia"/>
          <w:color w:val="C00000"/>
          <w:kern w:val="0"/>
        </w:rPr>
        <w:t>治療を中止すべき有害事象</w:t>
      </w:r>
    </w:p>
    <w:p w14:paraId="31ACAC53" w14:textId="77777777" w:rsidR="0030220F" w:rsidRPr="0030220F" w:rsidRDefault="0030220F" w:rsidP="0030220F">
      <w:pPr>
        <w:numPr>
          <w:ilvl w:val="0"/>
          <w:numId w:val="70"/>
        </w:numPr>
        <w:ind w:firstLineChars="0"/>
        <w:rPr>
          <w:color w:val="C00000"/>
          <w:kern w:val="0"/>
        </w:rPr>
      </w:pPr>
      <w:r w:rsidRPr="0030220F">
        <w:rPr>
          <w:rFonts w:hint="eastAsia"/>
          <w:color w:val="C00000"/>
          <w:kern w:val="0"/>
        </w:rPr>
        <w:t>併存疾患・合併症の増悪</w:t>
      </w:r>
    </w:p>
    <w:p w14:paraId="485BB848" w14:textId="77777777" w:rsidR="0030220F" w:rsidRDefault="0030220F" w:rsidP="0030220F">
      <w:pPr>
        <w:numPr>
          <w:ilvl w:val="0"/>
          <w:numId w:val="70"/>
        </w:numPr>
        <w:ind w:firstLineChars="0"/>
        <w:rPr>
          <w:color w:val="C00000"/>
          <w:kern w:val="0"/>
        </w:rPr>
      </w:pPr>
      <w:r w:rsidRPr="0030220F">
        <w:rPr>
          <w:rFonts w:hint="eastAsia"/>
          <w:color w:val="C00000"/>
          <w:kern w:val="0"/>
        </w:rPr>
        <w:t>プロトコール治療全体の許容範囲</w:t>
      </w:r>
    </w:p>
    <w:p w14:paraId="01B96A9E" w14:textId="77777777" w:rsidR="0030220F" w:rsidRPr="000D1EDC" w:rsidRDefault="0030220F" w:rsidP="0030220F">
      <w:pPr>
        <w:numPr>
          <w:ilvl w:val="0"/>
          <w:numId w:val="70"/>
        </w:numPr>
        <w:ind w:firstLineChars="0"/>
        <w:rPr>
          <w:color w:val="C00000"/>
          <w:kern w:val="0"/>
        </w:rPr>
      </w:pPr>
      <w:r w:rsidRPr="000D1EDC">
        <w:rPr>
          <w:rFonts w:hint="eastAsia"/>
          <w:color w:val="C00000"/>
          <w:kern w:val="0"/>
        </w:rPr>
        <w:t>薬剤投与量の減量に関する許容範囲</w:t>
      </w:r>
    </w:p>
    <w:p w14:paraId="413BD550" w14:textId="77777777" w:rsidR="009C09F3" w:rsidRPr="009C09F3" w:rsidRDefault="009C09F3" w:rsidP="009C09F3">
      <w:pPr>
        <w:numPr>
          <w:ilvl w:val="0"/>
          <w:numId w:val="70"/>
        </w:numPr>
        <w:ind w:firstLineChars="0"/>
        <w:rPr>
          <w:color w:val="C00000"/>
          <w:kern w:val="0"/>
        </w:rPr>
      </w:pPr>
      <w:r w:rsidRPr="009C09F3">
        <w:rPr>
          <w:rFonts w:hint="eastAsia"/>
          <w:color w:val="C00000"/>
          <w:kern w:val="0"/>
        </w:rPr>
        <w:t>プロトコール治療開始後、不適格症例であると判明した場合</w:t>
      </w:r>
    </w:p>
    <w:p w14:paraId="2F733475" w14:textId="77777777" w:rsidR="009C09F3" w:rsidRPr="009C09F3" w:rsidRDefault="009C09F3" w:rsidP="009C09F3">
      <w:pPr>
        <w:numPr>
          <w:ilvl w:val="0"/>
          <w:numId w:val="70"/>
        </w:numPr>
        <w:ind w:firstLineChars="0"/>
        <w:rPr>
          <w:color w:val="C00000"/>
          <w:kern w:val="0"/>
        </w:rPr>
      </w:pPr>
      <w:r w:rsidRPr="009C09F3">
        <w:rPr>
          <w:rFonts w:hint="eastAsia"/>
          <w:color w:val="C00000"/>
          <w:kern w:val="0"/>
        </w:rPr>
        <w:t>転居等により研究対象者が来院しない場合</w:t>
      </w:r>
    </w:p>
    <w:p w14:paraId="71B0478A" w14:textId="77777777" w:rsidR="009C09F3" w:rsidRPr="009C09F3" w:rsidRDefault="009C09F3" w:rsidP="009C09F3">
      <w:pPr>
        <w:numPr>
          <w:ilvl w:val="0"/>
          <w:numId w:val="70"/>
        </w:numPr>
        <w:ind w:firstLineChars="0"/>
        <w:rPr>
          <w:color w:val="C00000"/>
          <w:kern w:val="0"/>
        </w:rPr>
      </w:pPr>
      <w:r w:rsidRPr="009C09F3">
        <w:rPr>
          <w:rFonts w:hint="eastAsia"/>
          <w:color w:val="C00000"/>
          <w:kern w:val="0"/>
        </w:rPr>
        <w:t>研究責任</w:t>
      </w:r>
      <w:r w:rsidR="009A77AE">
        <w:rPr>
          <w:rFonts w:hint="eastAsia"/>
          <w:color w:val="C00000"/>
          <w:kern w:val="0"/>
        </w:rPr>
        <w:t>者</w:t>
      </w:r>
      <w:r w:rsidRPr="009C09F3">
        <w:rPr>
          <w:rFonts w:hint="eastAsia"/>
          <w:color w:val="C00000"/>
          <w:kern w:val="0"/>
        </w:rPr>
        <w:t>または研究分担</w:t>
      </w:r>
      <w:r w:rsidR="009A77AE">
        <w:rPr>
          <w:rFonts w:hint="eastAsia"/>
          <w:color w:val="C00000"/>
          <w:kern w:val="0"/>
        </w:rPr>
        <w:t>者</w:t>
      </w:r>
      <w:r w:rsidRPr="009C09F3">
        <w:rPr>
          <w:rFonts w:hint="eastAsia"/>
          <w:color w:val="C00000"/>
          <w:kern w:val="0"/>
        </w:rPr>
        <w:t>の判断</w:t>
      </w:r>
    </w:p>
    <w:p w14:paraId="12B56D93" w14:textId="77777777" w:rsidR="00941B2B" w:rsidRPr="006228DE" w:rsidRDefault="00941B2B" w:rsidP="00845806">
      <w:pPr>
        <w:ind w:firstLine="224"/>
        <w:rPr>
          <w:color w:val="C00000"/>
          <w:kern w:val="0"/>
        </w:rPr>
      </w:pPr>
      <w:r w:rsidRPr="00B70451">
        <w:rPr>
          <w:rFonts w:hint="eastAsia"/>
          <w:color w:val="C00000"/>
          <w:kern w:val="0"/>
        </w:rPr>
        <w:t>中止</w:t>
      </w:r>
      <w:r w:rsidR="00717E12" w:rsidRPr="001F3B64">
        <w:rPr>
          <w:rFonts w:hint="eastAsia"/>
          <w:color w:val="C00000"/>
          <w:kern w:val="0"/>
        </w:rPr>
        <w:t>基準</w:t>
      </w:r>
      <w:r w:rsidRPr="001F3B64">
        <w:rPr>
          <w:rFonts w:hint="eastAsia"/>
          <w:color w:val="C00000"/>
          <w:kern w:val="0"/>
        </w:rPr>
        <w:t>が治療群によ</w:t>
      </w:r>
      <w:r w:rsidRPr="006228DE">
        <w:rPr>
          <w:rFonts w:hint="eastAsia"/>
          <w:color w:val="C00000"/>
          <w:kern w:val="0"/>
        </w:rPr>
        <w:t>って異なる場合は治療群別に明記する。</w:t>
      </w:r>
    </w:p>
    <w:p w14:paraId="55395E5E" w14:textId="77777777" w:rsidR="00941B2B" w:rsidRPr="006228DE" w:rsidRDefault="00941B2B" w:rsidP="0021510C">
      <w:pPr>
        <w:ind w:firstLine="224"/>
        <w:rPr>
          <w:color w:val="C00000"/>
          <w:kern w:val="0"/>
        </w:rPr>
      </w:pPr>
      <w:r w:rsidRPr="0021510C">
        <w:rPr>
          <w:rFonts w:hint="eastAsia"/>
          <w:color w:val="C00000"/>
          <w:kern w:val="0"/>
        </w:rPr>
        <w:t>「</w:t>
      </w:r>
      <w:r w:rsidR="00E93783">
        <w:rPr>
          <w:rFonts w:cs="Century" w:hint="eastAsia"/>
          <w:color w:val="C00000"/>
          <w:kern w:val="0"/>
        </w:rPr>
        <w:t>6</w:t>
      </w:r>
      <w:r w:rsidRPr="0021510C">
        <w:rPr>
          <w:rFonts w:cs="Century"/>
          <w:color w:val="C00000"/>
          <w:kern w:val="0"/>
        </w:rPr>
        <w:t xml:space="preserve">.2. </w:t>
      </w:r>
      <w:r w:rsidRPr="0021510C">
        <w:rPr>
          <w:rFonts w:hint="eastAsia"/>
          <w:color w:val="C00000"/>
          <w:kern w:val="0"/>
        </w:rPr>
        <w:t>用量・スケジュール変更</w:t>
      </w:r>
      <w:r w:rsidR="00717E12">
        <w:rPr>
          <w:rFonts w:hint="eastAsia"/>
          <w:color w:val="C00000"/>
          <w:kern w:val="0"/>
        </w:rPr>
        <w:t>基準</w:t>
      </w:r>
      <w:r w:rsidRPr="0021510C">
        <w:rPr>
          <w:rFonts w:hint="eastAsia"/>
          <w:color w:val="C00000"/>
          <w:kern w:val="0"/>
        </w:rPr>
        <w:t>」</w:t>
      </w:r>
      <w:r w:rsidRPr="006228DE">
        <w:rPr>
          <w:rFonts w:hint="eastAsia"/>
          <w:color w:val="C00000"/>
          <w:kern w:val="0"/>
        </w:rPr>
        <w:t>との整合性を確保する。</w:t>
      </w:r>
    </w:p>
    <w:p w14:paraId="14E61E4F" w14:textId="77777777" w:rsidR="00941B2B" w:rsidRPr="006228DE" w:rsidRDefault="00941B2B" w:rsidP="00845806">
      <w:pPr>
        <w:ind w:firstLine="224"/>
        <w:rPr>
          <w:color w:val="C00000"/>
          <w:kern w:val="0"/>
        </w:rPr>
      </w:pPr>
      <w:r w:rsidRPr="006228DE">
        <w:rPr>
          <w:rFonts w:hint="eastAsia"/>
          <w:color w:val="C00000"/>
          <w:kern w:val="0"/>
        </w:rPr>
        <w:lastRenderedPageBreak/>
        <w:t>治療中止例の取り扱い（検査・処置や追跡期間等）について記載する。特に有害事象発生により中止した場合は、可能な限り原状に回復するまでフォローアップすること等を記載する。</w:t>
      </w:r>
    </w:p>
    <w:p w14:paraId="5B256E3A" w14:textId="4AEC4161" w:rsidR="00941B2B" w:rsidRPr="006228DE" w:rsidRDefault="00941B2B" w:rsidP="00845806">
      <w:pPr>
        <w:ind w:firstLine="224"/>
        <w:rPr>
          <w:color w:val="C00000"/>
          <w:kern w:val="0"/>
        </w:rPr>
      </w:pPr>
      <w:r w:rsidRPr="006228DE">
        <w:rPr>
          <w:rFonts w:hint="eastAsia"/>
          <w:color w:val="C00000"/>
          <w:kern w:val="0"/>
        </w:rPr>
        <w:t>いずれの場合も、中止の理由をカルテ</w:t>
      </w:r>
      <w:r w:rsidR="000B7C69">
        <w:rPr>
          <w:rFonts w:hint="eastAsia"/>
          <w:color w:val="C00000"/>
          <w:kern w:val="0"/>
        </w:rPr>
        <w:t>及び</w:t>
      </w:r>
      <w:r w:rsidRPr="006228DE">
        <w:rPr>
          <w:rFonts w:hint="eastAsia"/>
          <w:color w:val="C00000"/>
          <w:kern w:val="0"/>
        </w:rPr>
        <w:t>症例報告書に記載すること。</w:t>
      </w:r>
    </w:p>
    <w:p w14:paraId="46028362" w14:textId="6494FCC7" w:rsidR="00316361" w:rsidRPr="006228DE" w:rsidRDefault="00015B27" w:rsidP="00845806">
      <w:pPr>
        <w:ind w:leftChars="100" w:left="605" w:hangingChars="170" w:hanging="381"/>
        <w:rPr>
          <w:rFonts w:hAnsi="ＭＳ Ｐゴシック" w:cs="ＭＳ Ｐゴシック"/>
          <w:color w:val="3333FF"/>
          <w:kern w:val="0"/>
        </w:rPr>
      </w:pPr>
      <w:r w:rsidRPr="006228DE">
        <w:rPr>
          <w:rFonts w:hAnsi="ＭＳ Ｐゴシック" w:cs="ＭＳ Ｐゴシック" w:hint="eastAsia"/>
          <w:color w:val="3333FF"/>
          <w:kern w:val="0"/>
        </w:rPr>
        <w:t>（</w:t>
      </w:r>
      <w:r w:rsidR="00316361" w:rsidRPr="006228DE">
        <w:rPr>
          <w:rFonts w:hAnsi="ＭＳ Ｐゴシック" w:cs="ＭＳ Ｐゴシック" w:hint="eastAsia"/>
          <w:color w:val="3333FF"/>
          <w:kern w:val="0"/>
        </w:rPr>
        <w:t>例）</w:t>
      </w:r>
      <w:r w:rsidR="0018023D" w:rsidRPr="006228DE">
        <w:rPr>
          <w:rFonts w:hAnsi="ＭＳ Ｐゴシック" w:cs="ＭＳ Ｐゴシック" w:hint="eastAsia"/>
          <w:color w:val="3333FF"/>
          <w:kern w:val="0"/>
        </w:rPr>
        <w:t>研究責任</w:t>
      </w:r>
      <w:r w:rsidR="009A77AE">
        <w:rPr>
          <w:rFonts w:hAnsi="ＭＳ Ｐゴシック" w:cs="ＭＳ Ｐゴシック" w:hint="eastAsia"/>
          <w:color w:val="3333FF"/>
          <w:kern w:val="0"/>
        </w:rPr>
        <w:t>者</w:t>
      </w:r>
      <w:r w:rsidR="0018023D" w:rsidRPr="006228DE">
        <w:rPr>
          <w:rFonts w:hAnsi="ＭＳ Ｐゴシック" w:cs="ＭＳ Ｐゴシック" w:hint="eastAsia"/>
          <w:color w:val="3333FF"/>
          <w:kern w:val="0"/>
        </w:rPr>
        <w:t>または研究分担</w:t>
      </w:r>
      <w:r w:rsidR="009A77AE">
        <w:rPr>
          <w:rFonts w:hAnsi="ＭＳ Ｐゴシック" w:cs="ＭＳ Ｐゴシック" w:hint="eastAsia"/>
          <w:color w:val="3333FF"/>
          <w:kern w:val="0"/>
        </w:rPr>
        <w:t>者</w:t>
      </w:r>
      <w:r w:rsidR="0018023D" w:rsidRPr="006228DE">
        <w:rPr>
          <w:rFonts w:hAnsi="ＭＳ Ｐゴシック" w:cs="ＭＳ Ｐゴシック" w:hint="eastAsia"/>
          <w:color w:val="3333FF"/>
          <w:kern w:val="0"/>
        </w:rPr>
        <w:t>は、以下の理由で研究の継続が不可能と判断した場合には、試験</w:t>
      </w:r>
      <w:r w:rsidR="009900A8">
        <w:rPr>
          <w:rFonts w:hAnsi="ＭＳ Ｐゴシック" w:cs="ＭＳ Ｐゴシック" w:hint="eastAsia"/>
          <w:color w:val="3333FF"/>
          <w:kern w:val="0"/>
        </w:rPr>
        <w:t>食品</w:t>
      </w:r>
      <w:r w:rsidR="0018023D" w:rsidRPr="006228DE">
        <w:rPr>
          <w:rFonts w:hAnsi="ＭＳ Ｐゴシック" w:cs="ＭＳ Ｐゴシック" w:hint="eastAsia"/>
          <w:color w:val="3333FF"/>
          <w:kern w:val="0"/>
        </w:rPr>
        <w:t>の投与を中止する。中止の日付、理由、経過をカルテ</w:t>
      </w:r>
      <w:r w:rsidR="000B7C69">
        <w:rPr>
          <w:rFonts w:hAnsi="ＭＳ Ｐゴシック" w:cs="ＭＳ Ｐゴシック" w:hint="eastAsia"/>
          <w:color w:val="3333FF"/>
          <w:kern w:val="0"/>
        </w:rPr>
        <w:t>並びに</w:t>
      </w:r>
      <w:r w:rsidR="0018023D" w:rsidRPr="006228DE">
        <w:rPr>
          <w:rFonts w:hAnsi="ＭＳ Ｐゴシック" w:cs="ＭＳ Ｐゴシック" w:hint="eastAsia"/>
          <w:color w:val="3333FF"/>
          <w:kern w:val="0"/>
        </w:rPr>
        <w:t>症例報告書（CRF</w:t>
      </w:r>
      <w:r w:rsidR="0018023D" w:rsidRPr="006228DE">
        <w:rPr>
          <w:rFonts w:hAnsi="ＭＳ Ｐゴシック" w:cs="ＭＳ Ｐゴシック"/>
          <w:color w:val="3333FF"/>
          <w:kern w:val="0"/>
        </w:rPr>
        <w:t>）</w:t>
      </w:r>
      <w:r w:rsidR="0018023D" w:rsidRPr="006228DE">
        <w:rPr>
          <w:rFonts w:hAnsi="ＭＳ Ｐゴシック" w:cs="ＭＳ Ｐゴシック" w:hint="eastAsia"/>
          <w:color w:val="3333FF"/>
          <w:kern w:val="0"/>
        </w:rPr>
        <w:t>に記載するとともに、中止・脱落時点で必要な検査を行い、有効性・安全性の評価を行う。</w:t>
      </w:r>
    </w:p>
    <w:p w14:paraId="6977180C" w14:textId="65506CA3" w:rsidR="0018023D" w:rsidRDefault="0018023D" w:rsidP="00845806">
      <w:pPr>
        <w:ind w:leftChars="270" w:left="604" w:firstLineChars="0" w:firstLine="0"/>
        <w:rPr>
          <w:rFonts w:hAnsi="ＭＳ Ｐゴシック" w:cs="ＭＳ Ｐゴシック"/>
          <w:color w:val="3333FF"/>
          <w:kern w:val="0"/>
        </w:rPr>
      </w:pPr>
      <w:r w:rsidRPr="006228DE">
        <w:rPr>
          <w:rFonts w:hAnsi="ＭＳ Ｐゴシック" w:cs="ＭＳ Ｐゴシック" w:hint="eastAsia"/>
          <w:color w:val="3333FF"/>
          <w:kern w:val="0"/>
        </w:rPr>
        <w:t>有害事象発生により中止した場合には、可能な限り</w:t>
      </w:r>
      <w:r w:rsidR="00EF5D84">
        <w:rPr>
          <w:rFonts w:hAnsi="ＭＳ Ｐゴシック" w:cs="ＭＳ Ｐゴシック" w:hint="eastAsia"/>
          <w:color w:val="3333FF"/>
          <w:kern w:val="0"/>
        </w:rPr>
        <w:t>原</w:t>
      </w:r>
      <w:r w:rsidRPr="006228DE">
        <w:rPr>
          <w:rFonts w:hAnsi="ＭＳ Ｐゴシック" w:cs="ＭＳ Ｐゴシック" w:hint="eastAsia"/>
          <w:color w:val="3333FF"/>
          <w:kern w:val="0"/>
        </w:rPr>
        <w:t>状に回復するまで</w:t>
      </w:r>
      <w:r w:rsidR="00181CAA" w:rsidRPr="006228DE">
        <w:rPr>
          <w:rFonts w:hAnsi="ＭＳ Ｐゴシック" w:cs="ＭＳ Ｐゴシック" w:hint="eastAsia"/>
          <w:color w:val="3333FF"/>
          <w:kern w:val="0"/>
        </w:rPr>
        <w:t>フォローアップ</w:t>
      </w:r>
      <w:r w:rsidRPr="006228DE">
        <w:rPr>
          <w:rFonts w:hAnsi="ＭＳ Ｐゴシック" w:cs="ＭＳ Ｐゴシック" w:hint="eastAsia"/>
          <w:color w:val="3333FF"/>
          <w:kern w:val="0"/>
        </w:rPr>
        <w:t>する。</w:t>
      </w:r>
    </w:p>
    <w:p w14:paraId="18E26F36" w14:textId="77777777" w:rsidR="00A846FC" w:rsidRPr="00A846FC" w:rsidRDefault="00A846FC" w:rsidP="00A846FC">
      <w:pPr>
        <w:ind w:leftChars="270" w:left="604" w:firstLineChars="0" w:firstLine="0"/>
        <w:rPr>
          <w:rFonts w:hAnsi="ＭＳ Ｐゴシック" w:cs="ＭＳ Ｐゴシック"/>
          <w:color w:val="3333FF"/>
          <w:kern w:val="0"/>
        </w:rPr>
      </w:pPr>
      <w:r w:rsidRPr="00A846FC">
        <w:rPr>
          <w:rFonts w:hAnsi="ＭＳ Ｐゴシック" w:cs="ＭＳ Ｐゴシック" w:hint="eastAsia"/>
          <w:color w:val="3333FF"/>
          <w:kern w:val="0"/>
        </w:rPr>
        <w:t>1）研究対象者からの</w:t>
      </w:r>
      <w:r w:rsidR="009900A8" w:rsidRPr="00010DD4">
        <w:rPr>
          <w:rFonts w:hAnsi="ＭＳ Ｐゴシック" w:hint="eastAsia"/>
          <w:color w:val="3333FF"/>
          <w:kern w:val="0"/>
          <w:szCs w:val="21"/>
        </w:rPr>
        <w:t>研究</w:t>
      </w:r>
      <w:r w:rsidRPr="00A846FC">
        <w:rPr>
          <w:rFonts w:hAnsi="ＭＳ Ｐゴシック" w:cs="ＭＳ Ｐゴシック" w:hint="eastAsia"/>
          <w:color w:val="3333FF"/>
          <w:kern w:val="0"/>
        </w:rPr>
        <w:t>参加の辞退の申し出や同意の撤回があった場合</w:t>
      </w:r>
    </w:p>
    <w:p w14:paraId="41D11ED8" w14:textId="77777777" w:rsidR="00A846FC" w:rsidRPr="00A846FC" w:rsidRDefault="00A846FC" w:rsidP="00A846FC">
      <w:pPr>
        <w:ind w:leftChars="270" w:left="604" w:firstLineChars="0" w:firstLine="0"/>
        <w:rPr>
          <w:rFonts w:hAnsi="ＭＳ Ｐゴシック" w:cs="ＭＳ Ｐゴシック"/>
          <w:color w:val="3333FF"/>
          <w:kern w:val="0"/>
        </w:rPr>
      </w:pPr>
      <w:r w:rsidRPr="00A846FC">
        <w:rPr>
          <w:rFonts w:hAnsi="ＭＳ Ｐゴシック" w:cs="ＭＳ Ｐゴシック" w:hint="eastAsia"/>
          <w:color w:val="3333FF"/>
          <w:kern w:val="0"/>
        </w:rPr>
        <w:t>2）登録後に適格性を満足しないことが判明した場合</w:t>
      </w:r>
    </w:p>
    <w:p w14:paraId="0E990F1A" w14:textId="77777777" w:rsidR="00A846FC" w:rsidRPr="00A846FC" w:rsidRDefault="00A846FC" w:rsidP="00A846FC">
      <w:pPr>
        <w:ind w:leftChars="270" w:left="604" w:firstLineChars="0" w:firstLine="0"/>
        <w:rPr>
          <w:rFonts w:hAnsi="ＭＳ Ｐゴシック" w:cs="ＭＳ Ｐゴシック"/>
          <w:color w:val="3333FF"/>
          <w:kern w:val="0"/>
        </w:rPr>
      </w:pPr>
      <w:r w:rsidRPr="00A846FC">
        <w:rPr>
          <w:rFonts w:hAnsi="ＭＳ Ｐゴシック" w:cs="ＭＳ Ｐゴシック" w:hint="eastAsia"/>
          <w:color w:val="3333FF"/>
          <w:kern w:val="0"/>
        </w:rPr>
        <w:t>3）原疾患が完治し、継続投与の必要がなくなった場合</w:t>
      </w:r>
    </w:p>
    <w:p w14:paraId="20E508A0" w14:textId="77777777" w:rsidR="00A846FC" w:rsidRPr="00A846FC" w:rsidRDefault="00A846FC" w:rsidP="00A846FC">
      <w:pPr>
        <w:ind w:leftChars="270" w:left="604" w:firstLineChars="0" w:firstLine="0"/>
        <w:rPr>
          <w:rFonts w:hAnsi="ＭＳ Ｐゴシック" w:cs="ＭＳ Ｐゴシック"/>
          <w:color w:val="3333FF"/>
          <w:kern w:val="0"/>
        </w:rPr>
      </w:pPr>
      <w:r w:rsidRPr="00A846FC">
        <w:rPr>
          <w:rFonts w:hAnsi="ＭＳ Ｐゴシック" w:cs="ＭＳ Ｐゴシック" w:hint="eastAsia"/>
          <w:color w:val="3333FF"/>
          <w:kern w:val="0"/>
        </w:rPr>
        <w:t>4）原疾患の悪化のため、試験</w:t>
      </w:r>
      <w:r w:rsidR="009900A8">
        <w:rPr>
          <w:rFonts w:hAnsi="ＭＳ Ｐゴシック" w:cs="ＭＳ Ｐゴシック" w:hint="eastAsia"/>
          <w:color w:val="3333FF"/>
          <w:kern w:val="0"/>
        </w:rPr>
        <w:t>食品</w:t>
      </w:r>
      <w:r w:rsidRPr="00A846FC">
        <w:rPr>
          <w:rFonts w:hAnsi="ＭＳ Ｐゴシック" w:cs="ＭＳ Ｐゴシック" w:hint="eastAsia"/>
          <w:color w:val="3333FF"/>
          <w:kern w:val="0"/>
        </w:rPr>
        <w:t>の投与継続が好ましくないと判断された場合</w:t>
      </w:r>
    </w:p>
    <w:p w14:paraId="0D88B41A" w14:textId="77777777" w:rsidR="00A846FC" w:rsidRPr="00A846FC" w:rsidRDefault="00A846FC" w:rsidP="00A846FC">
      <w:pPr>
        <w:ind w:leftChars="270" w:left="604" w:firstLineChars="0" w:firstLine="0"/>
        <w:rPr>
          <w:rFonts w:hAnsi="ＭＳ Ｐゴシック" w:cs="ＭＳ Ｐゴシック"/>
          <w:color w:val="3333FF"/>
          <w:kern w:val="0"/>
        </w:rPr>
      </w:pPr>
      <w:r w:rsidRPr="00A846FC">
        <w:rPr>
          <w:rFonts w:hAnsi="ＭＳ Ｐゴシック" w:cs="ＭＳ Ｐゴシック" w:hint="eastAsia"/>
          <w:color w:val="3333FF"/>
          <w:kern w:val="0"/>
        </w:rPr>
        <w:t>5）合併症の増悪により</w:t>
      </w:r>
      <w:r w:rsidR="009900A8" w:rsidRPr="00010DD4">
        <w:rPr>
          <w:rFonts w:hAnsi="ＭＳ Ｐゴシック" w:hint="eastAsia"/>
          <w:color w:val="3333FF"/>
          <w:kern w:val="0"/>
          <w:szCs w:val="21"/>
        </w:rPr>
        <w:t>研究</w:t>
      </w:r>
      <w:r w:rsidRPr="00A846FC">
        <w:rPr>
          <w:rFonts w:hAnsi="ＭＳ Ｐゴシック" w:cs="ＭＳ Ｐゴシック" w:hint="eastAsia"/>
          <w:color w:val="3333FF"/>
          <w:kern w:val="0"/>
        </w:rPr>
        <w:t>の継続が困難な場合</w:t>
      </w:r>
    </w:p>
    <w:p w14:paraId="5071F1FB" w14:textId="77777777" w:rsidR="00A846FC" w:rsidRPr="00A846FC" w:rsidRDefault="00A846FC" w:rsidP="00A846FC">
      <w:pPr>
        <w:ind w:leftChars="270" w:left="604" w:firstLineChars="0" w:firstLine="0"/>
        <w:rPr>
          <w:rFonts w:hAnsi="ＭＳ Ｐゴシック" w:cs="ＭＳ Ｐゴシック"/>
          <w:color w:val="3333FF"/>
          <w:kern w:val="0"/>
        </w:rPr>
      </w:pPr>
      <w:r w:rsidRPr="00A846FC">
        <w:rPr>
          <w:rFonts w:hAnsi="ＭＳ Ｐゴシック" w:cs="ＭＳ Ｐゴシック" w:hint="eastAsia"/>
          <w:color w:val="3333FF"/>
          <w:kern w:val="0"/>
        </w:rPr>
        <w:t>6）有害事象に</w:t>
      </w:r>
      <w:r w:rsidRPr="00AA53EC">
        <w:rPr>
          <w:rFonts w:hAnsi="ＭＳ Ｐゴシック" w:cs="ＭＳ Ｐゴシック" w:hint="eastAsia"/>
          <w:color w:val="3333FF"/>
          <w:kern w:val="0"/>
        </w:rPr>
        <w:t>より</w:t>
      </w:r>
      <w:r w:rsidR="009900A8" w:rsidRPr="00010DD4">
        <w:rPr>
          <w:rFonts w:hAnsi="ＭＳ Ｐゴシック" w:hint="eastAsia"/>
          <w:color w:val="3333FF"/>
          <w:kern w:val="0"/>
          <w:szCs w:val="21"/>
        </w:rPr>
        <w:t>研究</w:t>
      </w:r>
      <w:r w:rsidRPr="00A846FC">
        <w:rPr>
          <w:rFonts w:hAnsi="ＭＳ Ｐゴシック" w:cs="ＭＳ Ｐゴシック" w:hint="eastAsia"/>
          <w:color w:val="3333FF"/>
          <w:kern w:val="0"/>
        </w:rPr>
        <w:t>の継続が困難な場合</w:t>
      </w:r>
    </w:p>
    <w:p w14:paraId="3E5D0E4A" w14:textId="77777777" w:rsidR="00A846FC" w:rsidRPr="00A846FC" w:rsidRDefault="00A846FC" w:rsidP="00A846FC">
      <w:pPr>
        <w:ind w:leftChars="270" w:left="604" w:firstLineChars="0" w:firstLine="0"/>
        <w:rPr>
          <w:rFonts w:hAnsi="ＭＳ Ｐゴシック" w:cs="ＭＳ Ｐゴシック"/>
          <w:color w:val="3333FF"/>
          <w:kern w:val="0"/>
        </w:rPr>
      </w:pPr>
      <w:r w:rsidRPr="00A846FC">
        <w:rPr>
          <w:rFonts w:hAnsi="ＭＳ Ｐゴシック" w:cs="ＭＳ Ｐゴシック" w:hint="eastAsia"/>
          <w:color w:val="3333FF"/>
          <w:kern w:val="0"/>
        </w:rPr>
        <w:t>7）</w:t>
      </w:r>
      <w:r w:rsidR="00AD61D9" w:rsidRPr="00010DD4">
        <w:rPr>
          <w:rFonts w:hint="eastAsia"/>
          <w:color w:val="3333FF"/>
          <w:kern w:val="0"/>
        </w:rPr>
        <w:t>研究計画書</w:t>
      </w:r>
      <w:r w:rsidRPr="00A846FC">
        <w:rPr>
          <w:rFonts w:hAnsi="ＭＳ Ｐゴシック" w:cs="ＭＳ Ｐゴシック" w:hint="eastAsia"/>
          <w:color w:val="3333FF"/>
          <w:kern w:val="0"/>
        </w:rPr>
        <w:t>により</w:t>
      </w:r>
      <w:r w:rsidR="00675D30">
        <w:rPr>
          <w:rFonts w:hAnsi="ＭＳ Ｐゴシック" w:cs="ＭＳ Ｐゴシック" w:hint="eastAsia"/>
          <w:color w:val="3333FF"/>
          <w:kern w:val="0"/>
        </w:rPr>
        <w:t>使用</w:t>
      </w:r>
      <w:r w:rsidRPr="00A846FC">
        <w:rPr>
          <w:rFonts w:hAnsi="ＭＳ Ｐゴシック" w:cs="ＭＳ Ｐゴシック" w:hint="eastAsia"/>
          <w:color w:val="3333FF"/>
          <w:kern w:val="0"/>
        </w:rPr>
        <w:t>薬を減量してきたが、下限に達しても</w:t>
      </w:r>
      <w:r w:rsidR="00675D30">
        <w:rPr>
          <w:rFonts w:hAnsi="ＭＳ Ｐゴシック" w:cs="ＭＳ Ｐゴシック" w:hint="eastAsia"/>
          <w:color w:val="3333FF"/>
          <w:kern w:val="0"/>
        </w:rPr>
        <w:t>使用</w:t>
      </w:r>
      <w:r w:rsidRPr="00A846FC">
        <w:rPr>
          <w:rFonts w:hAnsi="ＭＳ Ｐゴシック" w:cs="ＭＳ Ｐゴシック" w:hint="eastAsia"/>
          <w:color w:val="3333FF"/>
          <w:kern w:val="0"/>
        </w:rPr>
        <w:t>薬の投与が困難な場合</w:t>
      </w:r>
    </w:p>
    <w:p w14:paraId="12F9FA23" w14:textId="77777777" w:rsidR="00A846FC" w:rsidRPr="00A846FC" w:rsidRDefault="00A846FC" w:rsidP="00A846FC">
      <w:pPr>
        <w:ind w:leftChars="270" w:left="604" w:firstLineChars="0" w:firstLine="0"/>
        <w:rPr>
          <w:rFonts w:hAnsi="ＭＳ Ｐゴシック" w:cs="ＭＳ Ｐゴシック"/>
          <w:color w:val="3333FF"/>
          <w:kern w:val="0"/>
        </w:rPr>
      </w:pPr>
      <w:r w:rsidRPr="00A846FC">
        <w:rPr>
          <w:rFonts w:hAnsi="ＭＳ Ｐゴシック" w:cs="ＭＳ Ｐゴシック" w:hint="eastAsia"/>
          <w:color w:val="3333FF"/>
          <w:kern w:val="0"/>
        </w:rPr>
        <w:t>8）妊娠が判明した場合</w:t>
      </w:r>
    </w:p>
    <w:p w14:paraId="1AFDCE9C" w14:textId="77777777" w:rsidR="00A846FC" w:rsidRPr="00A846FC" w:rsidRDefault="00A846FC" w:rsidP="00C22DEC">
      <w:pPr>
        <w:ind w:leftChars="270" w:left="707" w:hangingChars="46" w:hanging="103"/>
        <w:rPr>
          <w:rFonts w:hAnsi="ＭＳ Ｐゴシック" w:cs="ＭＳ Ｐゴシック"/>
          <w:color w:val="3333FF"/>
          <w:kern w:val="0"/>
        </w:rPr>
      </w:pPr>
      <w:r w:rsidRPr="00A846FC">
        <w:rPr>
          <w:rFonts w:hAnsi="ＭＳ Ｐゴシック" w:cs="ＭＳ Ｐゴシック" w:hint="eastAsia"/>
          <w:color w:val="3333FF"/>
          <w:kern w:val="0"/>
        </w:rPr>
        <w:t>9）著しくコンプライアンスが不良の場合（全予定投与回数の70%未満の服用となると判断される場合、あるいは120%を越えると判断される場合</w:t>
      </w:r>
    </w:p>
    <w:p w14:paraId="15EBEB80" w14:textId="77777777" w:rsidR="00A846FC" w:rsidRPr="00A846FC" w:rsidRDefault="00A846FC" w:rsidP="00A846FC">
      <w:pPr>
        <w:ind w:leftChars="270" w:left="604" w:firstLineChars="0" w:firstLine="0"/>
        <w:rPr>
          <w:rFonts w:hAnsi="ＭＳ Ｐゴシック" w:cs="ＭＳ Ｐゴシック"/>
          <w:color w:val="3333FF"/>
          <w:kern w:val="0"/>
        </w:rPr>
      </w:pPr>
      <w:r w:rsidRPr="00A846FC">
        <w:rPr>
          <w:rFonts w:hAnsi="ＭＳ Ｐゴシック" w:cs="ＭＳ Ｐゴシック" w:hint="eastAsia"/>
          <w:color w:val="3333FF"/>
          <w:kern w:val="0"/>
        </w:rPr>
        <w:t>10）転居等により研究対象者が来院しない場合</w:t>
      </w:r>
    </w:p>
    <w:p w14:paraId="16B64327" w14:textId="77777777" w:rsidR="00A846FC" w:rsidRPr="00A846FC" w:rsidRDefault="00A846FC" w:rsidP="00A846FC">
      <w:pPr>
        <w:ind w:leftChars="270" w:left="604" w:firstLineChars="0" w:firstLine="0"/>
        <w:rPr>
          <w:rFonts w:hAnsi="ＭＳ Ｐゴシック" w:cs="ＭＳ Ｐゴシック"/>
          <w:color w:val="3333FF"/>
          <w:kern w:val="0"/>
        </w:rPr>
      </w:pPr>
      <w:r w:rsidRPr="00A846FC">
        <w:rPr>
          <w:rFonts w:hAnsi="ＭＳ Ｐゴシック" w:cs="ＭＳ Ｐゴシック" w:hint="eastAsia"/>
          <w:color w:val="3333FF"/>
          <w:kern w:val="0"/>
        </w:rPr>
        <w:t>11）</w:t>
      </w:r>
      <w:r w:rsidR="009900A8" w:rsidRPr="00010DD4">
        <w:rPr>
          <w:rFonts w:hAnsi="ＭＳ Ｐゴシック" w:hint="eastAsia"/>
          <w:color w:val="3333FF"/>
          <w:kern w:val="0"/>
          <w:szCs w:val="21"/>
        </w:rPr>
        <w:t>研究</w:t>
      </w:r>
      <w:r w:rsidRPr="00AA53EC">
        <w:rPr>
          <w:rFonts w:hAnsi="ＭＳ Ｐゴシック" w:cs="ＭＳ Ｐゴシック" w:hint="eastAsia"/>
          <w:color w:val="3333FF"/>
          <w:kern w:val="0"/>
        </w:rPr>
        <w:t>全</w:t>
      </w:r>
      <w:r w:rsidRPr="00A846FC">
        <w:rPr>
          <w:rFonts w:hAnsi="ＭＳ Ｐゴシック" w:cs="ＭＳ Ｐゴシック" w:hint="eastAsia"/>
          <w:color w:val="3333FF"/>
          <w:kern w:val="0"/>
        </w:rPr>
        <w:t>体が中止された場合</w:t>
      </w:r>
    </w:p>
    <w:p w14:paraId="693AE4BD" w14:textId="77777777" w:rsidR="00A846FC" w:rsidRDefault="00A846FC" w:rsidP="00A846FC">
      <w:pPr>
        <w:ind w:leftChars="270" w:left="604" w:firstLineChars="0" w:firstLine="0"/>
        <w:rPr>
          <w:rFonts w:hAnsi="ＭＳ Ｐゴシック" w:cs="ＭＳ Ｐゴシック"/>
          <w:color w:val="3333FF"/>
          <w:kern w:val="0"/>
        </w:rPr>
      </w:pPr>
      <w:r w:rsidRPr="00A846FC">
        <w:rPr>
          <w:rFonts w:hAnsi="ＭＳ Ｐゴシック" w:cs="ＭＳ Ｐゴシック" w:hint="eastAsia"/>
          <w:color w:val="3333FF"/>
          <w:kern w:val="0"/>
        </w:rPr>
        <w:t>12）その他の理由により、医師が</w:t>
      </w:r>
      <w:r w:rsidR="009900A8" w:rsidRPr="00010DD4">
        <w:rPr>
          <w:rFonts w:hAnsi="ＭＳ Ｐゴシック" w:hint="eastAsia"/>
          <w:color w:val="3333FF"/>
          <w:kern w:val="0"/>
          <w:szCs w:val="21"/>
        </w:rPr>
        <w:t>研究</w:t>
      </w:r>
      <w:r w:rsidRPr="00A846FC">
        <w:rPr>
          <w:rFonts w:hAnsi="ＭＳ Ｐゴシック" w:cs="ＭＳ Ｐゴシック" w:hint="eastAsia"/>
          <w:color w:val="3333FF"/>
          <w:kern w:val="0"/>
        </w:rPr>
        <w:t>を中止することが適当と判断した場合</w:t>
      </w:r>
    </w:p>
    <w:p w14:paraId="136621FF" w14:textId="77777777" w:rsidR="00A846FC" w:rsidRPr="007F714A" w:rsidRDefault="00A846FC" w:rsidP="00845806">
      <w:pPr>
        <w:ind w:leftChars="270" w:left="604" w:firstLineChars="0" w:firstLine="0"/>
        <w:rPr>
          <w:rFonts w:hAnsi="ＭＳ Ｐゴシック" w:cs="ＭＳ Ｐゴシック"/>
          <w:color w:val="3333FF"/>
          <w:kern w:val="0"/>
        </w:rPr>
      </w:pPr>
    </w:p>
    <w:p w14:paraId="5032E65D" w14:textId="77777777" w:rsidR="00F21C02" w:rsidRPr="006228DE" w:rsidRDefault="004A076C" w:rsidP="00A8390C">
      <w:pPr>
        <w:pStyle w:val="2"/>
      </w:pPr>
      <w:bookmarkStart w:id="383" w:name="_Toc447101981"/>
      <w:bookmarkStart w:id="384" w:name="_Toc447107906"/>
      <w:bookmarkStart w:id="385" w:name="_Toc186201317"/>
      <w:r>
        <w:rPr>
          <w:rFonts w:hint="eastAsia"/>
        </w:rPr>
        <w:t xml:space="preserve">6.4. </w:t>
      </w:r>
      <w:r w:rsidR="00672D46" w:rsidRPr="006228DE">
        <w:rPr>
          <w:rFonts w:hint="eastAsia"/>
        </w:rPr>
        <w:t>併用治療・支持療法</w:t>
      </w:r>
      <w:bookmarkEnd w:id="383"/>
      <w:bookmarkEnd w:id="384"/>
      <w:bookmarkEnd w:id="385"/>
    </w:p>
    <w:p w14:paraId="4BBC5680" w14:textId="42B256A1" w:rsidR="00672D46" w:rsidRPr="006228DE" w:rsidRDefault="00672D46" w:rsidP="00845806">
      <w:pPr>
        <w:ind w:firstLine="224"/>
        <w:rPr>
          <w:color w:val="C00000"/>
          <w:kern w:val="0"/>
        </w:rPr>
      </w:pPr>
      <w:r w:rsidRPr="006228DE">
        <w:rPr>
          <w:rFonts w:hint="eastAsia"/>
          <w:color w:val="C00000"/>
          <w:kern w:val="0"/>
        </w:rPr>
        <w:t>本節では、併用治療</w:t>
      </w:r>
      <w:r w:rsidR="000B7C69">
        <w:rPr>
          <w:rFonts w:hint="eastAsia"/>
          <w:color w:val="C00000"/>
          <w:kern w:val="0"/>
        </w:rPr>
        <w:t>及び</w:t>
      </w:r>
      <w:r w:rsidRPr="006228DE">
        <w:rPr>
          <w:rFonts w:hint="eastAsia"/>
          <w:color w:val="C00000"/>
          <w:kern w:val="0"/>
        </w:rPr>
        <w:t>支持療法の詳細を記載する。</w:t>
      </w:r>
    </w:p>
    <w:p w14:paraId="768E291E" w14:textId="4EB22D63" w:rsidR="00263292" w:rsidRDefault="00672D46" w:rsidP="00263292">
      <w:pPr>
        <w:ind w:firstLine="224"/>
        <w:rPr>
          <w:color w:val="C00000"/>
          <w:kern w:val="0"/>
        </w:rPr>
      </w:pPr>
      <w:r w:rsidRPr="006228DE">
        <w:rPr>
          <w:rFonts w:hint="eastAsia"/>
          <w:color w:val="C00000"/>
          <w:kern w:val="0"/>
        </w:rPr>
        <w:t>併用</w:t>
      </w:r>
      <w:r w:rsidRPr="00B70451">
        <w:rPr>
          <w:rFonts w:hint="eastAsia"/>
          <w:color w:val="C00000"/>
          <w:kern w:val="0"/>
        </w:rPr>
        <w:t>治療については、併用禁止、併用制限</w:t>
      </w:r>
      <w:r w:rsidR="000B7C69">
        <w:rPr>
          <w:rFonts w:hint="eastAsia"/>
          <w:color w:val="C00000"/>
          <w:kern w:val="0"/>
        </w:rPr>
        <w:t>及び</w:t>
      </w:r>
      <w:r w:rsidRPr="00B70451">
        <w:rPr>
          <w:rFonts w:hint="eastAsia"/>
          <w:color w:val="C00000"/>
          <w:kern w:val="0"/>
        </w:rPr>
        <w:t>併用注意治療について記載する。</w:t>
      </w:r>
    </w:p>
    <w:p w14:paraId="63A64523" w14:textId="77777777" w:rsidR="00A846FC" w:rsidRPr="00A846FC" w:rsidRDefault="00A846FC" w:rsidP="00A97270">
      <w:pPr>
        <w:numPr>
          <w:ilvl w:val="0"/>
          <w:numId w:val="82"/>
        </w:numPr>
        <w:ind w:left="1701" w:firstLineChars="0" w:hanging="1477"/>
        <w:rPr>
          <w:color w:val="C00000"/>
          <w:kern w:val="0"/>
        </w:rPr>
      </w:pPr>
      <w:r w:rsidRPr="00A846FC">
        <w:rPr>
          <w:rFonts w:hint="eastAsia"/>
          <w:color w:val="C00000"/>
          <w:kern w:val="0"/>
        </w:rPr>
        <w:t>併用禁止治療：有効性／安全性評価が困難となる、または研究対象者の安全性確保のため、併用してはいけない治療（例：適応症あるいは作用機序が同じ薬剤、プロトコール治療に用いられる薬剤の添付文書において併用禁忌と記載されている薬剤）。</w:t>
      </w:r>
    </w:p>
    <w:p w14:paraId="7CB73EAE" w14:textId="77777777" w:rsidR="00A846FC" w:rsidRPr="00E611B4" w:rsidRDefault="00A846FC" w:rsidP="00A97270">
      <w:pPr>
        <w:numPr>
          <w:ilvl w:val="0"/>
          <w:numId w:val="71"/>
        </w:numPr>
        <w:ind w:left="1701" w:firstLineChars="0" w:hanging="1477"/>
        <w:rPr>
          <w:color w:val="C00000"/>
        </w:rPr>
      </w:pPr>
      <w:r w:rsidRPr="00E611B4">
        <w:rPr>
          <w:rFonts w:hint="eastAsia"/>
          <w:color w:val="C00000"/>
        </w:rPr>
        <w:t>併用制限治療：用法・用量などの変更があると、有効性／安全性評価に影響を及ぼすと考えられるため、併用を継続すべき治療（例：適応症が同じで作用機序が異なる薬剤、または他の治療法（運動療法など））。</w:t>
      </w:r>
    </w:p>
    <w:p w14:paraId="1CEC99CA" w14:textId="77777777" w:rsidR="00A846FC" w:rsidRPr="00E611B4" w:rsidRDefault="00A846FC" w:rsidP="00A97270">
      <w:pPr>
        <w:numPr>
          <w:ilvl w:val="0"/>
          <w:numId w:val="71"/>
        </w:numPr>
        <w:ind w:left="1701" w:firstLineChars="0" w:hanging="1477"/>
        <w:rPr>
          <w:color w:val="C00000"/>
        </w:rPr>
      </w:pPr>
      <w:r w:rsidRPr="00E611B4">
        <w:rPr>
          <w:rFonts w:hint="eastAsia"/>
          <w:color w:val="C00000"/>
        </w:rPr>
        <w:t>併用注意治療：ある基準を満たした場合のみ、新たに併用してもよい治療（例：試験</w:t>
      </w:r>
      <w:r w:rsidR="009900A8" w:rsidRPr="00E611B4">
        <w:rPr>
          <w:rFonts w:hint="eastAsia"/>
          <w:color w:val="C00000"/>
        </w:rPr>
        <w:t>食品</w:t>
      </w:r>
      <w:r w:rsidRPr="00E611B4">
        <w:rPr>
          <w:rFonts w:hint="eastAsia"/>
          <w:color w:val="C00000"/>
        </w:rPr>
        <w:t>とのキレート形成などのため、一定時間以上間隔をあければ併用可とする薬剤）。</w:t>
      </w:r>
    </w:p>
    <w:p w14:paraId="3BD4A889" w14:textId="77777777" w:rsidR="00672D46" w:rsidRPr="007F714A" w:rsidRDefault="00672D46" w:rsidP="00845806">
      <w:pPr>
        <w:ind w:firstLine="224"/>
        <w:rPr>
          <w:color w:val="C00000"/>
          <w:kern w:val="0"/>
        </w:rPr>
      </w:pPr>
      <w:r w:rsidRPr="007F714A">
        <w:rPr>
          <w:rFonts w:hint="eastAsia"/>
          <w:color w:val="C00000"/>
          <w:kern w:val="0"/>
        </w:rPr>
        <w:t>支持療法については、有害事象別に推奨される治療法を指示する。</w:t>
      </w:r>
    </w:p>
    <w:p w14:paraId="6852548D" w14:textId="77777777" w:rsidR="00672D46" w:rsidRPr="006228DE" w:rsidRDefault="00672D46" w:rsidP="00845806">
      <w:pPr>
        <w:ind w:firstLine="224"/>
        <w:rPr>
          <w:color w:val="C00000"/>
          <w:kern w:val="0"/>
        </w:rPr>
      </w:pPr>
      <w:r w:rsidRPr="006228DE">
        <w:rPr>
          <w:rFonts w:hint="eastAsia"/>
          <w:color w:val="C00000"/>
          <w:kern w:val="0"/>
        </w:rPr>
        <w:t>全</w:t>
      </w:r>
      <w:r w:rsidR="00F32A21">
        <w:rPr>
          <w:rFonts w:hint="eastAsia"/>
          <w:color w:val="C00000"/>
          <w:kern w:val="0"/>
        </w:rPr>
        <w:t>研究対象者</w:t>
      </w:r>
      <w:r w:rsidRPr="006228DE">
        <w:rPr>
          <w:rFonts w:hint="eastAsia"/>
          <w:color w:val="C00000"/>
          <w:kern w:val="0"/>
        </w:rPr>
        <w:t>に必須の治療は、</w:t>
      </w:r>
      <w:r w:rsidR="00EA6C96">
        <w:rPr>
          <w:rFonts w:hint="eastAsia"/>
          <w:color w:val="C00000"/>
          <w:kern w:val="0"/>
        </w:rPr>
        <w:t>プロトコール</w:t>
      </w:r>
      <w:r w:rsidRPr="006228DE">
        <w:rPr>
          <w:rFonts w:hint="eastAsia"/>
          <w:color w:val="C00000"/>
          <w:kern w:val="0"/>
        </w:rPr>
        <w:t>治療として記載する。</w:t>
      </w:r>
    </w:p>
    <w:p w14:paraId="39829BAF" w14:textId="77777777" w:rsidR="00672D46" w:rsidRPr="006228DE" w:rsidRDefault="00672D46" w:rsidP="00845806">
      <w:pPr>
        <w:ind w:firstLine="224"/>
        <w:rPr>
          <w:color w:val="C00000"/>
          <w:kern w:val="0"/>
        </w:rPr>
      </w:pPr>
      <w:r w:rsidRPr="006228DE">
        <w:rPr>
          <w:rFonts w:hint="eastAsia"/>
          <w:color w:val="C00000"/>
          <w:kern w:val="0"/>
        </w:rPr>
        <w:t>治療群によって異なる場合は治療群別に記載する。</w:t>
      </w:r>
    </w:p>
    <w:p w14:paraId="629B6914" w14:textId="77777777" w:rsidR="00672D46" w:rsidRDefault="00672D46" w:rsidP="0021510C">
      <w:pPr>
        <w:ind w:firstLine="224"/>
        <w:rPr>
          <w:color w:val="C00000"/>
          <w:kern w:val="0"/>
        </w:rPr>
      </w:pPr>
      <w:r w:rsidRPr="006228DE">
        <w:rPr>
          <w:rFonts w:hint="eastAsia"/>
          <w:color w:val="C00000"/>
          <w:kern w:val="0"/>
        </w:rPr>
        <w:t>前投薬については</w:t>
      </w:r>
      <w:r w:rsidRPr="0021510C">
        <w:rPr>
          <w:rFonts w:hint="eastAsia"/>
          <w:color w:val="C00000"/>
          <w:kern w:val="0"/>
        </w:rPr>
        <w:t>「</w:t>
      </w:r>
      <w:r w:rsidR="00E93783">
        <w:rPr>
          <w:rFonts w:cs="Century" w:hint="eastAsia"/>
          <w:color w:val="C00000"/>
          <w:kern w:val="0"/>
        </w:rPr>
        <w:t>6</w:t>
      </w:r>
      <w:r w:rsidRPr="0021510C">
        <w:rPr>
          <w:rFonts w:cs="Century"/>
          <w:color w:val="C00000"/>
          <w:kern w:val="0"/>
        </w:rPr>
        <w:t xml:space="preserve">.1. </w:t>
      </w:r>
      <w:r w:rsidR="00EA6C96" w:rsidRPr="0021510C">
        <w:rPr>
          <w:rFonts w:hint="eastAsia"/>
          <w:color w:val="C00000"/>
          <w:kern w:val="0"/>
        </w:rPr>
        <w:t>プロトコール</w:t>
      </w:r>
      <w:r w:rsidRPr="0021510C">
        <w:rPr>
          <w:rFonts w:hint="eastAsia"/>
          <w:color w:val="C00000"/>
          <w:kern w:val="0"/>
        </w:rPr>
        <w:t>治療」</w:t>
      </w:r>
      <w:r w:rsidRPr="006228DE">
        <w:rPr>
          <w:rFonts w:hint="eastAsia"/>
          <w:color w:val="C00000"/>
          <w:kern w:val="0"/>
        </w:rPr>
        <w:t>の項に記述する。</w:t>
      </w:r>
    </w:p>
    <w:p w14:paraId="68B4819B" w14:textId="77777777" w:rsidR="00E611B4" w:rsidRPr="006228DE" w:rsidRDefault="00E611B4" w:rsidP="0021510C">
      <w:pPr>
        <w:ind w:firstLine="224"/>
        <w:rPr>
          <w:color w:val="C00000"/>
          <w:kern w:val="0"/>
        </w:rPr>
      </w:pPr>
    </w:p>
    <w:p w14:paraId="7F1B22AB" w14:textId="77777777" w:rsidR="00065018" w:rsidRPr="006228DE" w:rsidRDefault="00065018" w:rsidP="00845806">
      <w:pPr>
        <w:ind w:leftChars="67" w:left="1963" w:hangingChars="810" w:hanging="1813"/>
        <w:rPr>
          <w:color w:val="3333FF"/>
          <w:kern w:val="0"/>
        </w:rPr>
      </w:pPr>
      <w:r w:rsidRPr="006228DE">
        <w:rPr>
          <w:rFonts w:hint="eastAsia"/>
          <w:color w:val="3333FF"/>
          <w:kern w:val="0"/>
        </w:rPr>
        <w:t>（例）併用禁止薬剤：適応症あるいは作用機序が同じ薬剤、</w:t>
      </w:r>
      <w:r w:rsidR="00EA6C96">
        <w:rPr>
          <w:rFonts w:hint="eastAsia"/>
          <w:color w:val="3333FF"/>
          <w:kern w:val="0"/>
        </w:rPr>
        <w:t>プロトコール</w:t>
      </w:r>
      <w:r w:rsidRPr="006228DE">
        <w:rPr>
          <w:rFonts w:hint="eastAsia"/>
          <w:color w:val="3333FF"/>
          <w:kern w:val="0"/>
        </w:rPr>
        <w:t>治療に用いられている薬剤の添付文書において併用禁忌と記載されている薬剤</w:t>
      </w:r>
    </w:p>
    <w:p w14:paraId="4F0DE45E" w14:textId="77777777" w:rsidR="00065018" w:rsidRPr="006228DE" w:rsidRDefault="00065018" w:rsidP="00845806">
      <w:pPr>
        <w:ind w:leftChars="269" w:left="1961" w:hangingChars="607" w:hanging="1359"/>
        <w:rPr>
          <w:color w:val="3333FF"/>
          <w:kern w:val="0"/>
        </w:rPr>
      </w:pPr>
      <w:r w:rsidRPr="006228DE">
        <w:rPr>
          <w:rFonts w:hint="eastAsia"/>
          <w:color w:val="3333FF"/>
          <w:kern w:val="0"/>
        </w:rPr>
        <w:lastRenderedPageBreak/>
        <w:t>併用制限薬剤：適応症が同じで作用機序が異なる薬剤、または他の治療法（運動療法など）</w:t>
      </w:r>
    </w:p>
    <w:p w14:paraId="62FED9DD" w14:textId="77777777" w:rsidR="00065018" w:rsidRPr="006228DE" w:rsidRDefault="00065018" w:rsidP="00845806">
      <w:pPr>
        <w:ind w:leftChars="269" w:left="1961" w:hangingChars="607" w:hanging="1359"/>
        <w:rPr>
          <w:color w:val="3333FF"/>
          <w:kern w:val="0"/>
        </w:rPr>
      </w:pPr>
      <w:r w:rsidRPr="006228DE">
        <w:rPr>
          <w:rFonts w:hint="eastAsia"/>
          <w:color w:val="3333FF"/>
          <w:kern w:val="0"/>
        </w:rPr>
        <w:t>併用注意薬剤：試験</w:t>
      </w:r>
      <w:r w:rsidR="009900A8">
        <w:rPr>
          <w:rFonts w:hint="eastAsia"/>
          <w:color w:val="3333FF"/>
          <w:kern w:val="0"/>
        </w:rPr>
        <w:t>食品</w:t>
      </w:r>
      <w:r w:rsidRPr="006228DE">
        <w:rPr>
          <w:rFonts w:hint="eastAsia"/>
          <w:color w:val="3333FF"/>
          <w:kern w:val="0"/>
        </w:rPr>
        <w:t>とのキレート形成などのため、一定時間以上間隔を空ければ併用可とする薬剤</w:t>
      </w:r>
    </w:p>
    <w:p w14:paraId="65F8ECD1" w14:textId="77777777" w:rsidR="00F21C02" w:rsidRPr="006228DE" w:rsidRDefault="004A076C" w:rsidP="00A8390C">
      <w:pPr>
        <w:pStyle w:val="2"/>
      </w:pPr>
      <w:bookmarkStart w:id="386" w:name="_Toc447101982"/>
      <w:bookmarkStart w:id="387" w:name="_Toc447107907"/>
      <w:bookmarkStart w:id="388" w:name="_Toc186201318"/>
      <w:r>
        <w:rPr>
          <w:rFonts w:hint="eastAsia"/>
        </w:rPr>
        <w:t xml:space="preserve">6.5. </w:t>
      </w:r>
      <w:r w:rsidR="00672D46" w:rsidRPr="006228DE">
        <w:rPr>
          <w:rFonts w:hint="eastAsia"/>
        </w:rPr>
        <w:t>後治療</w:t>
      </w:r>
      <w:bookmarkEnd w:id="386"/>
      <w:bookmarkEnd w:id="387"/>
      <w:bookmarkEnd w:id="388"/>
    </w:p>
    <w:p w14:paraId="19A1FF98" w14:textId="77777777" w:rsidR="00672D46" w:rsidRPr="006228DE" w:rsidRDefault="00672D46" w:rsidP="00845806">
      <w:pPr>
        <w:ind w:firstLine="224"/>
        <w:rPr>
          <w:color w:val="C00000"/>
          <w:kern w:val="0"/>
        </w:rPr>
      </w:pPr>
      <w:r w:rsidRPr="006228DE">
        <w:rPr>
          <w:rFonts w:hint="eastAsia"/>
          <w:color w:val="C00000"/>
          <w:kern w:val="0"/>
        </w:rPr>
        <w:t>本節では、後治療に関する規定を記載する。</w:t>
      </w:r>
    </w:p>
    <w:p w14:paraId="76D732BF" w14:textId="77777777" w:rsidR="00672D46" w:rsidRDefault="00672D46" w:rsidP="00845806">
      <w:pPr>
        <w:ind w:firstLine="224"/>
        <w:rPr>
          <w:color w:val="C00000"/>
          <w:kern w:val="0"/>
        </w:rPr>
      </w:pPr>
      <w:r w:rsidRPr="006228DE">
        <w:rPr>
          <w:rFonts w:hint="eastAsia"/>
          <w:color w:val="C00000"/>
          <w:kern w:val="0"/>
        </w:rPr>
        <w:t>治療効果を維持するために行う維持療法は、</w:t>
      </w:r>
      <w:r w:rsidR="00EA6C96">
        <w:rPr>
          <w:rFonts w:hint="eastAsia"/>
          <w:color w:val="C00000"/>
          <w:kern w:val="0"/>
        </w:rPr>
        <w:t>プロトコール</w:t>
      </w:r>
      <w:r w:rsidRPr="006228DE">
        <w:rPr>
          <w:rFonts w:hint="eastAsia"/>
          <w:color w:val="C00000"/>
          <w:kern w:val="0"/>
        </w:rPr>
        <w:t>治療の一部であり、後治療には含めない。</w:t>
      </w:r>
    </w:p>
    <w:p w14:paraId="38C2C2FF" w14:textId="77777777" w:rsidR="00AF660D" w:rsidRPr="006228DE" w:rsidRDefault="00AF660D" w:rsidP="00845806">
      <w:pPr>
        <w:ind w:firstLine="224"/>
        <w:rPr>
          <w:color w:val="C00000"/>
          <w:kern w:val="0"/>
        </w:rPr>
      </w:pPr>
      <w:r w:rsidRPr="00D90511">
        <w:rPr>
          <w:rFonts w:hint="eastAsia"/>
          <w:color w:val="C00000"/>
          <w:kern w:val="0"/>
        </w:rPr>
        <w:t>通常の診療を超える医療行為を伴う研究の場合には、研究対象者への研究実施後における医療の提供に関する対応を記載する。</w:t>
      </w:r>
    </w:p>
    <w:p w14:paraId="22BF82FC" w14:textId="77777777" w:rsidR="00065018" w:rsidRPr="00E14982" w:rsidRDefault="00065018" w:rsidP="00845806">
      <w:pPr>
        <w:ind w:firstLine="224"/>
        <w:rPr>
          <w:color w:val="3333FF"/>
          <w:kern w:val="0"/>
        </w:rPr>
      </w:pPr>
      <w:r w:rsidRPr="00B70451">
        <w:rPr>
          <w:rFonts w:hint="eastAsia"/>
          <w:color w:val="3333FF"/>
          <w:kern w:val="0"/>
        </w:rPr>
        <w:t>（例</w:t>
      </w:r>
      <w:r w:rsidR="00F20460" w:rsidRPr="00B70451">
        <w:rPr>
          <w:rFonts w:hint="eastAsia"/>
          <w:color w:val="3333FF"/>
          <w:kern w:val="0"/>
        </w:rPr>
        <w:t>1</w:t>
      </w:r>
      <w:r w:rsidRPr="00E14982">
        <w:rPr>
          <w:rFonts w:hint="eastAsia"/>
          <w:color w:val="3333FF"/>
          <w:kern w:val="0"/>
        </w:rPr>
        <w:t>）後治療は規定しない。</w:t>
      </w:r>
    </w:p>
    <w:p w14:paraId="2810C8ED" w14:textId="422F2DC8" w:rsidR="00F20460" w:rsidRPr="00E14982" w:rsidRDefault="00F20460" w:rsidP="003977A5">
      <w:pPr>
        <w:ind w:leftChars="100" w:left="708" w:hangingChars="216" w:hanging="484"/>
        <w:rPr>
          <w:color w:val="3333FF"/>
          <w:kern w:val="0"/>
        </w:rPr>
      </w:pPr>
      <w:r w:rsidRPr="00E14982">
        <w:rPr>
          <w:color w:val="3333FF"/>
          <w:kern w:val="0"/>
        </w:rPr>
        <w:t>（例</w:t>
      </w:r>
      <w:r w:rsidR="003977A5">
        <w:rPr>
          <w:rFonts w:hint="eastAsia"/>
          <w:color w:val="3333FF"/>
          <w:kern w:val="0"/>
        </w:rPr>
        <w:t>2</w:t>
      </w:r>
      <w:r w:rsidRPr="00E14982">
        <w:rPr>
          <w:color w:val="3333FF"/>
          <w:kern w:val="0"/>
        </w:rPr>
        <w:t>）（</w:t>
      </w:r>
      <w:r w:rsidRPr="00E14982">
        <w:rPr>
          <w:rFonts w:hint="eastAsia"/>
          <w:color w:val="3333FF"/>
          <w:kern w:val="0"/>
        </w:rPr>
        <w:t>通常の診療を超える医療行為を伴う研究の場合）本研究終了後の後治療としては、●●療法、●●療法などがある。研究責任者及び研究分担者は、研究</w:t>
      </w:r>
      <w:r w:rsidR="007F36C2" w:rsidRPr="00E14982">
        <w:rPr>
          <w:rFonts w:hint="eastAsia"/>
          <w:color w:val="3333FF"/>
          <w:kern w:val="0"/>
        </w:rPr>
        <w:t>対象者</w:t>
      </w:r>
      <w:r w:rsidRPr="00E14982">
        <w:rPr>
          <w:rFonts w:hint="eastAsia"/>
          <w:color w:val="3333FF"/>
          <w:kern w:val="0"/>
        </w:rPr>
        <w:t>と相談し、次の治療を決めることとする。</w:t>
      </w:r>
    </w:p>
    <w:p w14:paraId="26F8FB99" w14:textId="77777777" w:rsidR="00672D46" w:rsidRPr="006228DE" w:rsidRDefault="004A076C" w:rsidP="00CC110E">
      <w:pPr>
        <w:pStyle w:val="1"/>
      </w:pPr>
      <w:bookmarkStart w:id="389" w:name="_Toc447101983"/>
      <w:bookmarkStart w:id="390" w:name="_Toc447107908"/>
      <w:bookmarkStart w:id="391" w:name="_Toc186201319"/>
      <w:r>
        <w:rPr>
          <w:rFonts w:hint="eastAsia"/>
        </w:rPr>
        <w:t xml:space="preserve">7. </w:t>
      </w:r>
      <w:r w:rsidR="00672D46" w:rsidRPr="006228DE">
        <w:rPr>
          <w:rFonts w:hint="eastAsia"/>
        </w:rPr>
        <w:t>観察・検査・報告項目とスケジュール</w:t>
      </w:r>
      <w:bookmarkEnd w:id="389"/>
      <w:bookmarkEnd w:id="390"/>
      <w:bookmarkEnd w:id="391"/>
    </w:p>
    <w:p w14:paraId="38D8EBB5" w14:textId="24841312" w:rsidR="00F21C02" w:rsidRPr="006228DE" w:rsidRDefault="004A076C" w:rsidP="00A8390C">
      <w:pPr>
        <w:pStyle w:val="2"/>
      </w:pPr>
      <w:bookmarkStart w:id="392" w:name="_Toc447101984"/>
      <w:bookmarkStart w:id="393" w:name="_Toc447107909"/>
      <w:bookmarkStart w:id="394" w:name="_Toc186201320"/>
      <w:r>
        <w:rPr>
          <w:rFonts w:hint="eastAsia"/>
        </w:rPr>
        <w:t xml:space="preserve">7.1. </w:t>
      </w:r>
      <w:r w:rsidR="00672D46" w:rsidRPr="006228DE">
        <w:rPr>
          <w:rFonts w:hint="eastAsia"/>
        </w:rPr>
        <w:t>観察・検査項目</w:t>
      </w:r>
      <w:r w:rsidR="000B7C69">
        <w:rPr>
          <w:rFonts w:hint="eastAsia"/>
        </w:rPr>
        <w:t>及び</w:t>
      </w:r>
      <w:r w:rsidR="00672D46" w:rsidRPr="006228DE">
        <w:rPr>
          <w:rFonts w:hint="eastAsia"/>
        </w:rPr>
        <w:t>報告すべき治療情報</w:t>
      </w:r>
      <w:bookmarkEnd w:id="392"/>
      <w:bookmarkEnd w:id="393"/>
      <w:bookmarkEnd w:id="394"/>
    </w:p>
    <w:p w14:paraId="74D75166" w14:textId="35249161" w:rsidR="00672D46" w:rsidRPr="006228DE" w:rsidRDefault="00672D46" w:rsidP="00845806">
      <w:pPr>
        <w:ind w:firstLine="224"/>
        <w:rPr>
          <w:color w:val="C00000"/>
          <w:kern w:val="0"/>
        </w:rPr>
      </w:pPr>
      <w:r w:rsidRPr="006228DE">
        <w:rPr>
          <w:rFonts w:hint="eastAsia"/>
          <w:color w:val="C00000"/>
          <w:kern w:val="0"/>
        </w:rPr>
        <w:t>本節では、適格性判断や安全性・有効性評価のために最低限必要な観察・検査項目</w:t>
      </w:r>
      <w:r w:rsidR="000B7C69">
        <w:rPr>
          <w:rFonts w:hint="eastAsia"/>
          <w:color w:val="C00000"/>
          <w:kern w:val="0"/>
        </w:rPr>
        <w:t>及び</w:t>
      </w:r>
      <w:r w:rsidRPr="006228DE">
        <w:rPr>
          <w:rFonts w:hint="eastAsia"/>
          <w:color w:val="C00000"/>
          <w:kern w:val="0"/>
        </w:rPr>
        <w:t>報告すべき治療情報（投与日、投与量など）を規定する。</w:t>
      </w:r>
    </w:p>
    <w:p w14:paraId="035A9D4F" w14:textId="77777777" w:rsidR="00672D46" w:rsidRPr="006228DE" w:rsidRDefault="00672D46" w:rsidP="00845806">
      <w:pPr>
        <w:ind w:firstLine="224"/>
        <w:rPr>
          <w:color w:val="C00000"/>
          <w:kern w:val="0"/>
        </w:rPr>
      </w:pPr>
      <w:r w:rsidRPr="006228DE">
        <w:rPr>
          <w:rFonts w:hint="eastAsia"/>
          <w:color w:val="C00000"/>
          <w:kern w:val="0"/>
        </w:rPr>
        <w:t>本節で規定された観察･検査項目の結果はすべて症例報告書に記載され、データとして収集される。症例報告書に結果を記載する必要のない観察･検査項目がある場合は、その旨明記する。</w:t>
      </w:r>
    </w:p>
    <w:p w14:paraId="46519EDD" w14:textId="77777777" w:rsidR="00672D46" w:rsidRPr="006228DE" w:rsidRDefault="00672D46" w:rsidP="00845806">
      <w:pPr>
        <w:ind w:firstLine="224"/>
        <w:rPr>
          <w:color w:val="C00000"/>
          <w:kern w:val="0"/>
        </w:rPr>
      </w:pPr>
      <w:r w:rsidRPr="006228DE">
        <w:rPr>
          <w:rFonts w:hint="eastAsia"/>
          <w:color w:val="C00000"/>
          <w:kern w:val="0"/>
        </w:rPr>
        <w:t>自他覚所見または検査所見に応じて追加する検査項目についてはその条件を明記する。「必要に応じて」や「可能ならば」という表現は用いない。</w:t>
      </w:r>
    </w:p>
    <w:p w14:paraId="444862D8" w14:textId="77777777" w:rsidR="00672D46" w:rsidRDefault="00672D46" w:rsidP="00845806">
      <w:pPr>
        <w:ind w:firstLine="224"/>
        <w:rPr>
          <w:color w:val="C00000"/>
          <w:kern w:val="0"/>
        </w:rPr>
      </w:pPr>
      <w:r w:rsidRPr="006228DE">
        <w:rPr>
          <w:rFonts w:hint="eastAsia"/>
          <w:color w:val="C00000"/>
          <w:kern w:val="0"/>
        </w:rPr>
        <w:t>「登録前」「治療開始前」「治療期間中」「治療終了後」など、時系列に沿って、観察・検査・報告項目とその実施時期を明記する。ただし、実施時期に許容範囲がある場合は併記する；</w:t>
      </w:r>
      <w:r w:rsidRPr="006228DE">
        <w:rPr>
          <w:rFonts w:hint="eastAsia"/>
          <w:color w:val="3333FF"/>
          <w:kern w:val="0"/>
        </w:rPr>
        <w:t>例</w:t>
      </w:r>
      <w:r w:rsidRPr="006228DE">
        <w:rPr>
          <w:color w:val="3333FF"/>
          <w:kern w:val="0"/>
        </w:rPr>
        <w:t xml:space="preserve"> </w:t>
      </w:r>
      <w:r w:rsidRPr="006228DE">
        <w:rPr>
          <w:rFonts w:cs="Century"/>
          <w:color w:val="3333FF"/>
          <w:kern w:val="0"/>
        </w:rPr>
        <w:t>Day 15</w:t>
      </w:r>
      <w:r w:rsidRPr="006228DE">
        <w:rPr>
          <w:rFonts w:hint="eastAsia"/>
          <w:color w:val="3333FF"/>
          <w:kern w:val="0"/>
        </w:rPr>
        <w:t>（許容範囲：</w:t>
      </w:r>
      <w:r w:rsidRPr="006228DE">
        <w:rPr>
          <w:rFonts w:cs="Century"/>
          <w:color w:val="3333FF"/>
          <w:kern w:val="0"/>
        </w:rPr>
        <w:t>Day 13</w:t>
      </w:r>
      <w:r w:rsidRPr="006228DE">
        <w:rPr>
          <w:rFonts w:hint="eastAsia"/>
          <w:color w:val="3333FF"/>
          <w:kern w:val="0"/>
        </w:rPr>
        <w:t>～</w:t>
      </w:r>
      <w:r w:rsidRPr="006228DE">
        <w:rPr>
          <w:rFonts w:cs="Century"/>
          <w:color w:val="3333FF"/>
          <w:kern w:val="0"/>
        </w:rPr>
        <w:t>15</w:t>
      </w:r>
      <w:r w:rsidRPr="006228DE">
        <w:rPr>
          <w:rFonts w:hint="eastAsia"/>
          <w:color w:val="3333FF"/>
          <w:kern w:val="0"/>
        </w:rPr>
        <w:t>）</w:t>
      </w:r>
      <w:r w:rsidRPr="006228DE">
        <w:rPr>
          <w:rFonts w:hint="eastAsia"/>
          <w:color w:val="C00000"/>
          <w:kern w:val="0"/>
        </w:rPr>
        <w:t>。</w:t>
      </w:r>
    </w:p>
    <w:p w14:paraId="2804DB27" w14:textId="56EA07FC" w:rsidR="00A846FC" w:rsidRPr="00A846FC" w:rsidRDefault="00A846FC" w:rsidP="00A846FC">
      <w:pPr>
        <w:numPr>
          <w:ilvl w:val="0"/>
          <w:numId w:val="72"/>
        </w:numPr>
        <w:ind w:firstLineChars="0"/>
        <w:rPr>
          <w:color w:val="C00000"/>
          <w:kern w:val="0"/>
        </w:rPr>
      </w:pPr>
      <w:r w:rsidRPr="00A846FC">
        <w:rPr>
          <w:rFonts w:hint="eastAsia"/>
          <w:color w:val="C00000"/>
          <w:kern w:val="0"/>
        </w:rPr>
        <w:t>「登録時」には、患者背景情報</w:t>
      </w:r>
      <w:r w:rsidR="000B7C69">
        <w:rPr>
          <w:rFonts w:hint="eastAsia"/>
          <w:color w:val="C00000"/>
          <w:kern w:val="0"/>
        </w:rPr>
        <w:t>及び</w:t>
      </w:r>
      <w:r w:rsidRPr="00A846FC">
        <w:rPr>
          <w:rFonts w:hint="eastAsia"/>
          <w:color w:val="C00000"/>
          <w:kern w:val="0"/>
        </w:rPr>
        <w:t>適格性判定に必要な観察・検査項目を規定する。</w:t>
      </w:r>
    </w:p>
    <w:p w14:paraId="5D58231C" w14:textId="77777777" w:rsidR="00A846FC" w:rsidRPr="00A846FC" w:rsidRDefault="00A846FC" w:rsidP="00A846FC">
      <w:pPr>
        <w:numPr>
          <w:ilvl w:val="0"/>
          <w:numId w:val="72"/>
        </w:numPr>
        <w:ind w:firstLineChars="0"/>
        <w:rPr>
          <w:color w:val="C00000"/>
          <w:kern w:val="0"/>
        </w:rPr>
      </w:pPr>
      <w:r w:rsidRPr="00A846FC">
        <w:rPr>
          <w:rFonts w:hint="eastAsia"/>
          <w:color w:val="C00000"/>
          <w:kern w:val="0"/>
        </w:rPr>
        <w:t>「治療開始前」には、エンドポイントの評価に関わる項目のベースライン値を得るための観察・検査項目を規定する。ただし、登録前値で代用できる場合には「治療開始前」を規定する必要はない。</w:t>
      </w:r>
    </w:p>
    <w:p w14:paraId="1947CF01" w14:textId="77777777" w:rsidR="00A846FC" w:rsidRPr="00A846FC" w:rsidRDefault="00A846FC" w:rsidP="00A846FC">
      <w:pPr>
        <w:numPr>
          <w:ilvl w:val="0"/>
          <w:numId w:val="72"/>
        </w:numPr>
        <w:ind w:firstLineChars="0"/>
        <w:rPr>
          <w:color w:val="C00000"/>
          <w:kern w:val="0"/>
        </w:rPr>
      </w:pPr>
      <w:r w:rsidRPr="00A846FC">
        <w:rPr>
          <w:rFonts w:hint="eastAsia"/>
          <w:color w:val="C00000"/>
          <w:kern w:val="0"/>
        </w:rPr>
        <w:t>「治療期間中」には、安全性・有効性評価のために必要な、プロトコール治療の期間中に観察・検査する項目を規定する。</w:t>
      </w:r>
    </w:p>
    <w:p w14:paraId="72DD0711" w14:textId="77777777" w:rsidR="00A846FC" w:rsidRPr="00A846FC" w:rsidRDefault="00A846FC" w:rsidP="00A846FC">
      <w:pPr>
        <w:numPr>
          <w:ilvl w:val="0"/>
          <w:numId w:val="72"/>
        </w:numPr>
        <w:ind w:firstLineChars="0"/>
        <w:rPr>
          <w:color w:val="C00000"/>
          <w:kern w:val="0"/>
        </w:rPr>
      </w:pPr>
      <w:r w:rsidRPr="00A846FC">
        <w:rPr>
          <w:rFonts w:hint="eastAsia"/>
          <w:color w:val="C00000"/>
          <w:kern w:val="0"/>
        </w:rPr>
        <w:t>「治療終了後」には、安全性・有効性評価のために必要な、プロトコール治療終了後の追跡期間中に観察検査する項目を規定する。「9.2. 有害事象の評価と報告」で規定した有害事象の報告範囲（例：プロトコール治療終了後30日以内など）の情報を収集できるようにする。</w:t>
      </w:r>
    </w:p>
    <w:p w14:paraId="24650FBD" w14:textId="6B412EE7" w:rsidR="00672D46" w:rsidRPr="00F75F7D" w:rsidRDefault="00672D46" w:rsidP="00845806">
      <w:pPr>
        <w:ind w:firstLine="224"/>
        <w:rPr>
          <w:color w:val="C00000"/>
          <w:kern w:val="0"/>
        </w:rPr>
      </w:pPr>
      <w:r w:rsidRPr="00F75F7D">
        <w:rPr>
          <w:rFonts w:hint="eastAsia"/>
          <w:color w:val="C00000"/>
          <w:kern w:val="0"/>
        </w:rPr>
        <w:t>一般的でない検査項目については想定される実施医療機関で規定</w:t>
      </w:r>
      <w:r w:rsidR="00197F37">
        <w:rPr>
          <w:rFonts w:hint="eastAsia"/>
          <w:color w:val="C00000"/>
          <w:kern w:val="0"/>
        </w:rPr>
        <w:t>どおり</w:t>
      </w:r>
      <w:r w:rsidRPr="00F75F7D">
        <w:rPr>
          <w:rFonts w:hint="eastAsia"/>
          <w:color w:val="C00000"/>
          <w:kern w:val="0"/>
        </w:rPr>
        <w:t>に実施可能であることを確認する。</w:t>
      </w:r>
    </w:p>
    <w:p w14:paraId="5419832D" w14:textId="77777777" w:rsidR="00672D46" w:rsidRPr="006228DE" w:rsidRDefault="00672D46" w:rsidP="00845806">
      <w:pPr>
        <w:ind w:firstLine="224"/>
        <w:rPr>
          <w:color w:val="C00000"/>
          <w:kern w:val="0"/>
        </w:rPr>
      </w:pPr>
      <w:r w:rsidRPr="006228DE">
        <w:rPr>
          <w:rFonts w:hint="eastAsia"/>
          <w:color w:val="C00000"/>
          <w:kern w:val="0"/>
        </w:rPr>
        <w:t>判定法や測定法が複数あり、それらの間で精度が異なる場合、または、換算が必要な場合は、一意的に特定できるように記載する。例えば、</w:t>
      </w:r>
      <w:r w:rsidRPr="006228DE">
        <w:rPr>
          <w:rFonts w:cs="Century"/>
          <w:color w:val="C00000"/>
          <w:kern w:val="0"/>
        </w:rPr>
        <w:t xml:space="preserve">CT </w:t>
      </w:r>
      <w:r w:rsidRPr="006228DE">
        <w:rPr>
          <w:rFonts w:hint="eastAsia"/>
          <w:color w:val="C00000"/>
          <w:kern w:val="0"/>
        </w:rPr>
        <w:t>の場合は、単純</w:t>
      </w:r>
      <w:r w:rsidRPr="006228DE">
        <w:rPr>
          <w:rFonts w:cs="Century"/>
          <w:color w:val="C00000"/>
          <w:kern w:val="0"/>
        </w:rPr>
        <w:t>CT</w:t>
      </w:r>
      <w:r w:rsidRPr="006228DE">
        <w:rPr>
          <w:rFonts w:hint="eastAsia"/>
          <w:color w:val="C00000"/>
          <w:kern w:val="0"/>
        </w:rPr>
        <w:t>、造影</w:t>
      </w:r>
      <w:r w:rsidRPr="006228DE">
        <w:rPr>
          <w:rFonts w:cs="Century"/>
          <w:color w:val="C00000"/>
          <w:kern w:val="0"/>
        </w:rPr>
        <w:t>CT</w:t>
      </w:r>
      <w:r w:rsidRPr="006228DE">
        <w:rPr>
          <w:rFonts w:hint="eastAsia"/>
          <w:color w:val="C00000"/>
          <w:kern w:val="0"/>
        </w:rPr>
        <w:t>、単純または造影</w:t>
      </w:r>
      <w:r w:rsidRPr="006228DE">
        <w:rPr>
          <w:rFonts w:cs="Century"/>
          <w:color w:val="C00000"/>
          <w:kern w:val="0"/>
        </w:rPr>
        <w:t xml:space="preserve">CT </w:t>
      </w:r>
      <w:r w:rsidRPr="006228DE">
        <w:rPr>
          <w:rFonts w:hint="eastAsia"/>
          <w:color w:val="C00000"/>
          <w:kern w:val="0"/>
        </w:rPr>
        <w:lastRenderedPageBreak/>
        <w:t>を区別する。クレアチニンクリアランスの場合は、計算法の短時間法（</w:t>
      </w:r>
      <w:r w:rsidRPr="006228DE">
        <w:rPr>
          <w:rFonts w:cs="Century"/>
          <w:color w:val="C00000"/>
          <w:kern w:val="0"/>
        </w:rPr>
        <w:t xml:space="preserve">1 </w:t>
      </w:r>
      <w:r w:rsidRPr="006228DE">
        <w:rPr>
          <w:rFonts w:hint="eastAsia"/>
          <w:color w:val="C00000"/>
          <w:kern w:val="0"/>
        </w:rPr>
        <w:t>回法、</w:t>
      </w:r>
      <w:r w:rsidRPr="006228DE">
        <w:rPr>
          <w:rFonts w:cs="Century"/>
          <w:color w:val="C00000"/>
          <w:kern w:val="0"/>
        </w:rPr>
        <w:t xml:space="preserve">2 </w:t>
      </w:r>
      <w:r w:rsidRPr="006228DE">
        <w:rPr>
          <w:rFonts w:hint="eastAsia"/>
          <w:color w:val="C00000"/>
          <w:kern w:val="0"/>
        </w:rPr>
        <w:t>回法）、</w:t>
      </w:r>
      <w:r w:rsidRPr="006228DE">
        <w:rPr>
          <w:rFonts w:cs="Century"/>
          <w:color w:val="C00000"/>
          <w:kern w:val="0"/>
        </w:rPr>
        <w:t xml:space="preserve">24 </w:t>
      </w:r>
      <w:r w:rsidRPr="006228DE">
        <w:rPr>
          <w:rFonts w:hint="eastAsia"/>
          <w:color w:val="C00000"/>
          <w:kern w:val="0"/>
        </w:rPr>
        <w:t>時間法を区別する。</w:t>
      </w:r>
    </w:p>
    <w:p w14:paraId="71CA340E" w14:textId="77777777" w:rsidR="00672D46" w:rsidRDefault="00672D46" w:rsidP="00845806">
      <w:pPr>
        <w:ind w:firstLine="224"/>
        <w:rPr>
          <w:color w:val="C00000"/>
          <w:kern w:val="0"/>
        </w:rPr>
      </w:pPr>
      <w:r w:rsidRPr="006228DE">
        <w:rPr>
          <w:rFonts w:hint="eastAsia"/>
          <w:color w:val="C00000"/>
          <w:kern w:val="0"/>
        </w:rPr>
        <w:t>以下に代表的な検査・観察項</w:t>
      </w:r>
      <w:r w:rsidRPr="00B70451">
        <w:rPr>
          <w:rFonts w:hint="eastAsia"/>
          <w:color w:val="C00000"/>
          <w:kern w:val="0"/>
        </w:rPr>
        <w:t>目を示す。</w:t>
      </w:r>
    </w:p>
    <w:p w14:paraId="753BEDB3" w14:textId="77777777" w:rsidR="00A846FC" w:rsidRPr="00A846FC" w:rsidRDefault="00A846FC" w:rsidP="00A846FC">
      <w:pPr>
        <w:numPr>
          <w:ilvl w:val="0"/>
          <w:numId w:val="73"/>
        </w:numPr>
        <w:ind w:firstLineChars="0"/>
        <w:rPr>
          <w:color w:val="C00000"/>
          <w:kern w:val="0"/>
        </w:rPr>
      </w:pPr>
      <w:r w:rsidRPr="00A846FC">
        <w:rPr>
          <w:rFonts w:hint="eastAsia"/>
          <w:color w:val="C00000"/>
          <w:kern w:val="0"/>
        </w:rPr>
        <w:t>患者背景情報</w:t>
      </w:r>
    </w:p>
    <w:p w14:paraId="171AEC88" w14:textId="77777777" w:rsidR="00A846FC" w:rsidRPr="00A846FC" w:rsidRDefault="00A846FC" w:rsidP="00A846FC">
      <w:pPr>
        <w:numPr>
          <w:ilvl w:val="0"/>
          <w:numId w:val="73"/>
        </w:numPr>
        <w:ind w:firstLineChars="0"/>
        <w:rPr>
          <w:color w:val="C00000"/>
          <w:kern w:val="0"/>
        </w:rPr>
      </w:pPr>
      <w:r w:rsidRPr="00A846FC">
        <w:rPr>
          <w:rFonts w:hint="eastAsia"/>
          <w:color w:val="C00000"/>
          <w:kern w:val="0"/>
        </w:rPr>
        <w:t>生年月日、性別、既往歴、併存症、</w:t>
      </w:r>
      <w:r w:rsidR="001F4320">
        <w:rPr>
          <w:rFonts w:hint="eastAsia"/>
          <w:color w:val="C00000"/>
          <w:kern w:val="0"/>
        </w:rPr>
        <w:t>薬剤</w:t>
      </w:r>
      <w:r w:rsidRPr="00A846FC">
        <w:rPr>
          <w:rFonts w:hint="eastAsia"/>
          <w:color w:val="C00000"/>
          <w:kern w:val="0"/>
        </w:rPr>
        <w:t>アレルギーの有無</w:t>
      </w:r>
    </w:p>
    <w:p w14:paraId="7EF0E4A9" w14:textId="77777777" w:rsidR="00A846FC" w:rsidRPr="00A846FC" w:rsidRDefault="00A846FC" w:rsidP="00A846FC">
      <w:pPr>
        <w:numPr>
          <w:ilvl w:val="0"/>
          <w:numId w:val="73"/>
        </w:numPr>
        <w:ind w:firstLineChars="0"/>
        <w:rPr>
          <w:color w:val="C00000"/>
          <w:kern w:val="0"/>
        </w:rPr>
      </w:pPr>
      <w:r w:rsidRPr="00A846FC">
        <w:rPr>
          <w:rFonts w:hint="eastAsia"/>
          <w:color w:val="C00000"/>
          <w:kern w:val="0"/>
        </w:rPr>
        <w:t>画像診断</w:t>
      </w:r>
    </w:p>
    <w:p w14:paraId="7A811DA1" w14:textId="1B861058" w:rsidR="00A846FC" w:rsidRPr="00A846FC" w:rsidRDefault="00A846FC" w:rsidP="00A846FC">
      <w:pPr>
        <w:numPr>
          <w:ilvl w:val="0"/>
          <w:numId w:val="73"/>
        </w:numPr>
        <w:ind w:firstLineChars="0"/>
        <w:rPr>
          <w:color w:val="C00000"/>
          <w:kern w:val="0"/>
        </w:rPr>
      </w:pPr>
      <w:r w:rsidRPr="00A846FC">
        <w:rPr>
          <w:rFonts w:hint="eastAsia"/>
          <w:color w:val="C00000"/>
          <w:kern w:val="0"/>
        </w:rPr>
        <w:t>胸部造影CT、腹部造影CT、脳造影CT、胸部単純</w:t>
      </w:r>
      <w:r w:rsidR="00B4736C">
        <w:rPr>
          <w:rFonts w:hint="eastAsia"/>
          <w:color w:val="C00000"/>
          <w:kern w:val="0"/>
        </w:rPr>
        <w:t>X</w:t>
      </w:r>
      <w:r w:rsidRPr="00A846FC">
        <w:rPr>
          <w:rFonts w:hint="eastAsia"/>
          <w:color w:val="C00000"/>
          <w:kern w:val="0"/>
        </w:rPr>
        <w:t>線 心エコー</w:t>
      </w:r>
    </w:p>
    <w:p w14:paraId="465A9B9B" w14:textId="77777777" w:rsidR="00A846FC" w:rsidRPr="00A846FC" w:rsidRDefault="00A846FC" w:rsidP="00A846FC">
      <w:pPr>
        <w:numPr>
          <w:ilvl w:val="0"/>
          <w:numId w:val="73"/>
        </w:numPr>
        <w:ind w:firstLineChars="0"/>
        <w:rPr>
          <w:color w:val="C00000"/>
          <w:kern w:val="0"/>
        </w:rPr>
      </w:pPr>
      <w:r w:rsidRPr="00A846FC">
        <w:rPr>
          <w:rFonts w:hint="eastAsia"/>
          <w:color w:val="C00000"/>
          <w:kern w:val="0"/>
        </w:rPr>
        <w:t>身体所見</w:t>
      </w:r>
    </w:p>
    <w:p w14:paraId="1D10555D" w14:textId="77777777" w:rsidR="00A846FC" w:rsidRDefault="00A846FC" w:rsidP="00A846FC">
      <w:pPr>
        <w:numPr>
          <w:ilvl w:val="0"/>
          <w:numId w:val="73"/>
        </w:numPr>
        <w:ind w:firstLineChars="0"/>
        <w:rPr>
          <w:color w:val="C00000"/>
          <w:kern w:val="0"/>
        </w:rPr>
      </w:pPr>
      <w:r w:rsidRPr="00A846FC">
        <w:rPr>
          <w:rFonts w:hint="eastAsia"/>
          <w:color w:val="C00000"/>
          <w:kern w:val="0"/>
        </w:rPr>
        <w:t>身長、体重、血圧、脈拍、体温</w:t>
      </w:r>
    </w:p>
    <w:p w14:paraId="16A79246" w14:textId="6533B3AF" w:rsidR="001F4320" w:rsidRPr="00A846FC" w:rsidRDefault="001F4320" w:rsidP="00A846FC">
      <w:pPr>
        <w:numPr>
          <w:ilvl w:val="0"/>
          <w:numId w:val="73"/>
        </w:numPr>
        <w:ind w:firstLineChars="0"/>
        <w:rPr>
          <w:color w:val="C00000"/>
          <w:kern w:val="0"/>
        </w:rPr>
      </w:pPr>
      <w:r>
        <w:rPr>
          <w:rFonts w:hint="eastAsia"/>
          <w:color w:val="C00000"/>
          <w:kern w:val="0"/>
        </w:rPr>
        <w:t>血液検査、尿検査（</w:t>
      </w:r>
      <w:r w:rsidR="00A35077">
        <w:rPr>
          <w:rFonts w:hint="eastAsia"/>
          <w:color w:val="C00000"/>
          <w:kern w:val="0"/>
        </w:rPr>
        <w:t>用語、順序は極力</w:t>
      </w:r>
      <w:r>
        <w:rPr>
          <w:rFonts w:hint="eastAsia"/>
          <w:color w:val="C00000"/>
          <w:kern w:val="0"/>
        </w:rPr>
        <w:t>電子カルテ表記に合わせてください</w:t>
      </w:r>
      <w:r w:rsidR="00B719A5">
        <w:rPr>
          <w:rFonts w:hint="eastAsia"/>
          <w:color w:val="C00000"/>
          <w:kern w:val="0"/>
        </w:rPr>
        <w:t>。</w:t>
      </w:r>
      <w:r>
        <w:rPr>
          <w:rFonts w:hint="eastAsia"/>
          <w:color w:val="C00000"/>
          <w:kern w:val="0"/>
        </w:rPr>
        <w:t>）</w:t>
      </w:r>
    </w:p>
    <w:p w14:paraId="35A357D4" w14:textId="77777777" w:rsidR="00A846FC" w:rsidRPr="00A846FC" w:rsidRDefault="00A846FC" w:rsidP="00A846FC">
      <w:pPr>
        <w:numPr>
          <w:ilvl w:val="0"/>
          <w:numId w:val="73"/>
        </w:numPr>
        <w:ind w:firstLineChars="0"/>
        <w:rPr>
          <w:color w:val="C00000"/>
          <w:kern w:val="0"/>
        </w:rPr>
      </w:pPr>
      <w:r w:rsidRPr="00A846FC">
        <w:rPr>
          <w:rFonts w:hint="eastAsia"/>
          <w:color w:val="C00000"/>
          <w:kern w:val="0"/>
        </w:rPr>
        <w:t>病理組織検査</w:t>
      </w:r>
    </w:p>
    <w:p w14:paraId="566D3608" w14:textId="77777777" w:rsidR="00A846FC" w:rsidRDefault="00A846FC" w:rsidP="0034573A">
      <w:pPr>
        <w:numPr>
          <w:ilvl w:val="0"/>
          <w:numId w:val="73"/>
        </w:numPr>
        <w:ind w:firstLineChars="0"/>
        <w:rPr>
          <w:color w:val="C00000"/>
          <w:kern w:val="0"/>
        </w:rPr>
      </w:pPr>
      <w:r w:rsidRPr="00A846FC">
        <w:rPr>
          <w:rFonts w:hint="eastAsia"/>
          <w:color w:val="C00000"/>
          <w:kern w:val="0"/>
        </w:rPr>
        <w:t>細胞診検査</w:t>
      </w:r>
    </w:p>
    <w:p w14:paraId="36BEBED4" w14:textId="77777777" w:rsidR="00672D46" w:rsidRPr="006228DE" w:rsidRDefault="00672D46" w:rsidP="00845806">
      <w:pPr>
        <w:ind w:firstLine="224"/>
        <w:rPr>
          <w:color w:val="C00000"/>
          <w:kern w:val="0"/>
        </w:rPr>
      </w:pPr>
      <w:r w:rsidRPr="00F75F7D">
        <w:rPr>
          <w:rFonts w:hint="eastAsia"/>
          <w:color w:val="C00000"/>
          <w:kern w:val="0"/>
        </w:rPr>
        <w:t>治療群によって観察・検査項目またはその実施時期が異なる場合は治療群ごとに明記する。</w:t>
      </w:r>
    </w:p>
    <w:p w14:paraId="4EAB9066" w14:textId="77777777" w:rsidR="00C86EFB" w:rsidRPr="006228DE" w:rsidRDefault="00C86EFB" w:rsidP="00845806">
      <w:pPr>
        <w:ind w:firstLine="224"/>
        <w:rPr>
          <w:color w:val="C00000"/>
          <w:kern w:val="0"/>
        </w:rPr>
      </w:pPr>
      <w:r w:rsidRPr="006228DE">
        <w:rPr>
          <w:rFonts w:hint="eastAsia"/>
          <w:color w:val="C00000"/>
          <w:kern w:val="0"/>
        </w:rPr>
        <w:t>患者日誌の使用やQOL調査等を行う場合には、研究計画書に添付すること。</w:t>
      </w:r>
    </w:p>
    <w:p w14:paraId="26CF7A8A" w14:textId="501F5448" w:rsidR="00F847AA" w:rsidRPr="006228DE" w:rsidRDefault="00F847AA" w:rsidP="00845806">
      <w:pPr>
        <w:ind w:firstLine="224"/>
        <w:rPr>
          <w:color w:val="3333FF"/>
          <w:kern w:val="0"/>
        </w:rPr>
      </w:pPr>
      <w:r w:rsidRPr="006228DE">
        <w:rPr>
          <w:rFonts w:hint="eastAsia"/>
          <w:color w:val="3333FF"/>
          <w:kern w:val="0"/>
        </w:rPr>
        <w:t>（例）</w:t>
      </w:r>
      <w:r w:rsidR="009900A8" w:rsidRPr="00010DD4">
        <w:rPr>
          <w:rFonts w:hAnsi="ＭＳ Ｐゴシック" w:hint="eastAsia"/>
          <w:color w:val="3333FF"/>
          <w:kern w:val="0"/>
          <w:szCs w:val="21"/>
        </w:rPr>
        <w:t>研究</w:t>
      </w:r>
      <w:r w:rsidR="00CD0722" w:rsidRPr="006228DE">
        <w:rPr>
          <w:rFonts w:hint="eastAsia"/>
          <w:color w:val="3333FF"/>
          <w:kern w:val="0"/>
        </w:rPr>
        <w:t>開始前</w:t>
      </w:r>
      <w:r w:rsidR="00A35077" w:rsidRPr="005B69E3">
        <w:rPr>
          <w:rFonts w:hint="eastAsia"/>
          <w:color w:val="C00000"/>
          <w:kern w:val="0"/>
        </w:rPr>
        <w:t>（以下のサンプルから</w:t>
      </w:r>
      <w:r w:rsidR="005B69E3" w:rsidRPr="005B69E3">
        <w:rPr>
          <w:rFonts w:hint="eastAsia"/>
          <w:color w:val="C00000"/>
          <w:kern w:val="0"/>
        </w:rPr>
        <w:t>適宜修正、削除、</w:t>
      </w:r>
      <w:r w:rsidR="00A35077" w:rsidRPr="005B69E3">
        <w:rPr>
          <w:rFonts w:hint="eastAsia"/>
          <w:color w:val="C00000"/>
          <w:kern w:val="0"/>
        </w:rPr>
        <w:t>追加してください</w:t>
      </w:r>
      <w:r w:rsidR="00B719A5">
        <w:rPr>
          <w:rFonts w:hint="eastAsia"/>
          <w:color w:val="C00000"/>
          <w:kern w:val="0"/>
        </w:rPr>
        <w:t>。</w:t>
      </w:r>
      <w:r w:rsidR="00A35077" w:rsidRPr="005B69E3">
        <w:rPr>
          <w:rFonts w:hint="eastAsia"/>
          <w:color w:val="C00000"/>
          <w:kern w:val="0"/>
        </w:rPr>
        <w:t>）</w:t>
      </w:r>
    </w:p>
    <w:p w14:paraId="009CBFAD" w14:textId="77777777" w:rsidR="00F847AA" w:rsidRPr="006228DE" w:rsidRDefault="00F32A21" w:rsidP="00C55C22">
      <w:pPr>
        <w:ind w:leftChars="100" w:left="1959" w:hangingChars="775" w:hanging="1735"/>
        <w:rPr>
          <w:color w:val="3333FF"/>
          <w:kern w:val="0"/>
        </w:rPr>
      </w:pPr>
      <w:r>
        <w:rPr>
          <w:rFonts w:hint="eastAsia"/>
          <w:color w:val="3333FF"/>
          <w:kern w:val="0"/>
        </w:rPr>
        <w:t>研究対象者</w:t>
      </w:r>
      <w:r w:rsidR="00F847AA" w:rsidRPr="006228DE">
        <w:rPr>
          <w:rFonts w:hint="eastAsia"/>
          <w:color w:val="3333FF"/>
          <w:kern w:val="0"/>
        </w:rPr>
        <w:t>情報：識別コード、性別、生年月日、身長、体重、合併症、既往症、現病歴、前治療、</w:t>
      </w:r>
      <w:r w:rsidR="001F4320">
        <w:rPr>
          <w:rFonts w:hint="eastAsia"/>
          <w:color w:val="3333FF"/>
          <w:kern w:val="0"/>
        </w:rPr>
        <w:t>薬剤</w:t>
      </w:r>
      <w:r w:rsidR="00F847AA" w:rsidRPr="006228DE">
        <w:rPr>
          <w:rFonts w:hint="eastAsia"/>
          <w:color w:val="3333FF"/>
          <w:kern w:val="0"/>
        </w:rPr>
        <w:t>アレルギーの有無、PS(ECOG)</w:t>
      </w:r>
    </w:p>
    <w:p w14:paraId="18720486" w14:textId="4EE14DC0" w:rsidR="00CE1197" w:rsidRDefault="00CE1197" w:rsidP="00A97270">
      <w:pPr>
        <w:ind w:leftChars="100" w:left="1840" w:hangingChars="722" w:hanging="1616"/>
        <w:rPr>
          <w:color w:val="3333FF"/>
          <w:kern w:val="0"/>
        </w:rPr>
      </w:pPr>
      <w:r w:rsidRPr="006228DE">
        <w:rPr>
          <w:rFonts w:hint="eastAsia"/>
          <w:color w:val="3333FF"/>
          <w:kern w:val="0"/>
        </w:rPr>
        <w:t>血液</w:t>
      </w:r>
      <w:r w:rsidR="001F4320">
        <w:rPr>
          <w:rFonts w:hint="eastAsia"/>
          <w:color w:val="3333FF"/>
          <w:kern w:val="0"/>
        </w:rPr>
        <w:t>一般</w:t>
      </w:r>
      <w:r w:rsidRPr="006228DE">
        <w:rPr>
          <w:rFonts w:hint="eastAsia"/>
          <w:color w:val="3333FF"/>
          <w:kern w:val="0"/>
        </w:rPr>
        <w:t>検査</w:t>
      </w:r>
      <w:r w:rsidR="00164ACF">
        <w:rPr>
          <w:rFonts w:hint="eastAsia"/>
          <w:color w:val="3333FF"/>
          <w:kern w:val="0"/>
        </w:rPr>
        <w:t xml:space="preserve">　 </w:t>
      </w:r>
      <w:r w:rsidRPr="006228DE">
        <w:rPr>
          <w:rFonts w:hint="eastAsia"/>
          <w:color w:val="3333FF"/>
          <w:kern w:val="0"/>
        </w:rPr>
        <w:t>：</w:t>
      </w:r>
      <w:r w:rsidR="001F4320">
        <w:rPr>
          <w:rFonts w:hint="eastAsia"/>
          <w:color w:val="3333FF"/>
          <w:kern w:val="0"/>
        </w:rPr>
        <w:t>WBC</w:t>
      </w:r>
      <w:r w:rsidRPr="006228DE">
        <w:rPr>
          <w:rFonts w:hint="eastAsia"/>
          <w:color w:val="3333FF"/>
          <w:kern w:val="0"/>
        </w:rPr>
        <w:t>、</w:t>
      </w:r>
      <w:r w:rsidR="001F4320">
        <w:rPr>
          <w:rFonts w:hint="eastAsia"/>
          <w:color w:val="3333FF"/>
          <w:kern w:val="0"/>
        </w:rPr>
        <w:t>RBC、H</w:t>
      </w:r>
      <w:r w:rsidR="001F4320">
        <w:rPr>
          <w:color w:val="3333FF"/>
          <w:kern w:val="0"/>
        </w:rPr>
        <w:t>b</w:t>
      </w:r>
      <w:r w:rsidR="001F4320">
        <w:rPr>
          <w:rFonts w:hint="eastAsia"/>
          <w:color w:val="3333FF"/>
          <w:kern w:val="0"/>
        </w:rPr>
        <w:t>、H</w:t>
      </w:r>
      <w:r w:rsidR="001F4320">
        <w:rPr>
          <w:color w:val="3333FF"/>
          <w:kern w:val="0"/>
        </w:rPr>
        <w:t>t</w:t>
      </w:r>
      <w:r w:rsidR="001F4320">
        <w:rPr>
          <w:rFonts w:hint="eastAsia"/>
          <w:color w:val="3333FF"/>
          <w:kern w:val="0"/>
        </w:rPr>
        <w:t>、血小板、N</w:t>
      </w:r>
      <w:r w:rsidR="001F4320">
        <w:rPr>
          <w:color w:val="3333FF"/>
          <w:kern w:val="0"/>
        </w:rPr>
        <w:t>eutrophil</w:t>
      </w:r>
      <w:r w:rsidR="001F4320">
        <w:rPr>
          <w:rFonts w:hint="eastAsia"/>
          <w:color w:val="3333FF"/>
          <w:kern w:val="0"/>
        </w:rPr>
        <w:t>、E</w:t>
      </w:r>
      <w:r w:rsidR="001F4320">
        <w:rPr>
          <w:color w:val="3333FF"/>
          <w:kern w:val="0"/>
        </w:rPr>
        <w:t>osinophil</w:t>
      </w:r>
      <w:r w:rsidR="00A35077">
        <w:rPr>
          <w:rFonts w:hint="eastAsia"/>
          <w:color w:val="3333FF"/>
          <w:kern w:val="0"/>
        </w:rPr>
        <w:t>、B</w:t>
      </w:r>
      <w:r w:rsidR="00A35077">
        <w:rPr>
          <w:color w:val="3333FF"/>
          <w:kern w:val="0"/>
        </w:rPr>
        <w:t>asophil</w:t>
      </w:r>
      <w:r w:rsidR="00A35077">
        <w:rPr>
          <w:rFonts w:hint="eastAsia"/>
          <w:color w:val="3333FF"/>
          <w:kern w:val="0"/>
        </w:rPr>
        <w:t>、L</w:t>
      </w:r>
      <w:r w:rsidR="00A35077">
        <w:rPr>
          <w:color w:val="3333FF"/>
          <w:kern w:val="0"/>
        </w:rPr>
        <w:t>ymphocyte</w:t>
      </w:r>
      <w:r w:rsidR="00A35077">
        <w:rPr>
          <w:rFonts w:hint="eastAsia"/>
          <w:color w:val="3333FF"/>
          <w:kern w:val="0"/>
        </w:rPr>
        <w:t>、M</w:t>
      </w:r>
      <w:r w:rsidR="00A35077">
        <w:rPr>
          <w:color w:val="3333FF"/>
          <w:kern w:val="0"/>
        </w:rPr>
        <w:t>onocyte</w:t>
      </w:r>
      <w:r w:rsidRPr="006228DE">
        <w:rPr>
          <w:rFonts w:hint="eastAsia"/>
          <w:color w:val="3333FF"/>
          <w:kern w:val="0"/>
        </w:rPr>
        <w:t>、網</w:t>
      </w:r>
      <w:r w:rsidR="00A35077">
        <w:rPr>
          <w:rFonts w:hint="eastAsia"/>
          <w:color w:val="3333FF"/>
          <w:kern w:val="0"/>
        </w:rPr>
        <w:t>状</w:t>
      </w:r>
      <w:r w:rsidRPr="006228DE">
        <w:rPr>
          <w:rFonts w:hint="eastAsia"/>
          <w:color w:val="3333FF"/>
          <w:kern w:val="0"/>
        </w:rPr>
        <w:t>赤血球数</w:t>
      </w:r>
    </w:p>
    <w:p w14:paraId="692456C1" w14:textId="721A3C2C" w:rsidR="00A35077" w:rsidRPr="006228DE" w:rsidRDefault="00A35077" w:rsidP="00A35077">
      <w:pPr>
        <w:ind w:leftChars="100" w:left="1231" w:hangingChars="450" w:hanging="1007"/>
        <w:rPr>
          <w:color w:val="3333FF"/>
          <w:kern w:val="0"/>
        </w:rPr>
      </w:pPr>
      <w:r>
        <w:rPr>
          <w:rFonts w:hint="eastAsia"/>
          <w:color w:val="3333FF"/>
          <w:kern w:val="0"/>
        </w:rPr>
        <w:t>血液凝固検査</w:t>
      </w:r>
      <w:r w:rsidR="00164ACF">
        <w:rPr>
          <w:rFonts w:hint="eastAsia"/>
          <w:color w:val="3333FF"/>
          <w:kern w:val="0"/>
        </w:rPr>
        <w:t xml:space="preserve">　 </w:t>
      </w:r>
      <w:r>
        <w:rPr>
          <w:rFonts w:hint="eastAsia"/>
          <w:color w:val="3333FF"/>
          <w:kern w:val="0"/>
        </w:rPr>
        <w:t>：P</w:t>
      </w:r>
      <w:r>
        <w:rPr>
          <w:color w:val="3333FF"/>
          <w:kern w:val="0"/>
        </w:rPr>
        <w:t>T-INR</w:t>
      </w:r>
      <w:r>
        <w:rPr>
          <w:rFonts w:hint="eastAsia"/>
          <w:color w:val="3333FF"/>
          <w:kern w:val="0"/>
        </w:rPr>
        <w:t>、</w:t>
      </w:r>
      <w:r>
        <w:rPr>
          <w:color w:val="3333FF"/>
          <w:kern w:val="0"/>
        </w:rPr>
        <w:t>SPTT</w:t>
      </w:r>
      <w:r>
        <w:rPr>
          <w:rFonts w:hint="eastAsia"/>
          <w:color w:val="3333FF"/>
          <w:kern w:val="0"/>
        </w:rPr>
        <w:t>、フィブリノゲン、D</w:t>
      </w:r>
      <w:r>
        <w:rPr>
          <w:color w:val="3333FF"/>
          <w:kern w:val="0"/>
        </w:rPr>
        <w:t>-</w:t>
      </w:r>
      <w:r>
        <w:rPr>
          <w:rFonts w:hint="eastAsia"/>
          <w:color w:val="3333FF"/>
          <w:kern w:val="0"/>
        </w:rPr>
        <w:t>ダイマー</w:t>
      </w:r>
    </w:p>
    <w:p w14:paraId="322119CC" w14:textId="77777777" w:rsidR="009C3F5A" w:rsidRDefault="00CE1197" w:rsidP="009C3F5A">
      <w:pPr>
        <w:ind w:firstLineChars="97" w:firstLine="217"/>
        <w:rPr>
          <w:color w:val="3333FF"/>
          <w:kern w:val="0"/>
        </w:rPr>
      </w:pPr>
      <w:r w:rsidRPr="006228DE">
        <w:rPr>
          <w:rFonts w:hint="eastAsia"/>
          <w:color w:val="3333FF"/>
          <w:kern w:val="0"/>
        </w:rPr>
        <w:t>血液生化学検査：</w:t>
      </w:r>
      <w:r w:rsidR="00A35077">
        <w:rPr>
          <w:rFonts w:hint="eastAsia"/>
          <w:color w:val="3333FF"/>
          <w:kern w:val="0"/>
        </w:rPr>
        <w:t>U</w:t>
      </w:r>
      <w:r w:rsidR="00A35077">
        <w:rPr>
          <w:color w:val="3333FF"/>
          <w:kern w:val="0"/>
        </w:rPr>
        <w:t>N</w:t>
      </w:r>
      <w:r w:rsidR="00A35077">
        <w:rPr>
          <w:rFonts w:hint="eastAsia"/>
          <w:color w:val="3333FF"/>
          <w:kern w:val="0"/>
        </w:rPr>
        <w:t>、クレアチニン、U</w:t>
      </w:r>
      <w:r w:rsidR="00A35077">
        <w:rPr>
          <w:color w:val="3333FF"/>
          <w:kern w:val="0"/>
        </w:rPr>
        <w:t>A</w:t>
      </w:r>
      <w:r w:rsidR="00A35077">
        <w:rPr>
          <w:rFonts w:hint="eastAsia"/>
          <w:color w:val="3333FF"/>
          <w:kern w:val="0"/>
        </w:rPr>
        <w:t>、</w:t>
      </w:r>
      <w:r w:rsidR="00A35077" w:rsidRPr="006228DE">
        <w:rPr>
          <w:rFonts w:hint="eastAsia"/>
          <w:color w:val="3333FF"/>
          <w:kern w:val="0"/>
        </w:rPr>
        <w:t>Na、K、</w:t>
      </w:r>
      <w:r w:rsidR="00A35077">
        <w:rPr>
          <w:rFonts w:hint="eastAsia"/>
          <w:color w:val="3333FF"/>
          <w:kern w:val="0"/>
        </w:rPr>
        <w:t>C</w:t>
      </w:r>
      <w:r w:rsidR="00A35077">
        <w:rPr>
          <w:color w:val="3333FF"/>
          <w:kern w:val="0"/>
        </w:rPr>
        <w:t>l</w:t>
      </w:r>
      <w:r w:rsidR="00A35077">
        <w:rPr>
          <w:rFonts w:hint="eastAsia"/>
          <w:color w:val="3333FF"/>
          <w:kern w:val="0"/>
        </w:rPr>
        <w:t>、</w:t>
      </w:r>
      <w:r w:rsidR="00A35077" w:rsidRPr="006228DE">
        <w:rPr>
          <w:rFonts w:hint="eastAsia"/>
          <w:color w:val="3333FF"/>
          <w:kern w:val="0"/>
        </w:rPr>
        <w:t>Ca、</w:t>
      </w:r>
      <w:r w:rsidR="00A35077">
        <w:rPr>
          <w:rFonts w:hint="eastAsia"/>
          <w:color w:val="3333FF"/>
          <w:kern w:val="0"/>
        </w:rPr>
        <w:t>M</w:t>
      </w:r>
      <w:r w:rsidR="00A35077">
        <w:rPr>
          <w:color w:val="3333FF"/>
          <w:kern w:val="0"/>
        </w:rPr>
        <w:t>g</w:t>
      </w:r>
      <w:r w:rsidR="00A35077">
        <w:rPr>
          <w:rFonts w:hint="eastAsia"/>
          <w:color w:val="3333FF"/>
          <w:kern w:val="0"/>
        </w:rPr>
        <w:t>、I</w:t>
      </w:r>
      <w:r w:rsidR="00A35077">
        <w:rPr>
          <w:color w:val="3333FF"/>
          <w:kern w:val="0"/>
        </w:rPr>
        <w:t>P</w:t>
      </w:r>
      <w:r w:rsidR="00A35077">
        <w:rPr>
          <w:rFonts w:hint="eastAsia"/>
          <w:color w:val="3333FF"/>
          <w:kern w:val="0"/>
        </w:rPr>
        <w:t>、ALP、γ-</w:t>
      </w:r>
      <w:r w:rsidR="00A35077">
        <w:rPr>
          <w:color w:val="3333FF"/>
          <w:kern w:val="0"/>
        </w:rPr>
        <w:t>GTP</w:t>
      </w:r>
      <w:r w:rsidR="00A35077">
        <w:rPr>
          <w:rFonts w:hint="eastAsia"/>
          <w:color w:val="3333FF"/>
          <w:kern w:val="0"/>
        </w:rPr>
        <w:t>、A</w:t>
      </w:r>
      <w:r w:rsidR="00A35077">
        <w:rPr>
          <w:color w:val="3333FF"/>
          <w:kern w:val="0"/>
        </w:rPr>
        <w:t>ST</w:t>
      </w:r>
      <w:r w:rsidR="00A35077">
        <w:rPr>
          <w:rFonts w:hint="eastAsia"/>
          <w:color w:val="3333FF"/>
          <w:kern w:val="0"/>
        </w:rPr>
        <w:t>、A</w:t>
      </w:r>
      <w:r w:rsidR="00A35077">
        <w:rPr>
          <w:color w:val="3333FF"/>
          <w:kern w:val="0"/>
        </w:rPr>
        <w:t>LT</w:t>
      </w:r>
      <w:r w:rsidR="00A35077">
        <w:rPr>
          <w:rFonts w:hint="eastAsia"/>
          <w:color w:val="3333FF"/>
          <w:kern w:val="0"/>
        </w:rPr>
        <w:t>、</w:t>
      </w:r>
      <w:r w:rsidR="009C3F5A">
        <w:rPr>
          <w:rFonts w:hint="eastAsia"/>
          <w:color w:val="3333FF"/>
          <w:kern w:val="0"/>
        </w:rPr>
        <w:t xml:space="preserve">　　</w:t>
      </w:r>
    </w:p>
    <w:p w14:paraId="3AE763A7" w14:textId="77777777" w:rsidR="009C3F5A" w:rsidRDefault="00A35077" w:rsidP="009C3F5A">
      <w:pPr>
        <w:ind w:firstLineChars="797" w:firstLine="1784"/>
        <w:rPr>
          <w:color w:val="3333FF"/>
          <w:kern w:val="0"/>
        </w:rPr>
      </w:pPr>
      <w:r>
        <w:rPr>
          <w:rFonts w:hint="eastAsia"/>
          <w:color w:val="3333FF"/>
          <w:kern w:val="0"/>
        </w:rPr>
        <w:t>LDH、LAP、アミラーゼ、CK、</w:t>
      </w:r>
      <w:r w:rsidR="00CE1197" w:rsidRPr="006228DE">
        <w:rPr>
          <w:rFonts w:hint="eastAsia"/>
          <w:color w:val="3333FF"/>
          <w:kern w:val="0"/>
        </w:rPr>
        <w:t>T-Bil、D-Bil、</w:t>
      </w:r>
      <w:r w:rsidRPr="006228DE">
        <w:rPr>
          <w:rFonts w:hint="eastAsia"/>
          <w:color w:val="3333FF"/>
          <w:kern w:val="0"/>
        </w:rPr>
        <w:t>TP、Alb、</w:t>
      </w:r>
      <w:r w:rsidR="00B369E3">
        <w:rPr>
          <w:rFonts w:hint="eastAsia"/>
          <w:color w:val="3333FF"/>
          <w:kern w:val="0"/>
        </w:rPr>
        <w:t>血糖、HbA1c、T-cho、</w:t>
      </w:r>
    </w:p>
    <w:p w14:paraId="59E6CE84" w14:textId="77777777" w:rsidR="00F847AA" w:rsidRDefault="00B369E3" w:rsidP="00010DD4">
      <w:pPr>
        <w:ind w:firstLineChars="797" w:firstLine="1784"/>
        <w:rPr>
          <w:color w:val="3333FF"/>
          <w:kern w:val="0"/>
        </w:rPr>
      </w:pPr>
      <w:r>
        <w:rPr>
          <w:rFonts w:hint="eastAsia"/>
          <w:color w:val="3333FF"/>
          <w:kern w:val="0"/>
        </w:rPr>
        <w:t>TG、HDL-Cho、</w:t>
      </w:r>
      <w:r w:rsidR="00CE1197" w:rsidRPr="006228DE">
        <w:rPr>
          <w:rFonts w:hint="eastAsia"/>
          <w:color w:val="3333FF"/>
          <w:kern w:val="0"/>
        </w:rPr>
        <w:t>CRP</w:t>
      </w:r>
    </w:p>
    <w:p w14:paraId="068D776C" w14:textId="2F63F336" w:rsidR="00B369E3" w:rsidRPr="006228DE" w:rsidRDefault="00B369E3" w:rsidP="00B369E3">
      <w:pPr>
        <w:ind w:firstLineChars="97" w:firstLine="217"/>
        <w:rPr>
          <w:color w:val="3333FF"/>
          <w:kern w:val="0"/>
        </w:rPr>
      </w:pPr>
      <w:r>
        <w:rPr>
          <w:rFonts w:hint="eastAsia"/>
          <w:color w:val="3333FF"/>
          <w:kern w:val="0"/>
        </w:rPr>
        <w:t>感染症検査</w:t>
      </w:r>
      <w:r w:rsidR="00164ACF">
        <w:rPr>
          <w:rFonts w:hint="eastAsia"/>
          <w:color w:val="3333FF"/>
          <w:kern w:val="0"/>
        </w:rPr>
        <w:t xml:space="preserve">　　　</w:t>
      </w:r>
      <w:r>
        <w:rPr>
          <w:rFonts w:hint="eastAsia"/>
          <w:color w:val="3333FF"/>
          <w:kern w:val="0"/>
        </w:rPr>
        <w:t>：H</w:t>
      </w:r>
      <w:r>
        <w:rPr>
          <w:color w:val="3333FF"/>
          <w:kern w:val="0"/>
        </w:rPr>
        <w:t>BsAg</w:t>
      </w:r>
      <w:r>
        <w:rPr>
          <w:rFonts w:hint="eastAsia"/>
          <w:color w:val="3333FF"/>
          <w:kern w:val="0"/>
        </w:rPr>
        <w:t>、H</w:t>
      </w:r>
      <w:r>
        <w:rPr>
          <w:color w:val="3333FF"/>
          <w:kern w:val="0"/>
        </w:rPr>
        <w:t>CV-Ab</w:t>
      </w:r>
    </w:p>
    <w:p w14:paraId="7C2B1910" w14:textId="101A6121" w:rsidR="00CE1197" w:rsidRPr="006228DE" w:rsidRDefault="00CE1197" w:rsidP="00C55C22">
      <w:pPr>
        <w:ind w:firstLineChars="97" w:firstLine="217"/>
        <w:rPr>
          <w:color w:val="3333FF"/>
          <w:kern w:val="0"/>
        </w:rPr>
      </w:pPr>
      <w:r w:rsidRPr="006228DE">
        <w:rPr>
          <w:rFonts w:hint="eastAsia"/>
          <w:color w:val="3333FF"/>
          <w:kern w:val="0"/>
        </w:rPr>
        <w:t>腫瘍マーカー</w:t>
      </w:r>
      <w:r w:rsidR="00164ACF">
        <w:rPr>
          <w:rFonts w:hint="eastAsia"/>
          <w:color w:val="3333FF"/>
          <w:kern w:val="0"/>
        </w:rPr>
        <w:t xml:space="preserve">　　</w:t>
      </w:r>
      <w:r w:rsidRPr="006228DE">
        <w:rPr>
          <w:rFonts w:hint="eastAsia"/>
          <w:color w:val="3333FF"/>
          <w:kern w:val="0"/>
        </w:rPr>
        <w:t>：CEA、AFP</w:t>
      </w:r>
    </w:p>
    <w:p w14:paraId="1C6D68CF" w14:textId="47E7E179" w:rsidR="00CE1197" w:rsidRPr="006228DE" w:rsidRDefault="00CE1197" w:rsidP="00C55C22">
      <w:pPr>
        <w:ind w:firstLineChars="97" w:firstLine="217"/>
        <w:rPr>
          <w:color w:val="3333FF"/>
          <w:kern w:val="0"/>
        </w:rPr>
      </w:pPr>
      <w:r w:rsidRPr="006228DE">
        <w:rPr>
          <w:rFonts w:hint="eastAsia"/>
          <w:color w:val="3333FF"/>
          <w:kern w:val="0"/>
        </w:rPr>
        <w:t>動脈血ガス分析</w:t>
      </w:r>
      <w:r w:rsidR="00164ACF">
        <w:rPr>
          <w:rFonts w:hint="eastAsia"/>
          <w:color w:val="3333FF"/>
          <w:kern w:val="0"/>
        </w:rPr>
        <w:t xml:space="preserve"> </w:t>
      </w:r>
      <w:r w:rsidRPr="006228DE">
        <w:rPr>
          <w:rFonts w:hint="eastAsia"/>
          <w:color w:val="3333FF"/>
          <w:kern w:val="0"/>
        </w:rPr>
        <w:t>：PaO</w:t>
      </w:r>
      <w:r w:rsidRPr="00696C47">
        <w:rPr>
          <w:rFonts w:hint="eastAsia"/>
          <w:color w:val="3333FF"/>
          <w:kern w:val="0"/>
          <w:vertAlign w:val="subscript"/>
        </w:rPr>
        <w:t>2</w:t>
      </w:r>
      <w:r w:rsidRPr="006228DE">
        <w:rPr>
          <w:rFonts w:hint="eastAsia"/>
          <w:color w:val="3333FF"/>
          <w:kern w:val="0"/>
        </w:rPr>
        <w:t>、SaO</w:t>
      </w:r>
      <w:r w:rsidRPr="00696C47">
        <w:rPr>
          <w:rFonts w:hint="eastAsia"/>
          <w:color w:val="3333FF"/>
          <w:kern w:val="0"/>
          <w:vertAlign w:val="subscript"/>
        </w:rPr>
        <w:t>2</w:t>
      </w:r>
    </w:p>
    <w:p w14:paraId="2C5A998D" w14:textId="77777777" w:rsidR="00CE1197" w:rsidRPr="006228DE" w:rsidRDefault="00F26D91" w:rsidP="00C55C22">
      <w:pPr>
        <w:ind w:firstLineChars="97" w:firstLine="217"/>
        <w:rPr>
          <w:color w:val="3333FF"/>
          <w:kern w:val="0"/>
        </w:rPr>
      </w:pPr>
      <w:r w:rsidRPr="006228DE">
        <w:rPr>
          <w:rFonts w:hint="eastAsia"/>
          <w:color w:val="3333FF"/>
          <w:kern w:val="0"/>
        </w:rPr>
        <w:t>尿検査（随時尿）：尿糖定性、尿蛋白定性</w:t>
      </w:r>
    </w:p>
    <w:p w14:paraId="2AC19396" w14:textId="77777777" w:rsidR="00F26D91" w:rsidRPr="006228DE" w:rsidRDefault="00F26D91" w:rsidP="00C55C22">
      <w:pPr>
        <w:ind w:firstLineChars="97" w:firstLine="217"/>
        <w:rPr>
          <w:color w:val="3333FF"/>
          <w:kern w:val="0"/>
        </w:rPr>
      </w:pPr>
      <w:r w:rsidRPr="006228DE">
        <w:rPr>
          <w:rFonts w:hint="eastAsia"/>
          <w:color w:val="3333FF"/>
          <w:kern w:val="0"/>
        </w:rPr>
        <w:t>24時間クレアチニン-クリアランス（体表面積補正なし）</w:t>
      </w:r>
    </w:p>
    <w:p w14:paraId="5F47A168" w14:textId="77777777" w:rsidR="00F26D91" w:rsidRPr="006228DE" w:rsidRDefault="00F26D91" w:rsidP="00C55C22">
      <w:pPr>
        <w:ind w:firstLineChars="97" w:firstLine="217"/>
        <w:rPr>
          <w:color w:val="3333FF"/>
          <w:kern w:val="0"/>
        </w:rPr>
      </w:pPr>
      <w:r w:rsidRPr="006228DE">
        <w:rPr>
          <w:rFonts w:hint="eastAsia"/>
          <w:color w:val="3333FF"/>
          <w:kern w:val="0"/>
        </w:rPr>
        <w:t>胸部CT</w:t>
      </w:r>
    </w:p>
    <w:p w14:paraId="5A07EA4C" w14:textId="3FE42CA5" w:rsidR="00F26D91" w:rsidRPr="006228DE" w:rsidRDefault="00F26D91" w:rsidP="00C55C22">
      <w:pPr>
        <w:ind w:firstLineChars="97" w:firstLine="217"/>
        <w:rPr>
          <w:color w:val="3333FF"/>
          <w:kern w:val="0"/>
        </w:rPr>
      </w:pPr>
      <w:r w:rsidRPr="006228DE">
        <w:rPr>
          <w:rFonts w:hint="eastAsia"/>
          <w:color w:val="3333FF"/>
          <w:kern w:val="0"/>
        </w:rPr>
        <w:t>呼吸機能検査</w:t>
      </w:r>
      <w:r w:rsidR="00164ACF">
        <w:rPr>
          <w:rFonts w:hint="eastAsia"/>
          <w:color w:val="3333FF"/>
          <w:kern w:val="0"/>
        </w:rPr>
        <w:t xml:space="preserve">　　</w:t>
      </w:r>
      <w:r w:rsidRPr="006228DE">
        <w:rPr>
          <w:rFonts w:hint="eastAsia"/>
          <w:color w:val="3333FF"/>
          <w:kern w:val="0"/>
        </w:rPr>
        <w:t>：FEV1.0%、％VC</w:t>
      </w:r>
    </w:p>
    <w:p w14:paraId="7CB44570" w14:textId="77777777" w:rsidR="00F26D91" w:rsidRPr="006228DE" w:rsidRDefault="00F26D91" w:rsidP="00C55C22">
      <w:pPr>
        <w:ind w:firstLineChars="97" w:firstLine="217"/>
        <w:rPr>
          <w:color w:val="3333FF"/>
          <w:kern w:val="0"/>
        </w:rPr>
      </w:pPr>
      <w:r w:rsidRPr="006228DE">
        <w:rPr>
          <w:rFonts w:hint="eastAsia"/>
          <w:color w:val="3333FF"/>
          <w:kern w:val="0"/>
        </w:rPr>
        <w:t>病理組織所見</w:t>
      </w:r>
    </w:p>
    <w:p w14:paraId="2AD8E61B" w14:textId="77777777" w:rsidR="00F21C02" w:rsidRPr="006228DE" w:rsidRDefault="004A076C" w:rsidP="00A8390C">
      <w:pPr>
        <w:pStyle w:val="2"/>
      </w:pPr>
      <w:bookmarkStart w:id="395" w:name="_Toc447101985"/>
      <w:bookmarkStart w:id="396" w:name="_Toc447107910"/>
      <w:bookmarkStart w:id="397" w:name="_Toc186201321"/>
      <w:r>
        <w:rPr>
          <w:rFonts w:hint="eastAsia"/>
        </w:rPr>
        <w:t xml:space="preserve">7.2. </w:t>
      </w:r>
      <w:r w:rsidR="00672D46" w:rsidRPr="006228DE">
        <w:rPr>
          <w:rFonts w:hint="eastAsia"/>
        </w:rPr>
        <w:t>観察・検査・報告スケジュール</w:t>
      </w:r>
      <w:bookmarkEnd w:id="395"/>
      <w:bookmarkEnd w:id="396"/>
      <w:bookmarkEnd w:id="397"/>
    </w:p>
    <w:p w14:paraId="5E005C91" w14:textId="3199562B" w:rsidR="00672D46" w:rsidRPr="006228DE" w:rsidRDefault="00672D46" w:rsidP="0021510C">
      <w:pPr>
        <w:ind w:firstLine="224"/>
        <w:rPr>
          <w:color w:val="C00000"/>
        </w:rPr>
      </w:pPr>
      <w:r w:rsidRPr="006228DE">
        <w:rPr>
          <w:rFonts w:hint="eastAsia"/>
          <w:color w:val="C00000"/>
        </w:rPr>
        <w:t>本節では、</w:t>
      </w:r>
      <w:r w:rsidRPr="0021510C">
        <w:rPr>
          <w:rFonts w:hint="eastAsia"/>
          <w:color w:val="C00000"/>
        </w:rPr>
        <w:t>｢</w:t>
      </w:r>
      <w:r w:rsidR="00C123DF">
        <w:rPr>
          <w:rFonts w:hint="eastAsia"/>
          <w:color w:val="C00000"/>
        </w:rPr>
        <w:t>7</w:t>
      </w:r>
      <w:r w:rsidRPr="0021510C">
        <w:rPr>
          <w:color w:val="C00000"/>
        </w:rPr>
        <w:t xml:space="preserve">.1. </w:t>
      </w:r>
      <w:r w:rsidRPr="0021510C">
        <w:rPr>
          <w:rFonts w:hint="eastAsia"/>
          <w:color w:val="C00000"/>
        </w:rPr>
        <w:t>観察・検査項目</w:t>
      </w:r>
      <w:r w:rsidR="000B7C69">
        <w:rPr>
          <w:rFonts w:hint="eastAsia"/>
          <w:color w:val="C00000"/>
        </w:rPr>
        <w:t>及び</w:t>
      </w:r>
      <w:r w:rsidRPr="0021510C">
        <w:rPr>
          <w:rFonts w:hint="eastAsia"/>
          <w:color w:val="C00000"/>
        </w:rPr>
        <w:t>報告すべき治療情報」</w:t>
      </w:r>
      <w:r w:rsidRPr="006228DE">
        <w:rPr>
          <w:rFonts w:hint="eastAsia"/>
          <w:color w:val="C00000"/>
        </w:rPr>
        <w:t>で規定した項目の内容と実施時期</w:t>
      </w:r>
      <w:r w:rsidR="000B7C69">
        <w:rPr>
          <w:rFonts w:hint="eastAsia"/>
          <w:color w:val="C00000"/>
        </w:rPr>
        <w:t>及び</w:t>
      </w:r>
      <w:r w:rsidRPr="006228DE">
        <w:rPr>
          <w:rFonts w:hint="eastAsia"/>
          <w:color w:val="C00000"/>
        </w:rPr>
        <w:t>治療スケジュールを</w:t>
      </w:r>
      <w:r w:rsidR="003977A5">
        <w:rPr>
          <w:rFonts w:hint="eastAsia"/>
          <w:color w:val="C00000"/>
        </w:rPr>
        <w:t>1</w:t>
      </w:r>
      <w:r w:rsidRPr="006228DE">
        <w:rPr>
          <w:rFonts w:hint="eastAsia"/>
          <w:color w:val="C00000"/>
        </w:rPr>
        <w:t>ページに収まる表形式で示す。</w:t>
      </w:r>
    </w:p>
    <w:p w14:paraId="4EEC20CF" w14:textId="363560EC" w:rsidR="00672D46" w:rsidRPr="006228DE" w:rsidRDefault="00B4736C" w:rsidP="00845806">
      <w:pPr>
        <w:ind w:firstLine="224"/>
        <w:rPr>
          <w:color w:val="C00000"/>
        </w:rPr>
      </w:pPr>
      <w:r>
        <w:rPr>
          <w:rFonts w:hint="eastAsia"/>
          <w:color w:val="C00000"/>
        </w:rPr>
        <w:t>1</w:t>
      </w:r>
      <w:r w:rsidR="00672D46" w:rsidRPr="006228DE">
        <w:rPr>
          <w:rFonts w:hint="eastAsia"/>
          <w:color w:val="C00000"/>
        </w:rPr>
        <w:t>項目を</w:t>
      </w:r>
      <w:r>
        <w:rPr>
          <w:rFonts w:hint="eastAsia"/>
          <w:color w:val="C00000"/>
        </w:rPr>
        <w:t>1</w:t>
      </w:r>
      <w:r w:rsidR="00672D46" w:rsidRPr="006228DE">
        <w:rPr>
          <w:rFonts w:hint="eastAsia"/>
          <w:color w:val="C00000"/>
        </w:rPr>
        <w:t>行とし、上から治療スケジュール、治療情報、患者背景情報、全身状態、臨床検査、自他覚所見、病理組織診断、画像検査、後治療、転帰とする。</w:t>
      </w:r>
    </w:p>
    <w:p w14:paraId="53B381E2" w14:textId="7FB2CF1B" w:rsidR="00672D46" w:rsidRPr="006228DE" w:rsidRDefault="00B4736C" w:rsidP="00845806">
      <w:pPr>
        <w:ind w:firstLine="224"/>
        <w:rPr>
          <w:color w:val="C00000"/>
        </w:rPr>
      </w:pPr>
      <w:r>
        <w:rPr>
          <w:rFonts w:hint="eastAsia"/>
          <w:color w:val="C00000"/>
        </w:rPr>
        <w:t>1</w:t>
      </w:r>
      <w:r w:rsidR="00672D46" w:rsidRPr="006228DE">
        <w:rPr>
          <w:rFonts w:hint="eastAsia"/>
          <w:color w:val="C00000"/>
        </w:rPr>
        <w:t>時点を</w:t>
      </w:r>
      <w:r>
        <w:rPr>
          <w:rFonts w:hint="eastAsia"/>
          <w:color w:val="C00000"/>
        </w:rPr>
        <w:t>1</w:t>
      </w:r>
      <w:r w:rsidR="00672D46" w:rsidRPr="006228DE">
        <w:rPr>
          <w:rFonts w:hint="eastAsia"/>
          <w:color w:val="C00000"/>
        </w:rPr>
        <w:t>列とし、左から時系列に並べる。</w:t>
      </w:r>
    </w:p>
    <w:p w14:paraId="288AAF64" w14:textId="77777777" w:rsidR="00672D46" w:rsidRPr="006228DE" w:rsidRDefault="00672D46" w:rsidP="00845806">
      <w:pPr>
        <w:ind w:firstLine="224"/>
        <w:rPr>
          <w:color w:val="C00000"/>
        </w:rPr>
      </w:pPr>
      <w:r w:rsidRPr="006228DE">
        <w:rPr>
          <w:rFonts w:hint="eastAsia"/>
          <w:color w:val="C00000"/>
        </w:rPr>
        <w:t>症例報告書に結果を記載する必要のない観察･検査項目がある場合は、その旨明記する。</w:t>
      </w:r>
    </w:p>
    <w:p w14:paraId="6B776591" w14:textId="77777777" w:rsidR="00672D46" w:rsidRPr="006228DE" w:rsidRDefault="00672D46" w:rsidP="00845806">
      <w:pPr>
        <w:ind w:firstLine="224"/>
        <w:rPr>
          <w:color w:val="C00000"/>
        </w:rPr>
      </w:pPr>
      <w:r w:rsidRPr="006228DE">
        <w:rPr>
          <w:rFonts w:hint="eastAsia"/>
          <w:color w:val="C00000"/>
        </w:rPr>
        <w:t>治療群によって観察・検査項目またはその実施時期が異なる場合は治療群ごとに作成する。</w:t>
      </w:r>
    </w:p>
    <w:p w14:paraId="5E806E80" w14:textId="77777777" w:rsidR="00CA0EF0" w:rsidRPr="006228DE" w:rsidRDefault="00CA0EF0" w:rsidP="00845806">
      <w:pPr>
        <w:ind w:firstLine="224"/>
        <w:rPr>
          <w:color w:val="3333FF"/>
        </w:rPr>
      </w:pPr>
      <w:r w:rsidRPr="006228DE">
        <w:rPr>
          <w:rFonts w:hint="eastAsia"/>
          <w:color w:val="3333FF"/>
        </w:rPr>
        <w:lastRenderedPageBreak/>
        <w:t>（例）スケジュール表の例</w:t>
      </w:r>
    </w:p>
    <w:p w14:paraId="001C040A" w14:textId="060991A0" w:rsidR="00221216" w:rsidRDefault="005B69E3" w:rsidP="005B69E3">
      <w:pPr>
        <w:ind w:firstLineChars="200" w:firstLine="448"/>
        <w:rPr>
          <w:color w:val="C00000"/>
        </w:rPr>
      </w:pPr>
      <w:r>
        <w:rPr>
          <w:rFonts w:hint="eastAsia"/>
          <w:color w:val="3333FF"/>
        </w:rPr>
        <w:t>※</w:t>
      </w:r>
      <w:r w:rsidR="00CA0EF0" w:rsidRPr="006228DE">
        <w:rPr>
          <w:rFonts w:hint="eastAsia"/>
          <w:color w:val="3333FF"/>
        </w:rPr>
        <w:t>同意説明文書中のスケジュール表と同一体裁であることが望ましい</w:t>
      </w:r>
      <w:r w:rsidR="00B719A5">
        <w:rPr>
          <w:rFonts w:hint="eastAsia"/>
          <w:color w:val="3333FF"/>
        </w:rPr>
        <w:t>。</w:t>
      </w:r>
    </w:p>
    <w:p w14:paraId="4DD39773" w14:textId="77777777" w:rsidR="00221216" w:rsidRPr="006228DE" w:rsidRDefault="000A4B55" w:rsidP="00010DD4">
      <w:pPr>
        <w:ind w:firstLineChars="44" w:firstLine="98"/>
        <w:rPr>
          <w:color w:val="C00000"/>
        </w:rPr>
      </w:pPr>
      <w:r>
        <w:rPr>
          <w:rFonts w:hint="eastAsia"/>
          <w:color w:val="C00000"/>
        </w:rPr>
        <w:t>（手術の場合）</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744"/>
        <w:gridCol w:w="1192"/>
        <w:gridCol w:w="1184"/>
        <w:gridCol w:w="1127"/>
        <w:gridCol w:w="1033"/>
        <w:gridCol w:w="1099"/>
        <w:gridCol w:w="1079"/>
      </w:tblGrid>
      <w:tr w:rsidR="00883B87" w:rsidRPr="00C346E2" w14:paraId="67CDC169" w14:textId="77777777" w:rsidTr="00A97270">
        <w:tc>
          <w:tcPr>
            <w:tcW w:w="2630" w:type="dxa"/>
            <w:gridSpan w:val="2"/>
          </w:tcPr>
          <w:p w14:paraId="4965E9E0" w14:textId="77777777" w:rsidR="00883B87" w:rsidRPr="00010DD4" w:rsidRDefault="00883B87" w:rsidP="00010DD4">
            <w:pPr>
              <w:spacing w:line="280" w:lineRule="exact"/>
              <w:ind w:firstLineChars="0" w:firstLine="0"/>
              <w:jc w:val="center"/>
              <w:rPr>
                <w:b/>
                <w:bCs/>
                <w:color w:val="3333FF"/>
                <w:sz w:val="14"/>
                <w:szCs w:val="14"/>
              </w:rPr>
            </w:pPr>
            <w:r w:rsidRPr="00010DD4">
              <w:rPr>
                <w:rFonts w:hint="eastAsia"/>
                <w:b/>
                <w:bCs/>
                <w:color w:val="3333FF"/>
                <w:sz w:val="14"/>
                <w:szCs w:val="14"/>
              </w:rPr>
              <w:t>項目</w:t>
            </w:r>
          </w:p>
        </w:tc>
        <w:tc>
          <w:tcPr>
            <w:tcW w:w="1192" w:type="dxa"/>
          </w:tcPr>
          <w:p w14:paraId="65CA0918" w14:textId="77777777" w:rsidR="00883B87" w:rsidRPr="00010DD4" w:rsidRDefault="00883B87" w:rsidP="00010DD4">
            <w:pPr>
              <w:spacing w:line="280" w:lineRule="exact"/>
              <w:ind w:firstLineChars="0" w:firstLine="0"/>
              <w:jc w:val="center"/>
              <w:rPr>
                <w:b/>
                <w:bCs/>
                <w:color w:val="3333FF"/>
                <w:sz w:val="14"/>
                <w:szCs w:val="14"/>
              </w:rPr>
            </w:pPr>
            <w:r w:rsidRPr="00010DD4">
              <w:rPr>
                <w:rFonts w:hint="eastAsia"/>
                <w:b/>
                <w:bCs/>
                <w:color w:val="3333FF"/>
                <w:sz w:val="14"/>
                <w:szCs w:val="14"/>
              </w:rPr>
              <w:t>前観察期間</w:t>
            </w:r>
          </w:p>
        </w:tc>
        <w:tc>
          <w:tcPr>
            <w:tcW w:w="1184" w:type="dxa"/>
            <w:vAlign w:val="center"/>
          </w:tcPr>
          <w:p w14:paraId="12CBCBF1" w14:textId="77777777" w:rsidR="00883B87" w:rsidRPr="00010DD4" w:rsidRDefault="00883B87" w:rsidP="00010DD4">
            <w:pPr>
              <w:spacing w:line="280" w:lineRule="exact"/>
              <w:ind w:firstLineChars="0" w:firstLine="0"/>
              <w:jc w:val="center"/>
              <w:rPr>
                <w:b/>
                <w:bCs/>
                <w:color w:val="3333FF"/>
                <w:sz w:val="14"/>
                <w:szCs w:val="14"/>
              </w:rPr>
            </w:pPr>
            <w:r>
              <w:rPr>
                <w:rFonts w:hint="eastAsia"/>
                <w:b/>
                <w:bCs/>
                <w:color w:val="3333FF"/>
                <w:sz w:val="14"/>
                <w:szCs w:val="14"/>
              </w:rPr>
              <w:t>手術日</w:t>
            </w:r>
          </w:p>
        </w:tc>
        <w:tc>
          <w:tcPr>
            <w:tcW w:w="4338" w:type="dxa"/>
            <w:gridSpan w:val="4"/>
          </w:tcPr>
          <w:p w14:paraId="2F5B9772" w14:textId="77777777" w:rsidR="00883B87" w:rsidRPr="00883B87" w:rsidRDefault="00883B87" w:rsidP="00912FBC">
            <w:pPr>
              <w:spacing w:line="280" w:lineRule="exact"/>
              <w:ind w:firstLineChars="0" w:firstLine="0"/>
              <w:jc w:val="center"/>
              <w:rPr>
                <w:b/>
                <w:bCs/>
                <w:color w:val="3333FF"/>
                <w:sz w:val="14"/>
                <w:szCs w:val="14"/>
              </w:rPr>
            </w:pPr>
            <w:r w:rsidRPr="00010DD4">
              <w:rPr>
                <w:rFonts w:hint="eastAsia"/>
                <w:b/>
                <w:bCs/>
                <w:color w:val="3333FF"/>
                <w:sz w:val="14"/>
                <w:szCs w:val="14"/>
              </w:rPr>
              <w:t>後観察期間</w:t>
            </w:r>
          </w:p>
        </w:tc>
      </w:tr>
      <w:tr w:rsidR="00EE1289" w:rsidRPr="00C346E2" w14:paraId="541FF850" w14:textId="77777777" w:rsidTr="00A97270">
        <w:tc>
          <w:tcPr>
            <w:tcW w:w="2630" w:type="dxa"/>
            <w:gridSpan w:val="2"/>
          </w:tcPr>
          <w:p w14:paraId="5B81C08B" w14:textId="77777777" w:rsidR="00883B87" w:rsidRPr="00010DD4" w:rsidRDefault="00883B87" w:rsidP="00010DD4">
            <w:pPr>
              <w:spacing w:line="280" w:lineRule="exact"/>
              <w:ind w:firstLineChars="0" w:firstLine="0"/>
              <w:jc w:val="center"/>
              <w:rPr>
                <w:b/>
                <w:bCs/>
                <w:color w:val="3333FF"/>
                <w:sz w:val="14"/>
                <w:szCs w:val="14"/>
              </w:rPr>
            </w:pPr>
            <w:r w:rsidRPr="00010DD4">
              <w:rPr>
                <w:rFonts w:hint="eastAsia"/>
                <w:b/>
                <w:bCs/>
                <w:color w:val="3333FF"/>
                <w:sz w:val="14"/>
                <w:szCs w:val="14"/>
              </w:rPr>
              <w:t>時期</w:t>
            </w:r>
          </w:p>
          <w:p w14:paraId="1BC487D0" w14:textId="77777777" w:rsidR="00883B87" w:rsidRPr="00010DD4" w:rsidRDefault="00883B87" w:rsidP="00010DD4">
            <w:pPr>
              <w:spacing w:line="280" w:lineRule="exact"/>
              <w:ind w:firstLineChars="0" w:firstLine="0"/>
              <w:jc w:val="center"/>
              <w:rPr>
                <w:b/>
                <w:bCs/>
                <w:color w:val="3333FF"/>
                <w:sz w:val="14"/>
                <w:szCs w:val="14"/>
              </w:rPr>
            </w:pPr>
            <w:r w:rsidRPr="00010DD4">
              <w:rPr>
                <w:rFonts w:hint="eastAsia"/>
                <w:b/>
                <w:bCs/>
                <w:color w:val="3333FF"/>
                <w:sz w:val="14"/>
                <w:szCs w:val="14"/>
              </w:rPr>
              <w:t>Visit</w:t>
            </w:r>
          </w:p>
        </w:tc>
        <w:tc>
          <w:tcPr>
            <w:tcW w:w="1192" w:type="dxa"/>
          </w:tcPr>
          <w:p w14:paraId="5D9AFEF1" w14:textId="77777777" w:rsidR="00883B87" w:rsidRPr="00010DD4" w:rsidRDefault="00883B87" w:rsidP="00010DD4">
            <w:pPr>
              <w:spacing w:line="280" w:lineRule="exact"/>
              <w:ind w:firstLineChars="0" w:firstLine="0"/>
              <w:jc w:val="center"/>
              <w:rPr>
                <w:b/>
                <w:bCs/>
                <w:color w:val="3333FF"/>
                <w:sz w:val="14"/>
                <w:szCs w:val="14"/>
              </w:rPr>
            </w:pPr>
            <w:r w:rsidRPr="00010DD4">
              <w:rPr>
                <w:rFonts w:hint="eastAsia"/>
                <w:b/>
                <w:bCs/>
                <w:color w:val="3333FF"/>
                <w:sz w:val="14"/>
                <w:szCs w:val="14"/>
              </w:rPr>
              <w:t>Day -28～-1</w:t>
            </w:r>
          </w:p>
          <w:p w14:paraId="1E334F3A" w14:textId="77777777" w:rsidR="00883B87" w:rsidRPr="00010DD4" w:rsidRDefault="00883B87" w:rsidP="00010DD4">
            <w:pPr>
              <w:spacing w:line="280" w:lineRule="exact"/>
              <w:ind w:firstLineChars="0" w:firstLine="0"/>
              <w:jc w:val="center"/>
              <w:rPr>
                <w:b/>
                <w:bCs/>
                <w:color w:val="3333FF"/>
                <w:sz w:val="14"/>
                <w:szCs w:val="14"/>
              </w:rPr>
            </w:pPr>
            <w:r w:rsidRPr="00010DD4">
              <w:rPr>
                <w:rFonts w:hint="eastAsia"/>
                <w:b/>
                <w:bCs/>
                <w:color w:val="3333FF"/>
                <w:sz w:val="14"/>
                <w:szCs w:val="14"/>
              </w:rPr>
              <w:t>Visit1</w:t>
            </w:r>
          </w:p>
        </w:tc>
        <w:tc>
          <w:tcPr>
            <w:tcW w:w="1184" w:type="dxa"/>
            <w:vAlign w:val="center"/>
          </w:tcPr>
          <w:p w14:paraId="31731839" w14:textId="77777777" w:rsidR="00883B87" w:rsidRPr="00010DD4" w:rsidRDefault="00883B87" w:rsidP="00010DD4">
            <w:pPr>
              <w:spacing w:line="280" w:lineRule="exact"/>
              <w:ind w:firstLineChars="0" w:firstLine="0"/>
              <w:jc w:val="center"/>
              <w:rPr>
                <w:b/>
                <w:bCs/>
                <w:color w:val="3333FF"/>
                <w:sz w:val="14"/>
                <w:szCs w:val="14"/>
              </w:rPr>
            </w:pPr>
            <w:r w:rsidRPr="00010DD4">
              <w:rPr>
                <w:rFonts w:hint="eastAsia"/>
                <w:b/>
                <w:bCs/>
                <w:color w:val="3333FF"/>
                <w:sz w:val="14"/>
                <w:szCs w:val="14"/>
              </w:rPr>
              <w:t>Day0</w:t>
            </w:r>
          </w:p>
          <w:p w14:paraId="2775065E" w14:textId="77777777" w:rsidR="00883B87" w:rsidRPr="00010DD4" w:rsidRDefault="00883B87" w:rsidP="00010DD4">
            <w:pPr>
              <w:spacing w:line="280" w:lineRule="exact"/>
              <w:ind w:firstLineChars="0" w:firstLine="0"/>
              <w:jc w:val="center"/>
              <w:rPr>
                <w:b/>
                <w:bCs/>
                <w:color w:val="3333FF"/>
                <w:sz w:val="14"/>
                <w:szCs w:val="14"/>
              </w:rPr>
            </w:pPr>
            <w:r w:rsidRPr="00010DD4">
              <w:rPr>
                <w:rFonts w:hint="eastAsia"/>
                <w:b/>
                <w:bCs/>
                <w:color w:val="3333FF"/>
                <w:sz w:val="14"/>
                <w:szCs w:val="14"/>
              </w:rPr>
              <w:t>Visit２</w:t>
            </w:r>
          </w:p>
        </w:tc>
        <w:tc>
          <w:tcPr>
            <w:tcW w:w="1127" w:type="dxa"/>
            <w:vAlign w:val="center"/>
          </w:tcPr>
          <w:p w14:paraId="4F821ED0" w14:textId="77777777" w:rsidR="00883B87" w:rsidRDefault="00883B87" w:rsidP="00F26953">
            <w:pPr>
              <w:spacing w:line="280" w:lineRule="exact"/>
              <w:ind w:firstLineChars="0" w:firstLine="0"/>
              <w:jc w:val="center"/>
              <w:rPr>
                <w:b/>
                <w:bCs/>
                <w:color w:val="3333FF"/>
                <w:sz w:val="14"/>
                <w:szCs w:val="14"/>
              </w:rPr>
            </w:pPr>
            <w:r>
              <w:rPr>
                <w:b/>
                <w:bCs/>
                <w:color w:val="3333FF"/>
                <w:sz w:val="14"/>
                <w:szCs w:val="14"/>
              </w:rPr>
              <w:t>Day</w:t>
            </w:r>
            <w:r w:rsidRPr="00010DD4">
              <w:rPr>
                <w:rFonts w:hint="eastAsia"/>
                <w:b/>
                <w:bCs/>
                <w:color w:val="3333FF"/>
                <w:sz w:val="14"/>
                <w:szCs w:val="14"/>
              </w:rPr>
              <w:t>30以内</w:t>
            </w:r>
          </w:p>
          <w:p w14:paraId="4DE4E329" w14:textId="77777777" w:rsidR="00883B87" w:rsidRPr="00010DD4" w:rsidRDefault="00883B87" w:rsidP="00010DD4">
            <w:pPr>
              <w:spacing w:line="280" w:lineRule="exact"/>
              <w:ind w:firstLineChars="0" w:firstLine="0"/>
              <w:jc w:val="center"/>
              <w:rPr>
                <w:b/>
                <w:bCs/>
                <w:color w:val="3333FF"/>
                <w:sz w:val="14"/>
                <w:szCs w:val="14"/>
              </w:rPr>
            </w:pPr>
            <w:r>
              <w:rPr>
                <w:rFonts w:hint="eastAsia"/>
                <w:b/>
                <w:bCs/>
                <w:color w:val="3333FF"/>
                <w:sz w:val="14"/>
                <w:szCs w:val="14"/>
              </w:rPr>
              <w:t>Visit</w:t>
            </w:r>
            <w:r>
              <w:rPr>
                <w:b/>
                <w:bCs/>
                <w:color w:val="3333FF"/>
                <w:sz w:val="14"/>
                <w:szCs w:val="14"/>
              </w:rPr>
              <w:t>3</w:t>
            </w:r>
          </w:p>
        </w:tc>
        <w:tc>
          <w:tcPr>
            <w:tcW w:w="1033" w:type="dxa"/>
            <w:vAlign w:val="center"/>
          </w:tcPr>
          <w:p w14:paraId="60EB6E50" w14:textId="77777777" w:rsidR="00883B87" w:rsidRDefault="00883B87" w:rsidP="00010DD4">
            <w:pPr>
              <w:spacing w:line="280" w:lineRule="exact"/>
              <w:ind w:firstLineChars="0" w:firstLine="0"/>
              <w:jc w:val="center"/>
              <w:rPr>
                <w:b/>
                <w:bCs/>
                <w:color w:val="3333FF"/>
                <w:sz w:val="14"/>
                <w:szCs w:val="14"/>
              </w:rPr>
            </w:pPr>
            <w:r>
              <w:rPr>
                <w:b/>
                <w:bCs/>
                <w:color w:val="3333FF"/>
                <w:sz w:val="14"/>
                <w:szCs w:val="14"/>
              </w:rPr>
              <w:t>Week</w:t>
            </w:r>
            <w:r>
              <w:rPr>
                <w:rFonts w:hint="eastAsia"/>
                <w:b/>
                <w:bCs/>
                <w:color w:val="3333FF"/>
                <w:sz w:val="14"/>
                <w:szCs w:val="14"/>
              </w:rPr>
              <w:t>12</w:t>
            </w:r>
          </w:p>
          <w:p w14:paraId="42F3EBC6" w14:textId="77777777" w:rsidR="00883B87" w:rsidRPr="00010DD4" w:rsidRDefault="00883B87" w:rsidP="00010DD4">
            <w:pPr>
              <w:spacing w:line="280" w:lineRule="exact"/>
              <w:ind w:firstLineChars="0" w:firstLine="0"/>
              <w:jc w:val="center"/>
              <w:rPr>
                <w:b/>
                <w:bCs/>
                <w:color w:val="3333FF"/>
                <w:sz w:val="14"/>
                <w:szCs w:val="14"/>
              </w:rPr>
            </w:pPr>
            <w:r>
              <w:rPr>
                <w:b/>
                <w:bCs/>
                <w:color w:val="3333FF"/>
                <w:sz w:val="14"/>
                <w:szCs w:val="14"/>
              </w:rPr>
              <w:t>Visit4</w:t>
            </w:r>
          </w:p>
        </w:tc>
        <w:tc>
          <w:tcPr>
            <w:tcW w:w="1099" w:type="dxa"/>
            <w:vAlign w:val="center"/>
          </w:tcPr>
          <w:p w14:paraId="22A8D64F" w14:textId="77777777" w:rsidR="00883B87" w:rsidRDefault="00883B87" w:rsidP="00010DD4">
            <w:pPr>
              <w:spacing w:line="280" w:lineRule="exact"/>
              <w:ind w:firstLineChars="0" w:firstLine="0"/>
              <w:jc w:val="center"/>
              <w:rPr>
                <w:b/>
                <w:bCs/>
                <w:color w:val="3333FF"/>
                <w:sz w:val="14"/>
                <w:szCs w:val="14"/>
              </w:rPr>
            </w:pPr>
            <w:r>
              <w:rPr>
                <w:rFonts w:hint="eastAsia"/>
                <w:b/>
                <w:bCs/>
                <w:color w:val="3333FF"/>
                <w:sz w:val="14"/>
                <w:szCs w:val="14"/>
              </w:rPr>
              <w:t>W</w:t>
            </w:r>
            <w:r>
              <w:rPr>
                <w:b/>
                <w:bCs/>
                <w:color w:val="3333FF"/>
                <w:sz w:val="14"/>
                <w:szCs w:val="14"/>
              </w:rPr>
              <w:t xml:space="preserve">eek </w:t>
            </w:r>
            <w:r>
              <w:rPr>
                <w:rFonts w:hint="eastAsia"/>
                <w:b/>
                <w:bCs/>
                <w:color w:val="3333FF"/>
                <w:sz w:val="14"/>
                <w:szCs w:val="14"/>
              </w:rPr>
              <w:t>24</w:t>
            </w:r>
          </w:p>
          <w:p w14:paraId="42326433" w14:textId="77777777" w:rsidR="00883B87" w:rsidRDefault="00883B87" w:rsidP="00010DD4">
            <w:pPr>
              <w:spacing w:line="280" w:lineRule="exact"/>
              <w:ind w:firstLineChars="0" w:firstLine="0"/>
              <w:jc w:val="center"/>
              <w:rPr>
                <w:b/>
                <w:bCs/>
                <w:color w:val="3333FF"/>
                <w:sz w:val="14"/>
                <w:szCs w:val="14"/>
              </w:rPr>
            </w:pPr>
            <w:r>
              <w:rPr>
                <w:b/>
                <w:bCs/>
                <w:color w:val="3333FF"/>
                <w:sz w:val="14"/>
                <w:szCs w:val="14"/>
              </w:rPr>
              <w:t>Visit5</w:t>
            </w:r>
          </w:p>
        </w:tc>
        <w:tc>
          <w:tcPr>
            <w:tcW w:w="1079" w:type="dxa"/>
          </w:tcPr>
          <w:p w14:paraId="223AC7A7" w14:textId="77777777" w:rsidR="00883B87" w:rsidRDefault="00883B87" w:rsidP="00F26953">
            <w:pPr>
              <w:spacing w:line="280" w:lineRule="exact"/>
              <w:ind w:firstLineChars="0" w:firstLine="0"/>
              <w:jc w:val="center"/>
              <w:rPr>
                <w:b/>
                <w:bCs/>
                <w:color w:val="3333FF"/>
                <w:sz w:val="14"/>
                <w:szCs w:val="14"/>
              </w:rPr>
            </w:pPr>
            <w:r>
              <w:rPr>
                <w:rFonts w:hint="eastAsia"/>
                <w:b/>
                <w:bCs/>
                <w:color w:val="3333FF"/>
                <w:sz w:val="14"/>
                <w:szCs w:val="14"/>
              </w:rPr>
              <w:t>Week48</w:t>
            </w:r>
          </w:p>
          <w:p w14:paraId="440A2450" w14:textId="77777777" w:rsidR="00883B87" w:rsidRDefault="00883B87" w:rsidP="00F26953">
            <w:pPr>
              <w:spacing w:line="280" w:lineRule="exact"/>
              <w:ind w:firstLineChars="0" w:firstLine="0"/>
              <w:jc w:val="center"/>
              <w:rPr>
                <w:b/>
                <w:bCs/>
                <w:color w:val="3333FF"/>
                <w:sz w:val="14"/>
                <w:szCs w:val="14"/>
              </w:rPr>
            </w:pPr>
            <w:r>
              <w:rPr>
                <w:rFonts w:hint="eastAsia"/>
                <w:b/>
                <w:bCs/>
                <w:color w:val="3333FF"/>
                <w:sz w:val="14"/>
                <w:szCs w:val="14"/>
              </w:rPr>
              <w:t>Visit6</w:t>
            </w:r>
          </w:p>
        </w:tc>
      </w:tr>
      <w:tr w:rsidR="00EE1289" w:rsidRPr="00C346E2" w14:paraId="70941596" w14:textId="77777777" w:rsidTr="00A97270">
        <w:tc>
          <w:tcPr>
            <w:tcW w:w="2630" w:type="dxa"/>
            <w:gridSpan w:val="2"/>
          </w:tcPr>
          <w:p w14:paraId="6985FA70" w14:textId="77777777" w:rsidR="00883B87" w:rsidRPr="00C346E2" w:rsidRDefault="00883B87" w:rsidP="000A4B55">
            <w:pPr>
              <w:spacing w:line="280" w:lineRule="exact"/>
              <w:ind w:firstLineChars="0" w:firstLine="0"/>
              <w:rPr>
                <w:color w:val="3333FF"/>
                <w:sz w:val="16"/>
                <w:szCs w:val="16"/>
              </w:rPr>
            </w:pPr>
            <w:r w:rsidRPr="00C346E2">
              <w:rPr>
                <w:rFonts w:hint="eastAsia"/>
                <w:color w:val="3333FF"/>
                <w:sz w:val="16"/>
                <w:szCs w:val="16"/>
              </w:rPr>
              <w:t>同意取得</w:t>
            </w:r>
          </w:p>
        </w:tc>
        <w:tc>
          <w:tcPr>
            <w:tcW w:w="1192" w:type="dxa"/>
          </w:tcPr>
          <w:p w14:paraId="53E591AC" w14:textId="77777777" w:rsidR="00883B87" w:rsidRPr="00C346E2" w:rsidRDefault="00883B87" w:rsidP="00912FBC">
            <w:pPr>
              <w:spacing w:line="280" w:lineRule="exact"/>
              <w:ind w:firstLineChars="0" w:firstLine="0"/>
              <w:jc w:val="center"/>
              <w:rPr>
                <w:color w:val="3333FF"/>
                <w:sz w:val="16"/>
                <w:szCs w:val="16"/>
              </w:rPr>
            </w:pPr>
            <w:r w:rsidRPr="00C346E2">
              <w:rPr>
                <w:rFonts w:hint="eastAsia"/>
                <w:color w:val="3333FF"/>
                <w:sz w:val="16"/>
                <w:szCs w:val="16"/>
              </w:rPr>
              <w:t>○</w:t>
            </w:r>
          </w:p>
        </w:tc>
        <w:tc>
          <w:tcPr>
            <w:tcW w:w="1184" w:type="dxa"/>
          </w:tcPr>
          <w:p w14:paraId="29125E69" w14:textId="77777777" w:rsidR="00883B87" w:rsidRPr="00C346E2" w:rsidRDefault="00883B87" w:rsidP="000A4B55">
            <w:pPr>
              <w:spacing w:line="280" w:lineRule="exact"/>
              <w:ind w:firstLineChars="0" w:firstLine="0"/>
              <w:rPr>
                <w:color w:val="3333FF"/>
                <w:sz w:val="16"/>
                <w:szCs w:val="16"/>
              </w:rPr>
            </w:pPr>
          </w:p>
        </w:tc>
        <w:tc>
          <w:tcPr>
            <w:tcW w:w="1127" w:type="dxa"/>
          </w:tcPr>
          <w:p w14:paraId="40BC9D57" w14:textId="77777777" w:rsidR="00883B87" w:rsidRPr="00C346E2" w:rsidRDefault="00883B87" w:rsidP="000A4B55">
            <w:pPr>
              <w:spacing w:line="280" w:lineRule="exact"/>
              <w:ind w:firstLineChars="0" w:firstLine="0"/>
              <w:jc w:val="center"/>
              <w:rPr>
                <w:color w:val="3333FF"/>
                <w:sz w:val="16"/>
                <w:szCs w:val="16"/>
              </w:rPr>
            </w:pPr>
          </w:p>
        </w:tc>
        <w:tc>
          <w:tcPr>
            <w:tcW w:w="1033" w:type="dxa"/>
          </w:tcPr>
          <w:p w14:paraId="1EECD91E" w14:textId="77777777" w:rsidR="00883B87" w:rsidRPr="00C346E2" w:rsidRDefault="00883B87" w:rsidP="000A4B55">
            <w:pPr>
              <w:spacing w:line="280" w:lineRule="exact"/>
              <w:ind w:firstLineChars="0" w:firstLine="0"/>
              <w:jc w:val="center"/>
              <w:rPr>
                <w:color w:val="3333FF"/>
                <w:sz w:val="16"/>
                <w:szCs w:val="16"/>
              </w:rPr>
            </w:pPr>
          </w:p>
        </w:tc>
        <w:tc>
          <w:tcPr>
            <w:tcW w:w="1099" w:type="dxa"/>
          </w:tcPr>
          <w:p w14:paraId="7F520473" w14:textId="77777777" w:rsidR="00883B87" w:rsidRPr="00C346E2" w:rsidRDefault="00883B87" w:rsidP="000A4B55">
            <w:pPr>
              <w:spacing w:line="280" w:lineRule="exact"/>
              <w:ind w:firstLineChars="0" w:firstLine="0"/>
              <w:jc w:val="center"/>
              <w:rPr>
                <w:color w:val="3333FF"/>
                <w:sz w:val="16"/>
                <w:szCs w:val="16"/>
              </w:rPr>
            </w:pPr>
          </w:p>
        </w:tc>
        <w:tc>
          <w:tcPr>
            <w:tcW w:w="1079" w:type="dxa"/>
          </w:tcPr>
          <w:p w14:paraId="0881A498" w14:textId="77777777" w:rsidR="00883B87" w:rsidRPr="00C346E2" w:rsidRDefault="00883B87" w:rsidP="000A4B55">
            <w:pPr>
              <w:spacing w:line="280" w:lineRule="exact"/>
              <w:ind w:firstLineChars="0" w:firstLine="0"/>
              <w:jc w:val="center"/>
              <w:rPr>
                <w:color w:val="3333FF"/>
                <w:sz w:val="16"/>
                <w:szCs w:val="16"/>
              </w:rPr>
            </w:pPr>
          </w:p>
        </w:tc>
      </w:tr>
      <w:tr w:rsidR="00EE1289" w:rsidRPr="00C346E2" w14:paraId="51628AFC" w14:textId="77777777" w:rsidTr="00A97270">
        <w:tc>
          <w:tcPr>
            <w:tcW w:w="2630" w:type="dxa"/>
            <w:gridSpan w:val="2"/>
          </w:tcPr>
          <w:p w14:paraId="7C0D086F" w14:textId="77777777" w:rsidR="00883B87" w:rsidRPr="00C346E2" w:rsidRDefault="00883B87" w:rsidP="000A4B55">
            <w:pPr>
              <w:spacing w:line="280" w:lineRule="exact"/>
              <w:ind w:firstLineChars="0" w:firstLine="0"/>
              <w:rPr>
                <w:color w:val="3333FF"/>
                <w:sz w:val="16"/>
                <w:szCs w:val="16"/>
              </w:rPr>
            </w:pPr>
            <w:r w:rsidRPr="00C346E2">
              <w:rPr>
                <w:rFonts w:hint="eastAsia"/>
                <w:color w:val="3333FF"/>
                <w:sz w:val="16"/>
                <w:szCs w:val="16"/>
              </w:rPr>
              <w:t>患者背景の確認</w:t>
            </w:r>
          </w:p>
        </w:tc>
        <w:tc>
          <w:tcPr>
            <w:tcW w:w="1192" w:type="dxa"/>
          </w:tcPr>
          <w:p w14:paraId="1B098EBA" w14:textId="77777777" w:rsidR="00883B87" w:rsidRPr="00C346E2" w:rsidRDefault="00883B87" w:rsidP="00912FBC">
            <w:pPr>
              <w:spacing w:line="280" w:lineRule="exact"/>
              <w:ind w:firstLineChars="0" w:firstLine="0"/>
              <w:jc w:val="center"/>
              <w:rPr>
                <w:color w:val="3333FF"/>
                <w:sz w:val="16"/>
                <w:szCs w:val="16"/>
              </w:rPr>
            </w:pPr>
            <w:r w:rsidRPr="00C346E2">
              <w:rPr>
                <w:rFonts w:hint="eastAsia"/>
                <w:color w:val="3333FF"/>
                <w:sz w:val="16"/>
                <w:szCs w:val="16"/>
              </w:rPr>
              <w:t>○</w:t>
            </w:r>
          </w:p>
        </w:tc>
        <w:tc>
          <w:tcPr>
            <w:tcW w:w="1184" w:type="dxa"/>
          </w:tcPr>
          <w:p w14:paraId="58B5278C" w14:textId="77777777" w:rsidR="00883B87" w:rsidRPr="00C346E2" w:rsidRDefault="00883B87" w:rsidP="000A4B55">
            <w:pPr>
              <w:spacing w:line="280" w:lineRule="exact"/>
              <w:ind w:firstLineChars="0" w:firstLine="0"/>
              <w:rPr>
                <w:color w:val="3333FF"/>
                <w:sz w:val="16"/>
                <w:szCs w:val="16"/>
              </w:rPr>
            </w:pPr>
          </w:p>
        </w:tc>
        <w:tc>
          <w:tcPr>
            <w:tcW w:w="1127" w:type="dxa"/>
          </w:tcPr>
          <w:p w14:paraId="38BB059E" w14:textId="77777777" w:rsidR="00883B87" w:rsidRPr="00C346E2" w:rsidRDefault="00883B87" w:rsidP="000A4B55">
            <w:pPr>
              <w:spacing w:line="280" w:lineRule="exact"/>
              <w:ind w:firstLineChars="0" w:firstLine="0"/>
              <w:jc w:val="center"/>
              <w:rPr>
                <w:color w:val="3333FF"/>
                <w:sz w:val="16"/>
                <w:szCs w:val="16"/>
              </w:rPr>
            </w:pPr>
          </w:p>
        </w:tc>
        <w:tc>
          <w:tcPr>
            <w:tcW w:w="1033" w:type="dxa"/>
          </w:tcPr>
          <w:p w14:paraId="79D35D7B" w14:textId="77777777" w:rsidR="00883B87" w:rsidRPr="00C346E2" w:rsidRDefault="00883B87" w:rsidP="000A4B55">
            <w:pPr>
              <w:spacing w:line="280" w:lineRule="exact"/>
              <w:ind w:firstLineChars="0" w:firstLine="0"/>
              <w:jc w:val="center"/>
              <w:rPr>
                <w:color w:val="3333FF"/>
                <w:sz w:val="16"/>
                <w:szCs w:val="16"/>
              </w:rPr>
            </w:pPr>
          </w:p>
        </w:tc>
        <w:tc>
          <w:tcPr>
            <w:tcW w:w="1099" w:type="dxa"/>
          </w:tcPr>
          <w:p w14:paraId="3CB624C8" w14:textId="77777777" w:rsidR="00883B87" w:rsidRPr="00C346E2" w:rsidRDefault="00883B87" w:rsidP="000A4B55">
            <w:pPr>
              <w:spacing w:line="280" w:lineRule="exact"/>
              <w:ind w:firstLineChars="0" w:firstLine="0"/>
              <w:jc w:val="center"/>
              <w:rPr>
                <w:color w:val="3333FF"/>
                <w:sz w:val="16"/>
                <w:szCs w:val="16"/>
              </w:rPr>
            </w:pPr>
          </w:p>
        </w:tc>
        <w:tc>
          <w:tcPr>
            <w:tcW w:w="1079" w:type="dxa"/>
          </w:tcPr>
          <w:p w14:paraId="32ADD21E" w14:textId="77777777" w:rsidR="00883B87" w:rsidRPr="00C346E2" w:rsidRDefault="00883B87" w:rsidP="000A4B55">
            <w:pPr>
              <w:spacing w:line="280" w:lineRule="exact"/>
              <w:ind w:firstLineChars="0" w:firstLine="0"/>
              <w:jc w:val="center"/>
              <w:rPr>
                <w:color w:val="3333FF"/>
                <w:sz w:val="16"/>
                <w:szCs w:val="16"/>
              </w:rPr>
            </w:pPr>
          </w:p>
        </w:tc>
      </w:tr>
      <w:tr w:rsidR="00EE1289" w:rsidRPr="00C346E2" w14:paraId="10557146" w14:textId="77777777" w:rsidTr="00A97270">
        <w:tc>
          <w:tcPr>
            <w:tcW w:w="2630" w:type="dxa"/>
            <w:gridSpan w:val="2"/>
          </w:tcPr>
          <w:p w14:paraId="4C7AC754" w14:textId="77777777" w:rsidR="00883B87" w:rsidRPr="00C346E2" w:rsidRDefault="00883B87" w:rsidP="00883B87">
            <w:pPr>
              <w:spacing w:line="280" w:lineRule="exact"/>
              <w:ind w:firstLineChars="0" w:firstLine="0"/>
              <w:rPr>
                <w:color w:val="3333FF"/>
                <w:sz w:val="16"/>
                <w:szCs w:val="16"/>
              </w:rPr>
            </w:pPr>
            <w:r w:rsidRPr="00C346E2">
              <w:rPr>
                <w:rFonts w:hint="eastAsia"/>
                <w:color w:val="3333FF"/>
                <w:sz w:val="16"/>
                <w:szCs w:val="16"/>
              </w:rPr>
              <w:t>自他覚症状の確認</w:t>
            </w:r>
          </w:p>
        </w:tc>
        <w:tc>
          <w:tcPr>
            <w:tcW w:w="1192" w:type="dxa"/>
          </w:tcPr>
          <w:p w14:paraId="1D3DBCEE"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184" w:type="dxa"/>
          </w:tcPr>
          <w:p w14:paraId="6485C103" w14:textId="77777777" w:rsidR="00883B87" w:rsidRPr="00C346E2" w:rsidRDefault="00883B87" w:rsidP="00010DD4">
            <w:pPr>
              <w:spacing w:line="280" w:lineRule="exact"/>
              <w:ind w:firstLineChars="0" w:firstLine="0"/>
              <w:jc w:val="center"/>
              <w:rPr>
                <w:color w:val="3333FF"/>
                <w:sz w:val="16"/>
                <w:szCs w:val="16"/>
              </w:rPr>
            </w:pPr>
          </w:p>
        </w:tc>
        <w:tc>
          <w:tcPr>
            <w:tcW w:w="1127" w:type="dxa"/>
          </w:tcPr>
          <w:p w14:paraId="7A4A8606" w14:textId="628B7F0B" w:rsidR="00883B87" w:rsidRPr="00C346E2" w:rsidRDefault="006A2CE9" w:rsidP="00883B87">
            <w:pPr>
              <w:spacing w:line="280" w:lineRule="exact"/>
              <w:ind w:firstLineChars="0" w:firstLine="0"/>
              <w:jc w:val="center"/>
              <w:rPr>
                <w:color w:val="3333FF"/>
                <w:sz w:val="16"/>
                <w:szCs w:val="16"/>
              </w:rPr>
            </w:pPr>
            <w:r>
              <w:rPr>
                <w:rFonts w:hint="eastAsia"/>
                <w:color w:val="3333FF"/>
                <w:sz w:val="16"/>
                <w:szCs w:val="16"/>
              </w:rPr>
              <w:t>○</w:t>
            </w:r>
          </w:p>
        </w:tc>
        <w:tc>
          <w:tcPr>
            <w:tcW w:w="1033" w:type="dxa"/>
          </w:tcPr>
          <w:p w14:paraId="180490A3"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099" w:type="dxa"/>
          </w:tcPr>
          <w:p w14:paraId="022D8BD2"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079" w:type="dxa"/>
          </w:tcPr>
          <w:p w14:paraId="28599929"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r>
      <w:tr w:rsidR="009C0E3C" w:rsidRPr="00C346E2" w14:paraId="45BEC20D" w14:textId="77777777" w:rsidTr="00A97270">
        <w:tc>
          <w:tcPr>
            <w:tcW w:w="2630" w:type="dxa"/>
            <w:gridSpan w:val="2"/>
          </w:tcPr>
          <w:p w14:paraId="38E73776" w14:textId="77777777" w:rsidR="009C0E3C" w:rsidRPr="00C346E2" w:rsidRDefault="009C0E3C" w:rsidP="00883B87">
            <w:pPr>
              <w:spacing w:line="280" w:lineRule="exact"/>
              <w:ind w:firstLineChars="0" w:firstLine="0"/>
              <w:rPr>
                <w:color w:val="3333FF"/>
                <w:sz w:val="16"/>
                <w:szCs w:val="16"/>
              </w:rPr>
            </w:pPr>
            <w:r w:rsidRPr="00C346E2">
              <w:rPr>
                <w:rFonts w:hint="eastAsia"/>
                <w:color w:val="3333FF"/>
                <w:sz w:val="16"/>
                <w:szCs w:val="16"/>
              </w:rPr>
              <w:t>有害事象</w:t>
            </w:r>
          </w:p>
        </w:tc>
        <w:tc>
          <w:tcPr>
            <w:tcW w:w="1192" w:type="dxa"/>
          </w:tcPr>
          <w:p w14:paraId="19478A14" w14:textId="77777777" w:rsidR="009C0E3C" w:rsidRPr="00C346E2" w:rsidRDefault="009C0E3C"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5522" w:type="dxa"/>
            <w:gridSpan w:val="5"/>
          </w:tcPr>
          <w:p w14:paraId="6888DD6E" w14:textId="77777777" w:rsidR="009C0E3C" w:rsidRDefault="009C0E3C" w:rsidP="009C0E3C">
            <w:pPr>
              <w:spacing w:line="280" w:lineRule="exact"/>
              <w:ind w:firstLineChars="0" w:firstLine="0"/>
              <w:rPr>
                <w:color w:val="3333FF"/>
                <w:sz w:val="16"/>
                <w:szCs w:val="16"/>
              </w:rPr>
            </w:pPr>
            <w:r>
              <w:rPr>
                <w:rFonts w:hint="eastAsia"/>
                <w:color w:val="3333FF"/>
                <w:sz w:val="16"/>
                <w:szCs w:val="16"/>
              </w:rPr>
              <w:t>→→→→→→→→→→→→→→→→→→→→→→→→→→→→→→</w:t>
            </w:r>
          </w:p>
          <w:p w14:paraId="65A3BFB1" w14:textId="77777777" w:rsidR="009C0E3C" w:rsidRPr="00C346E2" w:rsidRDefault="009C0E3C" w:rsidP="00010DD4">
            <w:pPr>
              <w:spacing w:line="280" w:lineRule="exact"/>
              <w:ind w:firstLineChars="0" w:firstLine="0"/>
              <w:rPr>
                <w:color w:val="3333FF"/>
                <w:sz w:val="16"/>
                <w:szCs w:val="16"/>
              </w:rPr>
            </w:pPr>
          </w:p>
          <w:p w14:paraId="55FDD75F" w14:textId="77777777" w:rsidR="009C0E3C" w:rsidRPr="00C346E2" w:rsidRDefault="009C0E3C" w:rsidP="00883B87">
            <w:pPr>
              <w:spacing w:line="280" w:lineRule="exact"/>
              <w:ind w:firstLineChars="0" w:firstLine="0"/>
              <w:jc w:val="center"/>
              <w:rPr>
                <w:color w:val="3333FF"/>
                <w:sz w:val="16"/>
                <w:szCs w:val="16"/>
              </w:rPr>
            </w:pPr>
          </w:p>
          <w:p w14:paraId="063C2AD6" w14:textId="77777777" w:rsidR="009C0E3C" w:rsidRPr="00C346E2" w:rsidRDefault="009C0E3C" w:rsidP="00883B87">
            <w:pPr>
              <w:spacing w:line="280" w:lineRule="exact"/>
              <w:ind w:firstLineChars="0" w:firstLine="0"/>
              <w:jc w:val="center"/>
              <w:rPr>
                <w:color w:val="3333FF"/>
                <w:sz w:val="16"/>
                <w:szCs w:val="16"/>
              </w:rPr>
            </w:pPr>
          </w:p>
          <w:p w14:paraId="4D44069E" w14:textId="77777777" w:rsidR="009C0E3C" w:rsidRPr="00C346E2" w:rsidRDefault="009C0E3C" w:rsidP="00883B87">
            <w:pPr>
              <w:spacing w:line="280" w:lineRule="exact"/>
              <w:ind w:firstLineChars="0" w:firstLine="0"/>
              <w:jc w:val="center"/>
              <w:rPr>
                <w:color w:val="3333FF"/>
                <w:sz w:val="16"/>
                <w:szCs w:val="16"/>
              </w:rPr>
            </w:pPr>
          </w:p>
        </w:tc>
      </w:tr>
      <w:tr w:rsidR="00EE1289" w:rsidRPr="00C346E2" w14:paraId="65C98E95" w14:textId="77777777" w:rsidTr="00A97270">
        <w:tc>
          <w:tcPr>
            <w:tcW w:w="2630" w:type="dxa"/>
            <w:gridSpan w:val="2"/>
          </w:tcPr>
          <w:p w14:paraId="422740B8" w14:textId="77777777" w:rsidR="00883B87" w:rsidRPr="00C346E2" w:rsidRDefault="00883B87" w:rsidP="00883B87">
            <w:pPr>
              <w:spacing w:line="280" w:lineRule="exact"/>
              <w:ind w:firstLineChars="0" w:firstLine="0"/>
              <w:rPr>
                <w:color w:val="3333FF"/>
                <w:sz w:val="16"/>
                <w:szCs w:val="16"/>
              </w:rPr>
            </w:pPr>
            <w:r w:rsidRPr="00C346E2">
              <w:rPr>
                <w:rFonts w:hint="eastAsia"/>
                <w:color w:val="3333FF"/>
                <w:sz w:val="16"/>
                <w:szCs w:val="16"/>
              </w:rPr>
              <w:t>血圧（臥位）測定</w:t>
            </w:r>
          </w:p>
        </w:tc>
        <w:tc>
          <w:tcPr>
            <w:tcW w:w="1192" w:type="dxa"/>
          </w:tcPr>
          <w:p w14:paraId="76EA9E12"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184" w:type="dxa"/>
          </w:tcPr>
          <w:p w14:paraId="21BF0077" w14:textId="77777777" w:rsidR="00883B87" w:rsidRPr="00C346E2" w:rsidRDefault="00883B87" w:rsidP="00010DD4">
            <w:pPr>
              <w:spacing w:line="280" w:lineRule="exact"/>
              <w:ind w:firstLineChars="0" w:firstLine="0"/>
              <w:jc w:val="center"/>
              <w:rPr>
                <w:color w:val="3333FF"/>
                <w:sz w:val="16"/>
                <w:szCs w:val="16"/>
              </w:rPr>
            </w:pPr>
          </w:p>
        </w:tc>
        <w:tc>
          <w:tcPr>
            <w:tcW w:w="1127" w:type="dxa"/>
          </w:tcPr>
          <w:p w14:paraId="3781ACAC" w14:textId="1C95B785" w:rsidR="00883B87" w:rsidRPr="00C346E2" w:rsidRDefault="006A2CE9" w:rsidP="00883B87">
            <w:pPr>
              <w:spacing w:line="280" w:lineRule="exact"/>
              <w:ind w:firstLineChars="0" w:firstLine="0"/>
              <w:jc w:val="center"/>
              <w:rPr>
                <w:color w:val="3333FF"/>
                <w:sz w:val="16"/>
                <w:szCs w:val="16"/>
              </w:rPr>
            </w:pPr>
            <w:r>
              <w:rPr>
                <w:rFonts w:hint="eastAsia"/>
                <w:color w:val="3333FF"/>
                <w:sz w:val="16"/>
                <w:szCs w:val="16"/>
              </w:rPr>
              <w:t>○</w:t>
            </w:r>
          </w:p>
        </w:tc>
        <w:tc>
          <w:tcPr>
            <w:tcW w:w="1033" w:type="dxa"/>
          </w:tcPr>
          <w:p w14:paraId="04CA1B5A"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099" w:type="dxa"/>
          </w:tcPr>
          <w:p w14:paraId="58880F81"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079" w:type="dxa"/>
          </w:tcPr>
          <w:p w14:paraId="76C7B076"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r>
      <w:tr w:rsidR="00EE1289" w:rsidRPr="00C346E2" w14:paraId="5CABE79A" w14:textId="77777777" w:rsidTr="00A97270">
        <w:tc>
          <w:tcPr>
            <w:tcW w:w="2630" w:type="dxa"/>
            <w:gridSpan w:val="2"/>
          </w:tcPr>
          <w:p w14:paraId="006FE3BE" w14:textId="77777777" w:rsidR="00883B87" w:rsidRPr="00C346E2" w:rsidRDefault="00883B87" w:rsidP="00883B87">
            <w:pPr>
              <w:spacing w:line="280" w:lineRule="exact"/>
              <w:ind w:firstLineChars="0" w:firstLine="0"/>
              <w:rPr>
                <w:color w:val="3333FF"/>
                <w:sz w:val="16"/>
                <w:szCs w:val="16"/>
              </w:rPr>
            </w:pPr>
            <w:r w:rsidRPr="00C346E2">
              <w:rPr>
                <w:rFonts w:hint="eastAsia"/>
                <w:color w:val="3333FF"/>
                <w:sz w:val="16"/>
                <w:szCs w:val="16"/>
              </w:rPr>
              <w:t>体重</w:t>
            </w:r>
          </w:p>
        </w:tc>
        <w:tc>
          <w:tcPr>
            <w:tcW w:w="1192" w:type="dxa"/>
          </w:tcPr>
          <w:p w14:paraId="5F809BEE"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184" w:type="dxa"/>
          </w:tcPr>
          <w:p w14:paraId="63EAE43C" w14:textId="77777777" w:rsidR="00883B87" w:rsidRPr="00C346E2" w:rsidRDefault="00883B87" w:rsidP="00010DD4">
            <w:pPr>
              <w:spacing w:line="280" w:lineRule="exact"/>
              <w:ind w:firstLineChars="0" w:firstLine="0"/>
              <w:jc w:val="center"/>
              <w:rPr>
                <w:color w:val="3333FF"/>
                <w:sz w:val="16"/>
                <w:szCs w:val="16"/>
              </w:rPr>
            </w:pPr>
          </w:p>
        </w:tc>
        <w:tc>
          <w:tcPr>
            <w:tcW w:w="1127" w:type="dxa"/>
          </w:tcPr>
          <w:p w14:paraId="4542B0E2" w14:textId="36AE19B9" w:rsidR="00883B87" w:rsidRPr="00C346E2" w:rsidRDefault="006A2CE9" w:rsidP="00883B87">
            <w:pPr>
              <w:spacing w:line="280" w:lineRule="exact"/>
              <w:ind w:firstLineChars="0" w:firstLine="0"/>
              <w:jc w:val="center"/>
              <w:rPr>
                <w:color w:val="3333FF"/>
                <w:sz w:val="16"/>
                <w:szCs w:val="16"/>
              </w:rPr>
            </w:pPr>
            <w:r>
              <w:rPr>
                <w:rFonts w:hint="eastAsia"/>
                <w:color w:val="3333FF"/>
                <w:sz w:val="16"/>
                <w:szCs w:val="16"/>
              </w:rPr>
              <w:t>○</w:t>
            </w:r>
          </w:p>
        </w:tc>
        <w:tc>
          <w:tcPr>
            <w:tcW w:w="1033" w:type="dxa"/>
          </w:tcPr>
          <w:p w14:paraId="2A8894D6"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099" w:type="dxa"/>
          </w:tcPr>
          <w:p w14:paraId="54C29B33"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079" w:type="dxa"/>
          </w:tcPr>
          <w:p w14:paraId="48C8DBFA"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r>
      <w:tr w:rsidR="00EE1289" w:rsidRPr="00C346E2" w14:paraId="0A112C48" w14:textId="77777777" w:rsidTr="00A97270">
        <w:trPr>
          <w:trHeight w:val="343"/>
        </w:trPr>
        <w:tc>
          <w:tcPr>
            <w:tcW w:w="2630" w:type="dxa"/>
            <w:gridSpan w:val="2"/>
          </w:tcPr>
          <w:p w14:paraId="49E0DA5C" w14:textId="77777777" w:rsidR="00883B87" w:rsidRPr="00C346E2" w:rsidRDefault="00883B87" w:rsidP="00883B87">
            <w:pPr>
              <w:spacing w:line="280" w:lineRule="exact"/>
              <w:ind w:firstLineChars="0" w:firstLine="0"/>
              <w:rPr>
                <w:color w:val="3333FF"/>
                <w:sz w:val="16"/>
                <w:szCs w:val="16"/>
              </w:rPr>
            </w:pPr>
            <w:r w:rsidRPr="00C346E2">
              <w:rPr>
                <w:rFonts w:hint="eastAsia"/>
                <w:color w:val="3333FF"/>
                <w:sz w:val="16"/>
                <w:szCs w:val="16"/>
              </w:rPr>
              <w:t>PS</w:t>
            </w:r>
          </w:p>
        </w:tc>
        <w:tc>
          <w:tcPr>
            <w:tcW w:w="1192" w:type="dxa"/>
          </w:tcPr>
          <w:p w14:paraId="5225C5FA"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184" w:type="dxa"/>
          </w:tcPr>
          <w:p w14:paraId="0E28D766" w14:textId="77777777" w:rsidR="00883B87" w:rsidRPr="00C346E2" w:rsidRDefault="00883B87" w:rsidP="00010DD4">
            <w:pPr>
              <w:spacing w:line="280" w:lineRule="exact"/>
              <w:ind w:firstLineChars="0" w:firstLine="0"/>
              <w:jc w:val="center"/>
              <w:rPr>
                <w:color w:val="3333FF"/>
                <w:sz w:val="16"/>
                <w:szCs w:val="16"/>
              </w:rPr>
            </w:pPr>
          </w:p>
        </w:tc>
        <w:tc>
          <w:tcPr>
            <w:tcW w:w="1127" w:type="dxa"/>
          </w:tcPr>
          <w:p w14:paraId="4FDC13C9" w14:textId="501D8EB8" w:rsidR="00883B87" w:rsidRPr="00C346E2" w:rsidRDefault="006A2CE9" w:rsidP="00883B87">
            <w:pPr>
              <w:spacing w:line="280" w:lineRule="exact"/>
              <w:ind w:firstLineChars="0" w:firstLine="0"/>
              <w:jc w:val="center"/>
              <w:rPr>
                <w:color w:val="3333FF"/>
                <w:sz w:val="16"/>
                <w:szCs w:val="16"/>
              </w:rPr>
            </w:pPr>
            <w:r>
              <w:rPr>
                <w:rFonts w:hint="eastAsia"/>
                <w:color w:val="3333FF"/>
                <w:sz w:val="16"/>
                <w:szCs w:val="16"/>
              </w:rPr>
              <w:t>○</w:t>
            </w:r>
          </w:p>
        </w:tc>
        <w:tc>
          <w:tcPr>
            <w:tcW w:w="1033" w:type="dxa"/>
          </w:tcPr>
          <w:p w14:paraId="48EFD48B"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099" w:type="dxa"/>
          </w:tcPr>
          <w:p w14:paraId="33B9C01F"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079" w:type="dxa"/>
          </w:tcPr>
          <w:p w14:paraId="780C471D"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r>
      <w:tr w:rsidR="00EE1289" w:rsidRPr="00C346E2" w14:paraId="2A9A65F2" w14:textId="77777777" w:rsidTr="00A97270">
        <w:tc>
          <w:tcPr>
            <w:tcW w:w="886" w:type="dxa"/>
            <w:noWrap/>
            <w:tcFitText/>
          </w:tcPr>
          <w:p w14:paraId="4FDC8CAA" w14:textId="77777777" w:rsidR="00883B87" w:rsidRPr="00C346E2" w:rsidRDefault="009C0E3C" w:rsidP="00883B87">
            <w:pPr>
              <w:spacing w:line="280" w:lineRule="exact"/>
              <w:ind w:firstLineChars="0" w:firstLine="0"/>
              <w:rPr>
                <w:color w:val="3333FF"/>
                <w:sz w:val="16"/>
                <w:szCs w:val="16"/>
              </w:rPr>
            </w:pPr>
            <w:r w:rsidRPr="00A97270">
              <w:rPr>
                <w:rFonts w:hint="eastAsia"/>
                <w:color w:val="3333FF"/>
                <w:kern w:val="0"/>
                <w:sz w:val="16"/>
                <w:szCs w:val="16"/>
              </w:rPr>
              <w:t>血液</w:t>
            </w:r>
            <w:r w:rsidR="00883B87" w:rsidRPr="00A97270">
              <w:rPr>
                <w:rFonts w:hint="eastAsia"/>
                <w:color w:val="3333FF"/>
                <w:kern w:val="0"/>
                <w:sz w:val="16"/>
                <w:szCs w:val="16"/>
              </w:rPr>
              <w:t>検</w:t>
            </w:r>
            <w:r w:rsidR="00883B87" w:rsidRPr="00CC262A">
              <w:rPr>
                <w:rFonts w:hint="eastAsia"/>
                <w:color w:val="3333FF"/>
                <w:kern w:val="0"/>
                <w:sz w:val="16"/>
                <w:szCs w:val="16"/>
              </w:rPr>
              <w:t>査</w:t>
            </w:r>
          </w:p>
        </w:tc>
        <w:tc>
          <w:tcPr>
            <w:tcW w:w="1744" w:type="dxa"/>
          </w:tcPr>
          <w:p w14:paraId="5B0D2CAC" w14:textId="77777777" w:rsidR="00883B87" w:rsidRPr="00C346E2" w:rsidRDefault="00883B87" w:rsidP="00883B87">
            <w:pPr>
              <w:spacing w:line="280" w:lineRule="exact"/>
              <w:ind w:firstLineChars="0" w:firstLine="0"/>
              <w:rPr>
                <w:color w:val="3333FF"/>
                <w:sz w:val="16"/>
                <w:szCs w:val="16"/>
              </w:rPr>
            </w:pPr>
            <w:r w:rsidRPr="00C346E2">
              <w:rPr>
                <w:rFonts w:hint="eastAsia"/>
                <w:color w:val="3333FF"/>
                <w:sz w:val="16"/>
                <w:szCs w:val="16"/>
              </w:rPr>
              <w:t>血液学的検査</w:t>
            </w:r>
          </w:p>
          <w:p w14:paraId="2377B74D" w14:textId="77777777" w:rsidR="00883B87" w:rsidRPr="00C346E2" w:rsidRDefault="00883B87" w:rsidP="00883B87">
            <w:pPr>
              <w:spacing w:line="280" w:lineRule="exact"/>
              <w:ind w:firstLineChars="0" w:firstLine="0"/>
              <w:rPr>
                <w:color w:val="3333FF"/>
                <w:sz w:val="16"/>
                <w:szCs w:val="16"/>
              </w:rPr>
            </w:pPr>
            <w:r w:rsidRPr="00C346E2">
              <w:rPr>
                <w:rFonts w:hint="eastAsia"/>
                <w:color w:val="3333FF"/>
                <w:sz w:val="16"/>
                <w:szCs w:val="16"/>
              </w:rPr>
              <w:t>血液生化学検査</w:t>
            </w:r>
          </w:p>
          <w:p w14:paraId="42BFBF44" w14:textId="77777777" w:rsidR="00883B87" w:rsidRPr="00C346E2" w:rsidRDefault="00883B87" w:rsidP="00883B87">
            <w:pPr>
              <w:spacing w:line="280" w:lineRule="exact"/>
              <w:ind w:firstLineChars="0" w:firstLine="0"/>
              <w:rPr>
                <w:color w:val="3333FF"/>
                <w:sz w:val="16"/>
                <w:szCs w:val="16"/>
              </w:rPr>
            </w:pPr>
            <w:r w:rsidRPr="00C346E2">
              <w:rPr>
                <w:rFonts w:hint="eastAsia"/>
                <w:color w:val="3333FF"/>
                <w:sz w:val="16"/>
                <w:szCs w:val="16"/>
              </w:rPr>
              <w:t>腫瘍マーカー</w:t>
            </w:r>
          </w:p>
          <w:p w14:paraId="511979AE" w14:textId="77777777" w:rsidR="00883B87" w:rsidRPr="00C346E2" w:rsidRDefault="00883B87" w:rsidP="00883B87">
            <w:pPr>
              <w:spacing w:line="280" w:lineRule="exact"/>
              <w:ind w:firstLineChars="0" w:firstLine="0"/>
              <w:rPr>
                <w:color w:val="3333FF"/>
                <w:sz w:val="16"/>
                <w:szCs w:val="16"/>
              </w:rPr>
            </w:pPr>
            <w:r>
              <w:rPr>
                <w:rFonts w:hint="eastAsia"/>
                <w:color w:val="3333FF"/>
                <w:sz w:val="16"/>
                <w:szCs w:val="16"/>
              </w:rPr>
              <w:t>HB</w:t>
            </w:r>
            <w:r>
              <w:rPr>
                <w:color w:val="3333FF"/>
                <w:sz w:val="16"/>
                <w:szCs w:val="16"/>
              </w:rPr>
              <w:t>s</w:t>
            </w:r>
            <w:r>
              <w:rPr>
                <w:rFonts w:hint="eastAsia"/>
                <w:color w:val="3333FF"/>
                <w:sz w:val="16"/>
                <w:szCs w:val="16"/>
              </w:rPr>
              <w:t>抗原・HCV抗体</w:t>
            </w:r>
          </w:p>
        </w:tc>
        <w:tc>
          <w:tcPr>
            <w:tcW w:w="1192" w:type="dxa"/>
          </w:tcPr>
          <w:p w14:paraId="595DEA37" w14:textId="18F911BF" w:rsidR="00883B87" w:rsidRDefault="006A2CE9" w:rsidP="00010DD4">
            <w:pPr>
              <w:spacing w:line="280" w:lineRule="exact"/>
              <w:ind w:firstLineChars="0" w:firstLine="0"/>
              <w:jc w:val="center"/>
              <w:rPr>
                <w:color w:val="3333FF"/>
                <w:sz w:val="16"/>
                <w:szCs w:val="16"/>
              </w:rPr>
            </w:pPr>
            <w:r>
              <w:rPr>
                <w:rFonts w:hint="eastAsia"/>
                <w:color w:val="3333FF"/>
                <w:sz w:val="16"/>
                <w:szCs w:val="16"/>
              </w:rPr>
              <w:t>○</w:t>
            </w:r>
          </w:p>
          <w:p w14:paraId="02EF304D" w14:textId="262A8B41" w:rsidR="00883B87" w:rsidRDefault="006A2CE9" w:rsidP="00010DD4">
            <w:pPr>
              <w:spacing w:line="280" w:lineRule="exact"/>
              <w:ind w:firstLineChars="0" w:firstLine="0"/>
              <w:jc w:val="center"/>
              <w:rPr>
                <w:color w:val="3333FF"/>
                <w:sz w:val="16"/>
                <w:szCs w:val="16"/>
              </w:rPr>
            </w:pPr>
            <w:r>
              <w:rPr>
                <w:rFonts w:hint="eastAsia"/>
                <w:color w:val="3333FF"/>
                <w:sz w:val="16"/>
                <w:szCs w:val="16"/>
              </w:rPr>
              <w:t>○</w:t>
            </w:r>
          </w:p>
          <w:p w14:paraId="2D1CB82A" w14:textId="492CFF4D" w:rsidR="00883B87" w:rsidRDefault="006A2CE9" w:rsidP="00010DD4">
            <w:pPr>
              <w:spacing w:line="280" w:lineRule="exact"/>
              <w:ind w:firstLineChars="0" w:firstLine="0"/>
              <w:jc w:val="center"/>
              <w:rPr>
                <w:color w:val="3333FF"/>
                <w:sz w:val="16"/>
                <w:szCs w:val="16"/>
              </w:rPr>
            </w:pPr>
            <w:r>
              <w:rPr>
                <w:rFonts w:hint="eastAsia"/>
                <w:color w:val="3333FF"/>
                <w:sz w:val="16"/>
                <w:szCs w:val="16"/>
              </w:rPr>
              <w:t>○</w:t>
            </w:r>
          </w:p>
          <w:p w14:paraId="41D1F3F5"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184" w:type="dxa"/>
          </w:tcPr>
          <w:p w14:paraId="2E88E089" w14:textId="5E4AF9C6" w:rsidR="00883B87" w:rsidRDefault="006A2CE9" w:rsidP="00883B87">
            <w:pPr>
              <w:spacing w:line="280" w:lineRule="exact"/>
              <w:ind w:firstLineChars="0" w:firstLine="0"/>
              <w:jc w:val="center"/>
              <w:rPr>
                <w:color w:val="3333FF"/>
                <w:sz w:val="16"/>
                <w:szCs w:val="16"/>
              </w:rPr>
            </w:pPr>
            <w:r>
              <w:rPr>
                <w:rFonts w:hint="eastAsia"/>
                <w:color w:val="3333FF"/>
                <w:sz w:val="16"/>
                <w:szCs w:val="16"/>
              </w:rPr>
              <w:t>○</w:t>
            </w:r>
          </w:p>
          <w:p w14:paraId="541ABC23" w14:textId="7D5D01BC" w:rsidR="00883B87" w:rsidRPr="00C346E2" w:rsidRDefault="006A2CE9" w:rsidP="00010DD4">
            <w:pPr>
              <w:spacing w:line="280" w:lineRule="exact"/>
              <w:ind w:firstLineChars="0" w:firstLine="0"/>
              <w:jc w:val="center"/>
              <w:rPr>
                <w:color w:val="3333FF"/>
                <w:sz w:val="16"/>
                <w:szCs w:val="16"/>
              </w:rPr>
            </w:pPr>
            <w:r>
              <w:rPr>
                <w:rFonts w:hint="eastAsia"/>
                <w:color w:val="3333FF"/>
                <w:sz w:val="16"/>
                <w:szCs w:val="16"/>
              </w:rPr>
              <w:t>○</w:t>
            </w:r>
          </w:p>
        </w:tc>
        <w:tc>
          <w:tcPr>
            <w:tcW w:w="1127" w:type="dxa"/>
          </w:tcPr>
          <w:p w14:paraId="20B078C9" w14:textId="74187D35" w:rsidR="00883B87" w:rsidRDefault="006A2CE9" w:rsidP="00883B87">
            <w:pPr>
              <w:spacing w:line="280" w:lineRule="exact"/>
              <w:ind w:firstLineChars="0" w:firstLine="0"/>
              <w:jc w:val="center"/>
              <w:rPr>
                <w:color w:val="3333FF"/>
                <w:sz w:val="16"/>
                <w:szCs w:val="16"/>
              </w:rPr>
            </w:pPr>
            <w:r>
              <w:rPr>
                <w:rFonts w:hint="eastAsia"/>
                <w:color w:val="3333FF"/>
                <w:sz w:val="16"/>
                <w:szCs w:val="16"/>
              </w:rPr>
              <w:t>○</w:t>
            </w:r>
          </w:p>
          <w:p w14:paraId="2D168A57" w14:textId="6A885A74" w:rsidR="00883B87" w:rsidRDefault="006A2CE9" w:rsidP="00883B87">
            <w:pPr>
              <w:spacing w:line="280" w:lineRule="exact"/>
              <w:ind w:firstLineChars="0" w:firstLine="0"/>
              <w:jc w:val="center"/>
              <w:rPr>
                <w:color w:val="3333FF"/>
                <w:sz w:val="16"/>
                <w:szCs w:val="16"/>
              </w:rPr>
            </w:pPr>
            <w:r>
              <w:rPr>
                <w:rFonts w:hint="eastAsia"/>
                <w:color w:val="3333FF"/>
                <w:sz w:val="16"/>
                <w:szCs w:val="16"/>
              </w:rPr>
              <w:t>○</w:t>
            </w:r>
          </w:p>
          <w:p w14:paraId="54C604D8" w14:textId="0C030C41" w:rsidR="00883B87" w:rsidRPr="00C346E2" w:rsidRDefault="006A2CE9" w:rsidP="00883B87">
            <w:pPr>
              <w:spacing w:line="280" w:lineRule="exact"/>
              <w:ind w:firstLineChars="0" w:firstLine="0"/>
              <w:jc w:val="center"/>
              <w:rPr>
                <w:color w:val="3333FF"/>
                <w:sz w:val="16"/>
                <w:szCs w:val="16"/>
              </w:rPr>
            </w:pPr>
            <w:r>
              <w:rPr>
                <w:rFonts w:hint="eastAsia"/>
                <w:color w:val="3333FF"/>
                <w:sz w:val="16"/>
                <w:szCs w:val="16"/>
              </w:rPr>
              <w:t>○</w:t>
            </w:r>
          </w:p>
        </w:tc>
        <w:tc>
          <w:tcPr>
            <w:tcW w:w="1033" w:type="dxa"/>
          </w:tcPr>
          <w:p w14:paraId="4BB4B91F"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p w14:paraId="6F2EAE41"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p w14:paraId="6CDFE534"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p w14:paraId="6468E3D0" w14:textId="77777777" w:rsidR="00883B87" w:rsidRPr="00C346E2" w:rsidRDefault="00883B87" w:rsidP="00883B87">
            <w:pPr>
              <w:spacing w:line="280" w:lineRule="exact"/>
              <w:ind w:firstLineChars="0" w:firstLine="0"/>
              <w:jc w:val="center"/>
              <w:rPr>
                <w:color w:val="3333FF"/>
                <w:sz w:val="16"/>
                <w:szCs w:val="16"/>
              </w:rPr>
            </w:pPr>
          </w:p>
        </w:tc>
        <w:tc>
          <w:tcPr>
            <w:tcW w:w="1099" w:type="dxa"/>
          </w:tcPr>
          <w:p w14:paraId="26F8A05E" w14:textId="6BF9D39B" w:rsidR="00883B87" w:rsidRDefault="006A2CE9" w:rsidP="00883B87">
            <w:pPr>
              <w:spacing w:line="280" w:lineRule="exact"/>
              <w:ind w:firstLineChars="0" w:firstLine="0"/>
              <w:jc w:val="center"/>
              <w:rPr>
                <w:color w:val="3333FF"/>
                <w:sz w:val="16"/>
                <w:szCs w:val="16"/>
              </w:rPr>
            </w:pPr>
            <w:r>
              <w:rPr>
                <w:rFonts w:hint="eastAsia"/>
                <w:color w:val="3333FF"/>
                <w:sz w:val="16"/>
                <w:szCs w:val="16"/>
              </w:rPr>
              <w:t>○</w:t>
            </w:r>
          </w:p>
          <w:p w14:paraId="2B2D0F04" w14:textId="6A37D1C6" w:rsidR="00883B87" w:rsidRDefault="006A2CE9" w:rsidP="00883B87">
            <w:pPr>
              <w:spacing w:line="280" w:lineRule="exact"/>
              <w:ind w:firstLineChars="0" w:firstLine="0"/>
              <w:jc w:val="center"/>
              <w:rPr>
                <w:color w:val="3333FF"/>
                <w:sz w:val="16"/>
                <w:szCs w:val="16"/>
              </w:rPr>
            </w:pPr>
            <w:r>
              <w:rPr>
                <w:rFonts w:hint="eastAsia"/>
                <w:color w:val="3333FF"/>
                <w:sz w:val="16"/>
                <w:szCs w:val="16"/>
              </w:rPr>
              <w:t>○</w:t>
            </w:r>
          </w:p>
          <w:p w14:paraId="7AA5D043" w14:textId="7A778B7E" w:rsidR="00883B87" w:rsidRDefault="006A2CE9" w:rsidP="00883B87">
            <w:pPr>
              <w:spacing w:line="280" w:lineRule="exact"/>
              <w:ind w:firstLineChars="0" w:firstLine="0"/>
              <w:jc w:val="center"/>
              <w:rPr>
                <w:color w:val="3333FF"/>
                <w:sz w:val="16"/>
                <w:szCs w:val="16"/>
              </w:rPr>
            </w:pPr>
            <w:r>
              <w:rPr>
                <w:rFonts w:hint="eastAsia"/>
                <w:color w:val="3333FF"/>
                <w:sz w:val="16"/>
                <w:szCs w:val="16"/>
              </w:rPr>
              <w:t>○</w:t>
            </w:r>
          </w:p>
          <w:p w14:paraId="463382F1" w14:textId="77777777" w:rsidR="00883B87" w:rsidRPr="00C346E2" w:rsidRDefault="00883B87" w:rsidP="00883B87">
            <w:pPr>
              <w:spacing w:line="280" w:lineRule="exact"/>
              <w:ind w:firstLineChars="0" w:firstLine="0"/>
              <w:jc w:val="center"/>
              <w:rPr>
                <w:color w:val="3333FF"/>
                <w:sz w:val="16"/>
                <w:szCs w:val="16"/>
              </w:rPr>
            </w:pPr>
          </w:p>
        </w:tc>
        <w:tc>
          <w:tcPr>
            <w:tcW w:w="1079" w:type="dxa"/>
          </w:tcPr>
          <w:p w14:paraId="413320E8" w14:textId="77777777" w:rsidR="00883B87" w:rsidRDefault="00883B87" w:rsidP="00883B87">
            <w:pPr>
              <w:spacing w:line="280" w:lineRule="exact"/>
              <w:ind w:firstLineChars="0" w:firstLine="0"/>
              <w:jc w:val="center"/>
              <w:rPr>
                <w:color w:val="3333FF"/>
                <w:sz w:val="16"/>
                <w:szCs w:val="16"/>
              </w:rPr>
            </w:pPr>
            <w:r>
              <w:rPr>
                <w:rFonts w:hint="eastAsia"/>
                <w:color w:val="3333FF"/>
                <w:sz w:val="16"/>
                <w:szCs w:val="16"/>
              </w:rPr>
              <w:t>〇</w:t>
            </w:r>
          </w:p>
          <w:p w14:paraId="61823773" w14:textId="77777777" w:rsidR="00883B87" w:rsidRDefault="00883B87" w:rsidP="00883B87">
            <w:pPr>
              <w:spacing w:line="280" w:lineRule="exact"/>
              <w:ind w:firstLineChars="0" w:firstLine="0"/>
              <w:jc w:val="center"/>
              <w:rPr>
                <w:color w:val="3333FF"/>
                <w:sz w:val="16"/>
                <w:szCs w:val="16"/>
              </w:rPr>
            </w:pPr>
            <w:r>
              <w:rPr>
                <w:rFonts w:hint="eastAsia"/>
                <w:color w:val="3333FF"/>
                <w:sz w:val="16"/>
                <w:szCs w:val="16"/>
              </w:rPr>
              <w:t>〇</w:t>
            </w:r>
          </w:p>
          <w:p w14:paraId="5B962871" w14:textId="77777777" w:rsidR="00883B87" w:rsidRDefault="00883B87" w:rsidP="00883B87">
            <w:pPr>
              <w:spacing w:line="280" w:lineRule="exact"/>
              <w:ind w:firstLineChars="0" w:firstLine="0"/>
              <w:jc w:val="center"/>
              <w:rPr>
                <w:color w:val="3333FF"/>
                <w:sz w:val="16"/>
                <w:szCs w:val="16"/>
              </w:rPr>
            </w:pPr>
            <w:r>
              <w:rPr>
                <w:rFonts w:hint="eastAsia"/>
                <w:color w:val="3333FF"/>
                <w:sz w:val="16"/>
                <w:szCs w:val="16"/>
              </w:rPr>
              <w:t>〇</w:t>
            </w:r>
          </w:p>
        </w:tc>
      </w:tr>
      <w:tr w:rsidR="00EE1289" w:rsidRPr="00C346E2" w14:paraId="3E6385EE" w14:textId="77777777" w:rsidTr="00A97270">
        <w:tc>
          <w:tcPr>
            <w:tcW w:w="2630" w:type="dxa"/>
            <w:gridSpan w:val="2"/>
          </w:tcPr>
          <w:p w14:paraId="0045C82A" w14:textId="77777777" w:rsidR="00883B87" w:rsidRDefault="00883B87" w:rsidP="00883B87">
            <w:pPr>
              <w:spacing w:line="280" w:lineRule="exact"/>
              <w:ind w:firstLineChars="0" w:firstLine="0"/>
              <w:rPr>
                <w:color w:val="3333FF"/>
                <w:sz w:val="16"/>
                <w:szCs w:val="16"/>
              </w:rPr>
            </w:pPr>
            <w:r>
              <w:rPr>
                <w:rFonts w:hint="eastAsia"/>
                <w:color w:val="3333FF"/>
                <w:sz w:val="16"/>
                <w:szCs w:val="16"/>
              </w:rPr>
              <w:t>安静時心電図</w:t>
            </w:r>
          </w:p>
        </w:tc>
        <w:tc>
          <w:tcPr>
            <w:tcW w:w="1192" w:type="dxa"/>
          </w:tcPr>
          <w:p w14:paraId="101C9F2B" w14:textId="572F568F" w:rsidR="00883B87" w:rsidRPr="00C346E2" w:rsidRDefault="006A2CE9" w:rsidP="00883B87">
            <w:pPr>
              <w:spacing w:line="280" w:lineRule="exact"/>
              <w:ind w:firstLineChars="0" w:firstLine="0"/>
              <w:jc w:val="center"/>
              <w:rPr>
                <w:color w:val="3333FF"/>
                <w:sz w:val="16"/>
                <w:szCs w:val="16"/>
              </w:rPr>
            </w:pPr>
            <w:r>
              <w:rPr>
                <w:rFonts w:hint="eastAsia"/>
                <w:color w:val="3333FF"/>
                <w:sz w:val="16"/>
                <w:szCs w:val="16"/>
              </w:rPr>
              <w:t>○</w:t>
            </w:r>
          </w:p>
        </w:tc>
        <w:tc>
          <w:tcPr>
            <w:tcW w:w="1184" w:type="dxa"/>
          </w:tcPr>
          <w:p w14:paraId="3512F908" w14:textId="77777777" w:rsidR="00883B87" w:rsidRPr="00C346E2" w:rsidRDefault="00883B87" w:rsidP="00883B87">
            <w:pPr>
              <w:spacing w:line="280" w:lineRule="exact"/>
              <w:ind w:firstLineChars="0" w:firstLine="0"/>
              <w:rPr>
                <w:color w:val="3333FF"/>
                <w:sz w:val="16"/>
                <w:szCs w:val="16"/>
              </w:rPr>
            </w:pPr>
          </w:p>
        </w:tc>
        <w:tc>
          <w:tcPr>
            <w:tcW w:w="1127" w:type="dxa"/>
          </w:tcPr>
          <w:p w14:paraId="33E889E5" w14:textId="77777777" w:rsidR="00883B87" w:rsidRPr="00C346E2" w:rsidRDefault="00883B87" w:rsidP="00883B87">
            <w:pPr>
              <w:spacing w:line="280" w:lineRule="exact"/>
              <w:ind w:firstLineChars="0" w:firstLine="0"/>
              <w:jc w:val="center"/>
              <w:rPr>
                <w:color w:val="3333FF"/>
                <w:sz w:val="16"/>
                <w:szCs w:val="16"/>
              </w:rPr>
            </w:pPr>
          </w:p>
        </w:tc>
        <w:tc>
          <w:tcPr>
            <w:tcW w:w="1033" w:type="dxa"/>
          </w:tcPr>
          <w:p w14:paraId="7AFEE803" w14:textId="77777777" w:rsidR="00883B87" w:rsidRPr="00C346E2" w:rsidRDefault="00883B87" w:rsidP="00883B87">
            <w:pPr>
              <w:spacing w:line="280" w:lineRule="exact"/>
              <w:ind w:firstLineChars="0" w:firstLine="0"/>
              <w:jc w:val="center"/>
              <w:rPr>
                <w:color w:val="3333FF"/>
                <w:sz w:val="16"/>
                <w:szCs w:val="16"/>
              </w:rPr>
            </w:pPr>
          </w:p>
        </w:tc>
        <w:tc>
          <w:tcPr>
            <w:tcW w:w="1099" w:type="dxa"/>
          </w:tcPr>
          <w:p w14:paraId="2017A26B" w14:textId="77777777" w:rsidR="00883B87" w:rsidRPr="00C346E2" w:rsidRDefault="00883B87" w:rsidP="00883B87">
            <w:pPr>
              <w:spacing w:line="280" w:lineRule="exact"/>
              <w:ind w:firstLineChars="0" w:firstLine="0"/>
              <w:jc w:val="center"/>
              <w:rPr>
                <w:color w:val="3333FF"/>
                <w:sz w:val="16"/>
                <w:szCs w:val="16"/>
              </w:rPr>
            </w:pPr>
          </w:p>
        </w:tc>
        <w:tc>
          <w:tcPr>
            <w:tcW w:w="1079" w:type="dxa"/>
          </w:tcPr>
          <w:p w14:paraId="45BEA8EE" w14:textId="77777777" w:rsidR="00883B87" w:rsidRPr="00C346E2" w:rsidRDefault="00883B87" w:rsidP="00883B87">
            <w:pPr>
              <w:spacing w:line="280" w:lineRule="exact"/>
              <w:ind w:firstLineChars="0" w:firstLine="0"/>
              <w:jc w:val="center"/>
              <w:rPr>
                <w:color w:val="3333FF"/>
                <w:sz w:val="16"/>
                <w:szCs w:val="16"/>
              </w:rPr>
            </w:pPr>
          </w:p>
        </w:tc>
      </w:tr>
      <w:tr w:rsidR="00EE1289" w:rsidRPr="00C346E2" w14:paraId="328C4C71" w14:textId="77777777" w:rsidTr="00A97270">
        <w:tc>
          <w:tcPr>
            <w:tcW w:w="2630" w:type="dxa"/>
            <w:gridSpan w:val="2"/>
          </w:tcPr>
          <w:p w14:paraId="0B15E2A4" w14:textId="77777777" w:rsidR="00883B87" w:rsidRDefault="00883B87" w:rsidP="00883B87">
            <w:pPr>
              <w:spacing w:line="280" w:lineRule="exact"/>
              <w:ind w:firstLineChars="0" w:firstLine="0"/>
              <w:rPr>
                <w:color w:val="3333FF"/>
                <w:sz w:val="16"/>
                <w:szCs w:val="16"/>
              </w:rPr>
            </w:pPr>
            <w:r>
              <w:rPr>
                <w:rFonts w:hint="eastAsia"/>
                <w:color w:val="3333FF"/>
                <w:sz w:val="16"/>
                <w:szCs w:val="16"/>
              </w:rPr>
              <w:t>心臓超音波検査</w:t>
            </w:r>
          </w:p>
        </w:tc>
        <w:tc>
          <w:tcPr>
            <w:tcW w:w="1192" w:type="dxa"/>
          </w:tcPr>
          <w:p w14:paraId="61A4659F" w14:textId="4E189A78" w:rsidR="00883B87" w:rsidRPr="00C346E2" w:rsidRDefault="006A2CE9" w:rsidP="00883B87">
            <w:pPr>
              <w:spacing w:line="280" w:lineRule="exact"/>
              <w:ind w:firstLineChars="0" w:firstLine="0"/>
              <w:jc w:val="center"/>
              <w:rPr>
                <w:color w:val="3333FF"/>
                <w:sz w:val="16"/>
                <w:szCs w:val="16"/>
              </w:rPr>
            </w:pPr>
            <w:r>
              <w:rPr>
                <w:rFonts w:hint="eastAsia"/>
                <w:color w:val="3333FF"/>
                <w:sz w:val="16"/>
                <w:szCs w:val="16"/>
              </w:rPr>
              <w:t>○</w:t>
            </w:r>
          </w:p>
        </w:tc>
        <w:tc>
          <w:tcPr>
            <w:tcW w:w="1184" w:type="dxa"/>
          </w:tcPr>
          <w:p w14:paraId="7ADB7FDE" w14:textId="77777777" w:rsidR="00883B87" w:rsidRPr="00C346E2" w:rsidRDefault="00883B87" w:rsidP="00883B87">
            <w:pPr>
              <w:spacing w:line="280" w:lineRule="exact"/>
              <w:ind w:firstLineChars="0" w:firstLine="0"/>
              <w:rPr>
                <w:color w:val="3333FF"/>
                <w:sz w:val="16"/>
                <w:szCs w:val="16"/>
              </w:rPr>
            </w:pPr>
          </w:p>
        </w:tc>
        <w:tc>
          <w:tcPr>
            <w:tcW w:w="1127" w:type="dxa"/>
          </w:tcPr>
          <w:p w14:paraId="51C55232" w14:textId="77777777" w:rsidR="00883B87" w:rsidRPr="00C346E2" w:rsidRDefault="00883B87" w:rsidP="00883B87">
            <w:pPr>
              <w:spacing w:line="280" w:lineRule="exact"/>
              <w:ind w:firstLineChars="0" w:firstLine="0"/>
              <w:jc w:val="center"/>
              <w:rPr>
                <w:color w:val="3333FF"/>
                <w:sz w:val="16"/>
                <w:szCs w:val="16"/>
              </w:rPr>
            </w:pPr>
          </w:p>
        </w:tc>
        <w:tc>
          <w:tcPr>
            <w:tcW w:w="1033" w:type="dxa"/>
          </w:tcPr>
          <w:p w14:paraId="19EF2D65" w14:textId="77777777" w:rsidR="00883B87" w:rsidRPr="00C346E2" w:rsidRDefault="00883B87" w:rsidP="00883B87">
            <w:pPr>
              <w:spacing w:line="280" w:lineRule="exact"/>
              <w:ind w:firstLineChars="0" w:firstLine="0"/>
              <w:jc w:val="center"/>
              <w:rPr>
                <w:color w:val="3333FF"/>
                <w:sz w:val="16"/>
                <w:szCs w:val="16"/>
              </w:rPr>
            </w:pPr>
          </w:p>
        </w:tc>
        <w:tc>
          <w:tcPr>
            <w:tcW w:w="1099" w:type="dxa"/>
          </w:tcPr>
          <w:p w14:paraId="07AD3E62" w14:textId="77777777" w:rsidR="00883B87" w:rsidRPr="00C346E2" w:rsidRDefault="00883B87" w:rsidP="00883B87">
            <w:pPr>
              <w:spacing w:line="280" w:lineRule="exact"/>
              <w:ind w:firstLineChars="0" w:firstLine="0"/>
              <w:jc w:val="center"/>
              <w:rPr>
                <w:color w:val="3333FF"/>
                <w:sz w:val="16"/>
                <w:szCs w:val="16"/>
              </w:rPr>
            </w:pPr>
          </w:p>
        </w:tc>
        <w:tc>
          <w:tcPr>
            <w:tcW w:w="1079" w:type="dxa"/>
          </w:tcPr>
          <w:p w14:paraId="1C3EDC0B" w14:textId="77777777" w:rsidR="00883B87" w:rsidRPr="00C346E2" w:rsidRDefault="00883B87" w:rsidP="00883B87">
            <w:pPr>
              <w:spacing w:line="280" w:lineRule="exact"/>
              <w:ind w:firstLineChars="0" w:firstLine="0"/>
              <w:jc w:val="center"/>
              <w:rPr>
                <w:color w:val="3333FF"/>
                <w:sz w:val="16"/>
                <w:szCs w:val="16"/>
              </w:rPr>
            </w:pPr>
          </w:p>
        </w:tc>
      </w:tr>
      <w:tr w:rsidR="00EE1289" w:rsidRPr="00C346E2" w14:paraId="3C68D4EF" w14:textId="77777777" w:rsidTr="00A97270">
        <w:tc>
          <w:tcPr>
            <w:tcW w:w="2630" w:type="dxa"/>
            <w:gridSpan w:val="2"/>
          </w:tcPr>
          <w:p w14:paraId="4B5D589A" w14:textId="77777777" w:rsidR="00883B87" w:rsidRPr="00C346E2" w:rsidRDefault="00883B87" w:rsidP="00883B87">
            <w:pPr>
              <w:spacing w:line="280" w:lineRule="exact"/>
              <w:ind w:firstLineChars="0" w:firstLine="0"/>
              <w:rPr>
                <w:color w:val="3333FF"/>
                <w:sz w:val="16"/>
                <w:szCs w:val="16"/>
              </w:rPr>
            </w:pPr>
            <w:r>
              <w:rPr>
                <w:rFonts w:hint="eastAsia"/>
                <w:color w:val="3333FF"/>
                <w:sz w:val="16"/>
                <w:szCs w:val="16"/>
              </w:rPr>
              <w:t>呼吸機能検査</w:t>
            </w:r>
          </w:p>
        </w:tc>
        <w:tc>
          <w:tcPr>
            <w:tcW w:w="1192" w:type="dxa"/>
            <w:vAlign w:val="center"/>
          </w:tcPr>
          <w:p w14:paraId="571CE5B5" w14:textId="20EAC45D" w:rsidR="00883B87" w:rsidRPr="00C346E2" w:rsidRDefault="006A2CE9" w:rsidP="00883B87">
            <w:pPr>
              <w:spacing w:line="280" w:lineRule="exact"/>
              <w:ind w:firstLineChars="0" w:firstLine="0"/>
              <w:jc w:val="center"/>
              <w:rPr>
                <w:color w:val="3333FF"/>
                <w:sz w:val="16"/>
                <w:szCs w:val="16"/>
              </w:rPr>
            </w:pPr>
            <w:r>
              <w:rPr>
                <w:rFonts w:hint="eastAsia"/>
                <w:color w:val="3333FF"/>
                <w:sz w:val="16"/>
                <w:szCs w:val="16"/>
              </w:rPr>
              <w:t>○</w:t>
            </w:r>
          </w:p>
        </w:tc>
        <w:tc>
          <w:tcPr>
            <w:tcW w:w="1184" w:type="dxa"/>
          </w:tcPr>
          <w:p w14:paraId="0AA541D3" w14:textId="77777777" w:rsidR="00883B87" w:rsidRPr="00C346E2" w:rsidRDefault="00883B87" w:rsidP="00883B87">
            <w:pPr>
              <w:spacing w:line="280" w:lineRule="exact"/>
              <w:ind w:firstLineChars="0" w:firstLine="0"/>
              <w:rPr>
                <w:color w:val="3333FF"/>
                <w:sz w:val="16"/>
                <w:szCs w:val="16"/>
              </w:rPr>
            </w:pPr>
          </w:p>
        </w:tc>
        <w:tc>
          <w:tcPr>
            <w:tcW w:w="1127" w:type="dxa"/>
          </w:tcPr>
          <w:p w14:paraId="00DAF2CE" w14:textId="77777777" w:rsidR="00883B87" w:rsidRPr="00C346E2" w:rsidRDefault="00883B87" w:rsidP="00883B87">
            <w:pPr>
              <w:spacing w:line="280" w:lineRule="exact"/>
              <w:ind w:firstLineChars="0" w:firstLine="0"/>
              <w:jc w:val="center"/>
              <w:rPr>
                <w:color w:val="3333FF"/>
                <w:sz w:val="16"/>
                <w:szCs w:val="16"/>
              </w:rPr>
            </w:pPr>
          </w:p>
        </w:tc>
        <w:tc>
          <w:tcPr>
            <w:tcW w:w="1033" w:type="dxa"/>
          </w:tcPr>
          <w:p w14:paraId="6AA17052" w14:textId="77777777" w:rsidR="00883B87" w:rsidRPr="00C346E2" w:rsidRDefault="00883B87" w:rsidP="00883B87">
            <w:pPr>
              <w:spacing w:line="280" w:lineRule="exact"/>
              <w:ind w:firstLineChars="0" w:firstLine="0"/>
              <w:jc w:val="center"/>
              <w:rPr>
                <w:color w:val="3333FF"/>
                <w:sz w:val="16"/>
                <w:szCs w:val="16"/>
              </w:rPr>
            </w:pPr>
          </w:p>
        </w:tc>
        <w:tc>
          <w:tcPr>
            <w:tcW w:w="1099" w:type="dxa"/>
          </w:tcPr>
          <w:p w14:paraId="4E5EEF6D" w14:textId="77777777" w:rsidR="00883B87" w:rsidRPr="00C346E2" w:rsidRDefault="00883B87" w:rsidP="00883B87">
            <w:pPr>
              <w:spacing w:line="280" w:lineRule="exact"/>
              <w:ind w:firstLineChars="0" w:firstLine="0"/>
              <w:jc w:val="center"/>
              <w:rPr>
                <w:color w:val="3333FF"/>
                <w:sz w:val="16"/>
                <w:szCs w:val="16"/>
              </w:rPr>
            </w:pPr>
          </w:p>
        </w:tc>
        <w:tc>
          <w:tcPr>
            <w:tcW w:w="1079" w:type="dxa"/>
          </w:tcPr>
          <w:p w14:paraId="2B1414A5" w14:textId="77777777" w:rsidR="00883B87" w:rsidRPr="00C346E2" w:rsidRDefault="00883B87" w:rsidP="00883B87">
            <w:pPr>
              <w:spacing w:line="280" w:lineRule="exact"/>
              <w:ind w:firstLineChars="0" w:firstLine="0"/>
              <w:jc w:val="center"/>
              <w:rPr>
                <w:color w:val="3333FF"/>
                <w:sz w:val="16"/>
                <w:szCs w:val="16"/>
              </w:rPr>
            </w:pPr>
          </w:p>
        </w:tc>
      </w:tr>
      <w:tr w:rsidR="00EE1289" w:rsidRPr="00C346E2" w14:paraId="00CBFCD6" w14:textId="77777777" w:rsidTr="00A97270">
        <w:tc>
          <w:tcPr>
            <w:tcW w:w="2630" w:type="dxa"/>
            <w:gridSpan w:val="2"/>
          </w:tcPr>
          <w:p w14:paraId="1CBDAA3F" w14:textId="77777777" w:rsidR="00883B87" w:rsidRPr="00C346E2" w:rsidRDefault="00883B87" w:rsidP="00883B87">
            <w:pPr>
              <w:spacing w:line="280" w:lineRule="exact"/>
              <w:ind w:firstLineChars="0" w:firstLine="0"/>
              <w:rPr>
                <w:color w:val="3333FF"/>
                <w:sz w:val="16"/>
                <w:szCs w:val="16"/>
              </w:rPr>
            </w:pPr>
            <w:r w:rsidRPr="00C346E2">
              <w:rPr>
                <w:rFonts w:hint="eastAsia"/>
                <w:color w:val="3333FF"/>
                <w:sz w:val="16"/>
                <w:szCs w:val="16"/>
              </w:rPr>
              <w:t>胸部レントゲン検査</w:t>
            </w:r>
          </w:p>
        </w:tc>
        <w:tc>
          <w:tcPr>
            <w:tcW w:w="1192" w:type="dxa"/>
          </w:tcPr>
          <w:p w14:paraId="3338E910"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184" w:type="dxa"/>
          </w:tcPr>
          <w:p w14:paraId="2951CACE" w14:textId="77777777" w:rsidR="00883B87" w:rsidRPr="00C346E2" w:rsidRDefault="00883B87" w:rsidP="00883B87">
            <w:pPr>
              <w:spacing w:line="280" w:lineRule="exact"/>
              <w:ind w:firstLineChars="0" w:firstLine="0"/>
              <w:rPr>
                <w:color w:val="3333FF"/>
                <w:sz w:val="16"/>
                <w:szCs w:val="16"/>
              </w:rPr>
            </w:pPr>
          </w:p>
        </w:tc>
        <w:tc>
          <w:tcPr>
            <w:tcW w:w="1127" w:type="dxa"/>
          </w:tcPr>
          <w:p w14:paraId="41DDF8F5" w14:textId="77777777" w:rsidR="00883B87" w:rsidRPr="00C346E2" w:rsidRDefault="00883B87" w:rsidP="00883B87">
            <w:pPr>
              <w:spacing w:line="280" w:lineRule="exact"/>
              <w:ind w:firstLineChars="0" w:firstLine="0"/>
              <w:jc w:val="center"/>
              <w:rPr>
                <w:color w:val="3333FF"/>
                <w:sz w:val="16"/>
                <w:szCs w:val="16"/>
              </w:rPr>
            </w:pPr>
          </w:p>
        </w:tc>
        <w:tc>
          <w:tcPr>
            <w:tcW w:w="1033" w:type="dxa"/>
          </w:tcPr>
          <w:p w14:paraId="7BA4AAB6"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099" w:type="dxa"/>
          </w:tcPr>
          <w:p w14:paraId="773614E8" w14:textId="697BE44C" w:rsidR="00883B87" w:rsidRPr="00C346E2" w:rsidRDefault="006A2CE9" w:rsidP="00883B87">
            <w:pPr>
              <w:spacing w:line="280" w:lineRule="exact"/>
              <w:ind w:firstLineChars="0" w:firstLine="0"/>
              <w:jc w:val="center"/>
              <w:rPr>
                <w:color w:val="3333FF"/>
                <w:sz w:val="16"/>
                <w:szCs w:val="16"/>
              </w:rPr>
            </w:pPr>
            <w:r>
              <w:rPr>
                <w:rFonts w:hint="eastAsia"/>
                <w:color w:val="3333FF"/>
                <w:sz w:val="16"/>
                <w:szCs w:val="16"/>
              </w:rPr>
              <w:t>○</w:t>
            </w:r>
          </w:p>
        </w:tc>
        <w:tc>
          <w:tcPr>
            <w:tcW w:w="1079" w:type="dxa"/>
          </w:tcPr>
          <w:p w14:paraId="70CCEDCE" w14:textId="50F22082" w:rsidR="00883B87" w:rsidRDefault="006A2CE9" w:rsidP="00883B87">
            <w:pPr>
              <w:spacing w:line="280" w:lineRule="exact"/>
              <w:ind w:firstLineChars="0" w:firstLine="0"/>
              <w:jc w:val="center"/>
              <w:rPr>
                <w:color w:val="3333FF"/>
                <w:sz w:val="16"/>
                <w:szCs w:val="16"/>
              </w:rPr>
            </w:pPr>
            <w:r>
              <w:rPr>
                <w:rFonts w:hint="eastAsia"/>
                <w:color w:val="3333FF"/>
                <w:sz w:val="16"/>
                <w:szCs w:val="16"/>
              </w:rPr>
              <w:t>○</w:t>
            </w:r>
          </w:p>
        </w:tc>
      </w:tr>
      <w:tr w:rsidR="00EE1289" w:rsidRPr="00C346E2" w14:paraId="3645466A" w14:textId="77777777" w:rsidTr="00A97270">
        <w:tc>
          <w:tcPr>
            <w:tcW w:w="2630" w:type="dxa"/>
            <w:gridSpan w:val="2"/>
          </w:tcPr>
          <w:p w14:paraId="2CAF611B" w14:textId="77777777" w:rsidR="00883B87" w:rsidRPr="00C346E2" w:rsidRDefault="00883B87" w:rsidP="00883B87">
            <w:pPr>
              <w:spacing w:line="280" w:lineRule="exact"/>
              <w:ind w:firstLineChars="0" w:firstLine="0"/>
              <w:rPr>
                <w:color w:val="3333FF"/>
                <w:sz w:val="16"/>
                <w:szCs w:val="16"/>
              </w:rPr>
            </w:pPr>
            <w:r>
              <w:rPr>
                <w:rFonts w:hint="eastAsia"/>
                <w:color w:val="3333FF"/>
                <w:sz w:val="16"/>
                <w:szCs w:val="16"/>
              </w:rPr>
              <w:t>胸部単純</w:t>
            </w:r>
            <w:r w:rsidRPr="00C346E2">
              <w:rPr>
                <w:rFonts w:hint="eastAsia"/>
                <w:color w:val="3333FF"/>
                <w:sz w:val="16"/>
                <w:szCs w:val="16"/>
              </w:rPr>
              <w:t>CT</w:t>
            </w:r>
          </w:p>
        </w:tc>
        <w:tc>
          <w:tcPr>
            <w:tcW w:w="1192" w:type="dxa"/>
          </w:tcPr>
          <w:p w14:paraId="5F2D0799"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184" w:type="dxa"/>
          </w:tcPr>
          <w:p w14:paraId="5D89662A" w14:textId="77777777" w:rsidR="00883B87" w:rsidRPr="00C346E2" w:rsidRDefault="00883B87" w:rsidP="00010DD4">
            <w:pPr>
              <w:spacing w:line="280" w:lineRule="exact"/>
              <w:ind w:firstLineChars="0" w:firstLine="0"/>
              <w:jc w:val="center"/>
              <w:rPr>
                <w:color w:val="3333FF"/>
                <w:sz w:val="16"/>
                <w:szCs w:val="16"/>
              </w:rPr>
            </w:pPr>
          </w:p>
        </w:tc>
        <w:tc>
          <w:tcPr>
            <w:tcW w:w="1127" w:type="dxa"/>
          </w:tcPr>
          <w:p w14:paraId="7B2138DD" w14:textId="77777777" w:rsidR="00883B87" w:rsidRPr="00C346E2" w:rsidRDefault="00883B87" w:rsidP="00883B87">
            <w:pPr>
              <w:spacing w:line="280" w:lineRule="exact"/>
              <w:ind w:firstLineChars="0" w:firstLine="0"/>
              <w:jc w:val="center"/>
              <w:rPr>
                <w:color w:val="3333FF"/>
                <w:sz w:val="16"/>
                <w:szCs w:val="16"/>
              </w:rPr>
            </w:pPr>
          </w:p>
        </w:tc>
        <w:tc>
          <w:tcPr>
            <w:tcW w:w="1033" w:type="dxa"/>
          </w:tcPr>
          <w:p w14:paraId="448F6DCC" w14:textId="77777777" w:rsidR="00883B87" w:rsidRPr="00C346E2" w:rsidRDefault="00883B87" w:rsidP="00883B87">
            <w:pPr>
              <w:spacing w:line="280" w:lineRule="exact"/>
              <w:ind w:firstLineChars="0" w:firstLine="0"/>
              <w:jc w:val="center"/>
              <w:rPr>
                <w:color w:val="3333FF"/>
                <w:sz w:val="16"/>
                <w:szCs w:val="16"/>
              </w:rPr>
            </w:pPr>
            <w:r w:rsidRPr="00C346E2">
              <w:rPr>
                <w:rFonts w:hint="eastAsia"/>
                <w:color w:val="3333FF"/>
                <w:sz w:val="16"/>
                <w:szCs w:val="16"/>
              </w:rPr>
              <w:t>○</w:t>
            </w:r>
          </w:p>
        </w:tc>
        <w:tc>
          <w:tcPr>
            <w:tcW w:w="1099" w:type="dxa"/>
          </w:tcPr>
          <w:p w14:paraId="4D73FA29" w14:textId="73D60074" w:rsidR="00883B87" w:rsidRPr="00C346E2" w:rsidRDefault="006A2CE9" w:rsidP="00883B87">
            <w:pPr>
              <w:spacing w:line="280" w:lineRule="exact"/>
              <w:ind w:firstLineChars="0" w:firstLine="0"/>
              <w:jc w:val="center"/>
              <w:rPr>
                <w:color w:val="3333FF"/>
                <w:sz w:val="16"/>
                <w:szCs w:val="16"/>
              </w:rPr>
            </w:pPr>
            <w:r>
              <w:rPr>
                <w:rFonts w:hint="eastAsia"/>
                <w:color w:val="3333FF"/>
                <w:sz w:val="16"/>
                <w:szCs w:val="16"/>
              </w:rPr>
              <w:t>○</w:t>
            </w:r>
          </w:p>
        </w:tc>
        <w:tc>
          <w:tcPr>
            <w:tcW w:w="1079" w:type="dxa"/>
          </w:tcPr>
          <w:p w14:paraId="7550C292" w14:textId="73DC4B30" w:rsidR="00883B87" w:rsidRDefault="006A2CE9" w:rsidP="00883B87">
            <w:pPr>
              <w:spacing w:line="280" w:lineRule="exact"/>
              <w:ind w:firstLineChars="0" w:firstLine="0"/>
              <w:jc w:val="center"/>
              <w:rPr>
                <w:color w:val="3333FF"/>
                <w:sz w:val="16"/>
                <w:szCs w:val="16"/>
              </w:rPr>
            </w:pPr>
            <w:r>
              <w:rPr>
                <w:rFonts w:hint="eastAsia"/>
                <w:color w:val="3333FF"/>
                <w:sz w:val="16"/>
                <w:szCs w:val="16"/>
              </w:rPr>
              <w:t>○</w:t>
            </w:r>
          </w:p>
        </w:tc>
      </w:tr>
      <w:tr w:rsidR="00EE1289" w:rsidRPr="00C346E2" w14:paraId="13A80170" w14:textId="77777777" w:rsidTr="00A97270">
        <w:tc>
          <w:tcPr>
            <w:tcW w:w="2630" w:type="dxa"/>
            <w:gridSpan w:val="2"/>
          </w:tcPr>
          <w:p w14:paraId="1AAB0F3A" w14:textId="77777777" w:rsidR="00883B87" w:rsidRPr="00C346E2" w:rsidRDefault="00883B87" w:rsidP="00883B87">
            <w:pPr>
              <w:spacing w:line="280" w:lineRule="exact"/>
              <w:ind w:firstLineChars="0" w:firstLine="0"/>
              <w:rPr>
                <w:color w:val="3333FF"/>
                <w:sz w:val="16"/>
                <w:szCs w:val="16"/>
              </w:rPr>
            </w:pPr>
            <w:r>
              <w:rPr>
                <w:rFonts w:hint="eastAsia"/>
                <w:color w:val="3333FF"/>
                <w:sz w:val="16"/>
                <w:szCs w:val="16"/>
              </w:rPr>
              <w:t>手術所見</w:t>
            </w:r>
          </w:p>
        </w:tc>
        <w:tc>
          <w:tcPr>
            <w:tcW w:w="1192" w:type="dxa"/>
          </w:tcPr>
          <w:p w14:paraId="2F73D8D2" w14:textId="77777777" w:rsidR="00883B87" w:rsidRPr="00C346E2" w:rsidRDefault="00883B87" w:rsidP="00883B87">
            <w:pPr>
              <w:spacing w:line="280" w:lineRule="exact"/>
              <w:ind w:firstLineChars="0" w:firstLine="0"/>
              <w:jc w:val="center"/>
              <w:rPr>
                <w:color w:val="3333FF"/>
                <w:sz w:val="16"/>
                <w:szCs w:val="16"/>
              </w:rPr>
            </w:pPr>
          </w:p>
        </w:tc>
        <w:tc>
          <w:tcPr>
            <w:tcW w:w="1184" w:type="dxa"/>
          </w:tcPr>
          <w:p w14:paraId="0A51C556" w14:textId="653D63C0" w:rsidR="00883B87" w:rsidRPr="00C346E2" w:rsidRDefault="006A2CE9" w:rsidP="00010DD4">
            <w:pPr>
              <w:spacing w:line="280" w:lineRule="exact"/>
              <w:ind w:firstLineChars="0" w:firstLine="0"/>
              <w:jc w:val="center"/>
              <w:rPr>
                <w:color w:val="3333FF"/>
                <w:sz w:val="16"/>
                <w:szCs w:val="16"/>
              </w:rPr>
            </w:pPr>
            <w:r>
              <w:rPr>
                <w:rFonts w:hint="eastAsia"/>
                <w:color w:val="3333FF"/>
                <w:sz w:val="16"/>
                <w:szCs w:val="16"/>
              </w:rPr>
              <w:t>○</w:t>
            </w:r>
          </w:p>
        </w:tc>
        <w:tc>
          <w:tcPr>
            <w:tcW w:w="1127" w:type="dxa"/>
          </w:tcPr>
          <w:p w14:paraId="7E0C2DEF" w14:textId="77777777" w:rsidR="00883B87" w:rsidRPr="00C346E2" w:rsidRDefault="00883B87" w:rsidP="00883B87">
            <w:pPr>
              <w:spacing w:line="280" w:lineRule="exact"/>
              <w:ind w:firstLineChars="0" w:firstLine="0"/>
              <w:jc w:val="center"/>
              <w:rPr>
                <w:color w:val="3333FF"/>
                <w:sz w:val="16"/>
                <w:szCs w:val="16"/>
              </w:rPr>
            </w:pPr>
          </w:p>
        </w:tc>
        <w:tc>
          <w:tcPr>
            <w:tcW w:w="1033" w:type="dxa"/>
          </w:tcPr>
          <w:p w14:paraId="344B24C8" w14:textId="77777777" w:rsidR="00883B87" w:rsidRPr="00C346E2" w:rsidRDefault="00883B87" w:rsidP="00883B87">
            <w:pPr>
              <w:spacing w:line="280" w:lineRule="exact"/>
              <w:ind w:firstLineChars="0" w:firstLine="0"/>
              <w:jc w:val="center"/>
              <w:rPr>
                <w:color w:val="3333FF"/>
                <w:sz w:val="16"/>
                <w:szCs w:val="16"/>
              </w:rPr>
            </w:pPr>
          </w:p>
        </w:tc>
        <w:tc>
          <w:tcPr>
            <w:tcW w:w="1099" w:type="dxa"/>
          </w:tcPr>
          <w:p w14:paraId="41CEE958" w14:textId="77777777" w:rsidR="00883B87" w:rsidRPr="00C346E2" w:rsidRDefault="00883B87" w:rsidP="00883B87">
            <w:pPr>
              <w:spacing w:line="280" w:lineRule="exact"/>
              <w:ind w:firstLineChars="0" w:firstLine="0"/>
              <w:jc w:val="center"/>
              <w:rPr>
                <w:color w:val="3333FF"/>
                <w:sz w:val="16"/>
                <w:szCs w:val="16"/>
              </w:rPr>
            </w:pPr>
          </w:p>
        </w:tc>
        <w:tc>
          <w:tcPr>
            <w:tcW w:w="1079" w:type="dxa"/>
          </w:tcPr>
          <w:p w14:paraId="39DAA2E5" w14:textId="77777777" w:rsidR="00883B87" w:rsidRPr="00C346E2" w:rsidRDefault="00883B87" w:rsidP="00883B87">
            <w:pPr>
              <w:spacing w:line="280" w:lineRule="exact"/>
              <w:ind w:firstLineChars="0" w:firstLine="0"/>
              <w:jc w:val="center"/>
              <w:rPr>
                <w:color w:val="3333FF"/>
                <w:sz w:val="16"/>
                <w:szCs w:val="16"/>
              </w:rPr>
            </w:pPr>
          </w:p>
        </w:tc>
      </w:tr>
      <w:tr w:rsidR="00EE1289" w:rsidRPr="00C346E2" w14:paraId="11DE6BF2" w14:textId="77777777" w:rsidTr="00A97270">
        <w:tc>
          <w:tcPr>
            <w:tcW w:w="2630" w:type="dxa"/>
            <w:gridSpan w:val="2"/>
          </w:tcPr>
          <w:p w14:paraId="2F4BDBC9" w14:textId="77777777" w:rsidR="00883B87" w:rsidRDefault="00883B87" w:rsidP="00883B87">
            <w:pPr>
              <w:spacing w:line="280" w:lineRule="exact"/>
              <w:ind w:firstLineChars="0" w:firstLine="0"/>
              <w:rPr>
                <w:color w:val="3333FF"/>
                <w:sz w:val="16"/>
                <w:szCs w:val="16"/>
              </w:rPr>
            </w:pPr>
            <w:r>
              <w:rPr>
                <w:rFonts w:hint="eastAsia"/>
                <w:color w:val="3333FF"/>
                <w:sz w:val="16"/>
                <w:szCs w:val="16"/>
              </w:rPr>
              <w:t>病理学的所見</w:t>
            </w:r>
          </w:p>
        </w:tc>
        <w:tc>
          <w:tcPr>
            <w:tcW w:w="1192" w:type="dxa"/>
          </w:tcPr>
          <w:p w14:paraId="0C3B8D68" w14:textId="77777777" w:rsidR="00883B87" w:rsidRPr="00C346E2" w:rsidRDefault="00883B87" w:rsidP="00883B87">
            <w:pPr>
              <w:spacing w:line="280" w:lineRule="exact"/>
              <w:ind w:firstLineChars="0" w:firstLine="0"/>
              <w:jc w:val="center"/>
              <w:rPr>
                <w:color w:val="3333FF"/>
                <w:sz w:val="16"/>
                <w:szCs w:val="16"/>
              </w:rPr>
            </w:pPr>
          </w:p>
        </w:tc>
        <w:tc>
          <w:tcPr>
            <w:tcW w:w="1184" w:type="dxa"/>
          </w:tcPr>
          <w:p w14:paraId="63AC8B06" w14:textId="7F28AB91" w:rsidR="00883B87" w:rsidRPr="00C346E2" w:rsidRDefault="006A2CE9" w:rsidP="00010DD4">
            <w:pPr>
              <w:spacing w:line="280" w:lineRule="exact"/>
              <w:ind w:firstLineChars="0" w:firstLine="0"/>
              <w:jc w:val="center"/>
              <w:rPr>
                <w:color w:val="3333FF"/>
                <w:sz w:val="16"/>
                <w:szCs w:val="16"/>
              </w:rPr>
            </w:pPr>
            <w:r>
              <w:rPr>
                <w:rFonts w:hint="eastAsia"/>
                <w:color w:val="3333FF"/>
                <w:sz w:val="16"/>
                <w:szCs w:val="16"/>
              </w:rPr>
              <w:t>○</w:t>
            </w:r>
          </w:p>
        </w:tc>
        <w:tc>
          <w:tcPr>
            <w:tcW w:w="1127" w:type="dxa"/>
          </w:tcPr>
          <w:p w14:paraId="6D5E4084" w14:textId="564ACC51" w:rsidR="00883B87" w:rsidRPr="00C346E2" w:rsidRDefault="006A2CE9" w:rsidP="00883B87">
            <w:pPr>
              <w:spacing w:line="280" w:lineRule="exact"/>
              <w:ind w:firstLineChars="0" w:firstLine="0"/>
              <w:jc w:val="center"/>
              <w:rPr>
                <w:color w:val="3333FF"/>
                <w:sz w:val="16"/>
                <w:szCs w:val="16"/>
              </w:rPr>
            </w:pPr>
            <w:r>
              <w:rPr>
                <w:rFonts w:hint="eastAsia"/>
                <w:color w:val="3333FF"/>
                <w:sz w:val="16"/>
                <w:szCs w:val="16"/>
              </w:rPr>
              <w:t>○</w:t>
            </w:r>
          </w:p>
        </w:tc>
        <w:tc>
          <w:tcPr>
            <w:tcW w:w="1033" w:type="dxa"/>
          </w:tcPr>
          <w:p w14:paraId="53DDF1E7" w14:textId="77777777" w:rsidR="00883B87" w:rsidRPr="00C346E2" w:rsidRDefault="00883B87" w:rsidP="00883B87">
            <w:pPr>
              <w:spacing w:line="280" w:lineRule="exact"/>
              <w:ind w:firstLineChars="0" w:firstLine="0"/>
              <w:jc w:val="center"/>
              <w:rPr>
                <w:color w:val="3333FF"/>
                <w:sz w:val="16"/>
                <w:szCs w:val="16"/>
              </w:rPr>
            </w:pPr>
          </w:p>
        </w:tc>
        <w:tc>
          <w:tcPr>
            <w:tcW w:w="1099" w:type="dxa"/>
          </w:tcPr>
          <w:p w14:paraId="0495FEC4" w14:textId="77777777" w:rsidR="00883B87" w:rsidRPr="00C346E2" w:rsidRDefault="00883B87" w:rsidP="00883B87">
            <w:pPr>
              <w:spacing w:line="280" w:lineRule="exact"/>
              <w:ind w:firstLineChars="0" w:firstLine="0"/>
              <w:jc w:val="center"/>
              <w:rPr>
                <w:color w:val="3333FF"/>
                <w:sz w:val="16"/>
                <w:szCs w:val="16"/>
              </w:rPr>
            </w:pPr>
          </w:p>
        </w:tc>
        <w:tc>
          <w:tcPr>
            <w:tcW w:w="1079" w:type="dxa"/>
          </w:tcPr>
          <w:p w14:paraId="095B6280" w14:textId="77777777" w:rsidR="00883B87" w:rsidRPr="00C346E2" w:rsidRDefault="00883B87" w:rsidP="00883B87">
            <w:pPr>
              <w:spacing w:line="280" w:lineRule="exact"/>
              <w:ind w:firstLineChars="0" w:firstLine="0"/>
              <w:jc w:val="center"/>
              <w:rPr>
                <w:color w:val="3333FF"/>
                <w:sz w:val="16"/>
                <w:szCs w:val="16"/>
              </w:rPr>
            </w:pPr>
          </w:p>
        </w:tc>
      </w:tr>
    </w:tbl>
    <w:p w14:paraId="1CDFD32C" w14:textId="77777777" w:rsidR="00221216" w:rsidRDefault="00221216" w:rsidP="00845806">
      <w:pPr>
        <w:ind w:firstLine="224"/>
        <w:rPr>
          <w:color w:val="C00000"/>
        </w:rPr>
      </w:pPr>
    </w:p>
    <w:p w14:paraId="51B4F18F" w14:textId="0E8D15F9" w:rsidR="00F21C02" w:rsidRPr="00642E12" w:rsidRDefault="004A076C" w:rsidP="00A8390C">
      <w:pPr>
        <w:pStyle w:val="2"/>
      </w:pPr>
      <w:bookmarkStart w:id="398" w:name="_Toc447101986"/>
      <w:bookmarkStart w:id="399" w:name="_Toc447107911"/>
      <w:bookmarkStart w:id="400" w:name="_Toc186201322"/>
      <w:r>
        <w:rPr>
          <w:rFonts w:hint="eastAsia"/>
        </w:rPr>
        <w:t xml:space="preserve">7.3. </w:t>
      </w:r>
      <w:r w:rsidR="00B479B0" w:rsidRPr="00642E12">
        <w:rPr>
          <w:rFonts w:hint="eastAsia"/>
        </w:rPr>
        <w:t>試料等の保存</w:t>
      </w:r>
      <w:r w:rsidR="005A5EA4" w:rsidRPr="00642E12">
        <w:rPr>
          <w:rFonts w:hint="eastAsia"/>
        </w:rPr>
        <w:t>等</w:t>
      </w:r>
      <w:r w:rsidR="000B7C69">
        <w:rPr>
          <w:rFonts w:hint="eastAsia"/>
        </w:rPr>
        <w:t>及び</w:t>
      </w:r>
      <w:r w:rsidR="00B479B0" w:rsidRPr="00642E12">
        <w:rPr>
          <w:rFonts w:hint="eastAsia"/>
        </w:rPr>
        <w:t>他の機関等の試料等の利用</w:t>
      </w:r>
      <w:r w:rsidR="005A5EA4" w:rsidRPr="00642E12">
        <w:rPr>
          <w:rFonts w:hint="eastAsia"/>
        </w:rPr>
        <w:t>等</w:t>
      </w:r>
      <w:bookmarkEnd w:id="398"/>
      <w:bookmarkEnd w:id="399"/>
      <w:bookmarkEnd w:id="400"/>
    </w:p>
    <w:p w14:paraId="25A3EC18" w14:textId="76C868F4" w:rsidR="007D7DCB" w:rsidRDefault="00B479B0" w:rsidP="007D7DCB">
      <w:pPr>
        <w:ind w:firstLine="224"/>
        <w:rPr>
          <w:color w:val="C00000"/>
          <w:kern w:val="0"/>
        </w:rPr>
      </w:pPr>
      <w:r w:rsidRPr="00B81ED8">
        <w:rPr>
          <w:rFonts w:hint="eastAsia"/>
          <w:color w:val="C00000"/>
          <w:kern w:val="0"/>
        </w:rPr>
        <w:t>本節</w:t>
      </w:r>
      <w:r w:rsidRPr="009C3F5A">
        <w:rPr>
          <w:rFonts w:hint="eastAsia"/>
          <w:color w:val="C00000"/>
          <w:kern w:val="0"/>
        </w:rPr>
        <w:t>では、</w:t>
      </w:r>
      <w:r w:rsidR="009900A8" w:rsidRPr="00010DD4">
        <w:rPr>
          <w:rFonts w:hAnsi="ＭＳ Ｐゴシック" w:hint="eastAsia"/>
          <w:color w:val="C00000"/>
          <w:kern w:val="0"/>
          <w:szCs w:val="21"/>
        </w:rPr>
        <w:t>研究</w:t>
      </w:r>
      <w:r w:rsidRPr="009C3F5A">
        <w:rPr>
          <w:rFonts w:hint="eastAsia"/>
          <w:color w:val="C00000"/>
          <w:kern w:val="0"/>
        </w:rPr>
        <w:t>に</w:t>
      </w:r>
      <w:r w:rsidRPr="00B81ED8">
        <w:rPr>
          <w:rFonts w:hint="eastAsia"/>
          <w:color w:val="C00000"/>
          <w:kern w:val="0"/>
        </w:rPr>
        <w:t>関する試</w:t>
      </w:r>
      <w:r w:rsidR="000C2151" w:rsidRPr="00B81ED8">
        <w:rPr>
          <w:rFonts w:hint="eastAsia"/>
          <w:color w:val="C00000"/>
          <w:kern w:val="0"/>
        </w:rPr>
        <w:t>料等</w:t>
      </w:r>
      <w:r w:rsidR="00675D30">
        <w:rPr>
          <w:rFonts w:hint="eastAsia"/>
          <w:color w:val="C00000"/>
          <w:kern w:val="0"/>
        </w:rPr>
        <w:t>の</w:t>
      </w:r>
      <w:r w:rsidR="000C2151" w:rsidRPr="00B81ED8">
        <w:rPr>
          <w:rFonts w:hint="eastAsia"/>
          <w:color w:val="C00000"/>
          <w:kern w:val="0"/>
        </w:rPr>
        <w:t>保存</w:t>
      </w:r>
      <w:r w:rsidR="00675D30">
        <w:rPr>
          <w:rFonts w:hint="eastAsia"/>
          <w:color w:val="C00000"/>
          <w:kern w:val="0"/>
        </w:rPr>
        <w:t>等</w:t>
      </w:r>
      <w:r w:rsidR="000B7C69">
        <w:rPr>
          <w:rFonts w:hint="eastAsia"/>
          <w:color w:val="C00000"/>
          <w:kern w:val="0"/>
        </w:rPr>
        <w:t>及び</w:t>
      </w:r>
      <w:r w:rsidR="00675D30" w:rsidRPr="00675D30">
        <w:rPr>
          <w:rFonts w:hint="eastAsia"/>
          <w:color w:val="C00000"/>
          <w:kern w:val="0"/>
        </w:rPr>
        <w:t>他の機関等の試料等の利用等</w:t>
      </w:r>
      <w:r w:rsidR="00B719A5">
        <w:rPr>
          <w:rFonts w:hint="eastAsia"/>
          <w:color w:val="C00000"/>
          <w:kern w:val="0"/>
        </w:rPr>
        <w:t>を行う</w:t>
      </w:r>
      <w:r w:rsidR="000C2151" w:rsidRPr="00B81ED8">
        <w:rPr>
          <w:rFonts w:hint="eastAsia"/>
          <w:color w:val="C00000"/>
          <w:kern w:val="0"/>
        </w:rPr>
        <w:t>場合の</w:t>
      </w:r>
      <w:r w:rsidR="00675D30">
        <w:rPr>
          <w:rFonts w:hint="eastAsia"/>
          <w:color w:val="C00000"/>
          <w:kern w:val="0"/>
        </w:rPr>
        <w:t>管理・廃棄方法や二次利用等</w:t>
      </w:r>
      <w:r w:rsidR="003D21B7" w:rsidRPr="00B81ED8">
        <w:rPr>
          <w:rFonts w:hint="eastAsia"/>
          <w:color w:val="C00000"/>
          <w:kern w:val="0"/>
        </w:rPr>
        <w:t>について</w:t>
      </w:r>
      <w:r w:rsidRPr="00B81ED8">
        <w:rPr>
          <w:rFonts w:hint="eastAsia"/>
          <w:color w:val="C00000"/>
          <w:kern w:val="0"/>
        </w:rPr>
        <w:t>記載する。</w:t>
      </w:r>
    </w:p>
    <w:p w14:paraId="1CA512D6" w14:textId="46F8A2F7" w:rsidR="00170300" w:rsidRPr="00010DD4" w:rsidRDefault="009C3F5A" w:rsidP="007D7DCB">
      <w:pPr>
        <w:ind w:firstLine="224"/>
        <w:rPr>
          <w:kern w:val="0"/>
        </w:rPr>
      </w:pPr>
      <w:r w:rsidRPr="00010DD4">
        <w:rPr>
          <w:rFonts w:hint="eastAsia"/>
          <w:kern w:val="0"/>
        </w:rPr>
        <w:t>（</w:t>
      </w:r>
      <w:r w:rsidR="00B4736C">
        <w:rPr>
          <w:rFonts w:hint="eastAsia"/>
          <w:kern w:val="0"/>
        </w:rPr>
        <w:t>1</w:t>
      </w:r>
      <w:r w:rsidRPr="00010DD4">
        <w:rPr>
          <w:rFonts w:hint="eastAsia"/>
          <w:kern w:val="0"/>
        </w:rPr>
        <w:t>）</w:t>
      </w:r>
      <w:r w:rsidR="00170300" w:rsidRPr="00010DD4">
        <w:rPr>
          <w:rFonts w:hint="eastAsia"/>
          <w:kern w:val="0"/>
        </w:rPr>
        <w:t>試料の保管及び廃棄の方法</w:t>
      </w:r>
    </w:p>
    <w:p w14:paraId="03D0657A" w14:textId="10270FAE" w:rsidR="00981F2B" w:rsidRDefault="00981F2B" w:rsidP="00CC262A">
      <w:pPr>
        <w:ind w:leftChars="100" w:left="448" w:hangingChars="100" w:hanging="224"/>
        <w:rPr>
          <w:color w:val="3333FF"/>
          <w:kern w:val="0"/>
        </w:rPr>
      </w:pPr>
      <w:r w:rsidRPr="00B81ED8">
        <w:rPr>
          <w:rFonts w:hint="eastAsia"/>
          <w:color w:val="3333FF"/>
          <w:kern w:val="0"/>
        </w:rPr>
        <w:t>（例）</w:t>
      </w:r>
      <w:r w:rsidR="00170300" w:rsidRPr="00B81ED8">
        <w:rPr>
          <w:rFonts w:hint="eastAsia"/>
          <w:color w:val="3333FF"/>
          <w:kern w:val="0"/>
        </w:rPr>
        <w:t>研究責任</w:t>
      </w:r>
      <w:r w:rsidR="009A77AE">
        <w:rPr>
          <w:rFonts w:hint="eastAsia"/>
          <w:color w:val="3333FF"/>
          <w:kern w:val="0"/>
        </w:rPr>
        <w:t>者</w:t>
      </w:r>
      <w:r w:rsidR="00170300" w:rsidRPr="00B81ED8">
        <w:rPr>
          <w:rFonts w:hint="eastAsia"/>
          <w:color w:val="3333FF"/>
          <w:kern w:val="0"/>
        </w:rPr>
        <w:t>は、</w:t>
      </w:r>
      <w:r w:rsidR="00675D30">
        <w:rPr>
          <w:rFonts w:hint="eastAsia"/>
          <w:color w:val="3333FF"/>
          <w:kern w:val="0"/>
        </w:rPr>
        <w:t>研究計画書に</w:t>
      </w:r>
      <w:r w:rsidR="00170300" w:rsidRPr="00B81ED8">
        <w:rPr>
          <w:rFonts w:hint="eastAsia"/>
          <w:color w:val="3333FF"/>
          <w:kern w:val="0"/>
        </w:rPr>
        <w:t>定められた保管方法に従って研究担当者等が</w:t>
      </w:r>
      <w:r w:rsidR="00C270BB">
        <w:rPr>
          <w:rFonts w:hint="eastAsia"/>
          <w:color w:val="3333FF"/>
          <w:kern w:val="0"/>
        </w:rPr>
        <w:t>試料を</w:t>
      </w:r>
      <w:r w:rsidR="00170300" w:rsidRPr="00B81ED8">
        <w:rPr>
          <w:rFonts w:hint="eastAsia"/>
          <w:color w:val="3333FF"/>
          <w:kern w:val="0"/>
        </w:rPr>
        <w:t>適切に保管するよう指導し、試料の漏えい、混交、盗難、紛失等が起こらないよう必要な管理を行う。採取した血液は、研究終了後○○年まで○○医局にて冷凍保管する。廃棄する際は、</w:t>
      </w:r>
      <w:r w:rsidR="008E6E3B" w:rsidRPr="00AA53EC">
        <w:rPr>
          <w:rFonts w:hint="eastAsia"/>
          <w:color w:val="3333FF"/>
          <w:kern w:val="0"/>
        </w:rPr>
        <w:t>特定の個人を識別することができないよう加工し</w:t>
      </w:r>
      <w:r w:rsidR="008E6E3B" w:rsidRPr="008E6E3B">
        <w:rPr>
          <w:rFonts w:hint="eastAsia"/>
          <w:color w:val="3333FF"/>
          <w:kern w:val="0"/>
        </w:rPr>
        <w:t>、</w:t>
      </w:r>
      <w:r w:rsidR="00170300" w:rsidRPr="00B81ED8">
        <w:rPr>
          <w:rFonts w:hint="eastAsia"/>
          <w:color w:val="3333FF"/>
          <w:kern w:val="0"/>
        </w:rPr>
        <w:t>個人情報に注意して行う。</w:t>
      </w:r>
    </w:p>
    <w:p w14:paraId="6CD1A29A" w14:textId="7A10784F" w:rsidR="00170300" w:rsidRPr="00010DD4" w:rsidRDefault="009C3F5A" w:rsidP="00170300">
      <w:pPr>
        <w:ind w:leftChars="100" w:left="224" w:firstLineChars="0" w:firstLine="0"/>
        <w:rPr>
          <w:kern w:val="0"/>
        </w:rPr>
      </w:pPr>
      <w:r w:rsidRPr="00010DD4">
        <w:rPr>
          <w:rFonts w:hint="eastAsia"/>
          <w:kern w:val="0"/>
        </w:rPr>
        <w:t>（</w:t>
      </w:r>
      <w:r w:rsidR="00B4736C">
        <w:rPr>
          <w:rFonts w:hint="eastAsia"/>
          <w:kern w:val="0"/>
        </w:rPr>
        <w:t>2</w:t>
      </w:r>
      <w:r w:rsidRPr="00010DD4">
        <w:rPr>
          <w:rFonts w:hint="eastAsia"/>
          <w:kern w:val="0"/>
        </w:rPr>
        <w:t>）</w:t>
      </w:r>
      <w:r w:rsidR="00170300" w:rsidRPr="00010DD4">
        <w:rPr>
          <w:rFonts w:hint="eastAsia"/>
          <w:kern w:val="0"/>
        </w:rPr>
        <w:t>試料及び情報の二次利用について</w:t>
      </w:r>
    </w:p>
    <w:p w14:paraId="4157F15F" w14:textId="2D790DA6" w:rsidR="00170300" w:rsidRPr="00B81ED8" w:rsidRDefault="00170300" w:rsidP="00170300">
      <w:pPr>
        <w:ind w:leftChars="100" w:left="224" w:firstLineChars="0" w:firstLine="0"/>
        <w:rPr>
          <w:color w:val="3333FF"/>
          <w:kern w:val="0"/>
        </w:rPr>
      </w:pPr>
      <w:r w:rsidRPr="00B81ED8">
        <w:rPr>
          <w:rFonts w:hint="eastAsia"/>
          <w:color w:val="3333FF"/>
          <w:kern w:val="0"/>
        </w:rPr>
        <w:t>（例</w:t>
      </w:r>
      <w:r w:rsidR="00B4736C">
        <w:rPr>
          <w:rFonts w:hint="eastAsia"/>
          <w:color w:val="3333FF"/>
          <w:kern w:val="0"/>
        </w:rPr>
        <w:t>1</w:t>
      </w:r>
      <w:r w:rsidRPr="00B81ED8">
        <w:rPr>
          <w:rFonts w:hint="eastAsia"/>
          <w:color w:val="3333FF"/>
          <w:kern w:val="0"/>
        </w:rPr>
        <w:t>）本研究で得られた研究対象者の試料・情報は、本研究目的以外に使用しない。</w:t>
      </w:r>
    </w:p>
    <w:p w14:paraId="5C05A39A" w14:textId="174B94E2" w:rsidR="00AF6C6A" w:rsidRDefault="00170300" w:rsidP="00CC262A">
      <w:pPr>
        <w:ind w:leftChars="100" w:left="448" w:hangingChars="100" w:hanging="224"/>
        <w:rPr>
          <w:color w:val="3333FF"/>
          <w:kern w:val="0"/>
        </w:rPr>
      </w:pPr>
      <w:r w:rsidRPr="00B81ED8">
        <w:rPr>
          <w:rFonts w:hint="eastAsia"/>
          <w:color w:val="3333FF"/>
          <w:kern w:val="0"/>
        </w:rPr>
        <w:t>（例</w:t>
      </w:r>
      <w:r w:rsidR="00B4736C">
        <w:rPr>
          <w:rFonts w:hint="eastAsia"/>
          <w:color w:val="3333FF"/>
          <w:kern w:val="0"/>
        </w:rPr>
        <w:t>2</w:t>
      </w:r>
      <w:r w:rsidRPr="00B81ED8">
        <w:rPr>
          <w:rFonts w:hint="eastAsia"/>
          <w:color w:val="3333FF"/>
          <w:kern w:val="0"/>
        </w:rPr>
        <w:t>）本研究で得られた研究対象者の試料・情報は、同意を受ける時点では特定されない将来の研究のために用いる可能性がある。その場合には、</w:t>
      </w:r>
      <w:r w:rsidR="006A2CE9" w:rsidRPr="006A2CE9">
        <w:rPr>
          <w:rFonts w:hint="eastAsia"/>
          <w:color w:val="3333FF"/>
          <w:kern w:val="0"/>
        </w:rPr>
        <w:t>本研究で得られた試料をもとに研究を実施することに関して、研究内容に即した倫理審査委員会で審査を受けるとともに、</w:t>
      </w:r>
      <w:r w:rsidRPr="00B81ED8">
        <w:rPr>
          <w:rFonts w:hint="eastAsia"/>
          <w:color w:val="3333FF"/>
          <w:kern w:val="0"/>
        </w:rPr>
        <w:t>別途研究対象者に説明した上で実施する。</w:t>
      </w:r>
    </w:p>
    <w:p w14:paraId="33A771C0" w14:textId="231873A0" w:rsidR="000C2D02" w:rsidRPr="00AF6C6A" w:rsidRDefault="00915FFC" w:rsidP="00CC262A">
      <w:pPr>
        <w:ind w:leftChars="100" w:left="448" w:hangingChars="100" w:hanging="224"/>
        <w:rPr>
          <w:color w:val="3333FF"/>
          <w:kern w:val="0"/>
        </w:rPr>
      </w:pPr>
      <w:r>
        <w:rPr>
          <w:rFonts w:hint="eastAsia"/>
          <w:color w:val="3333FF"/>
          <w:kern w:val="0"/>
        </w:rPr>
        <w:lastRenderedPageBreak/>
        <w:t>（例3）</w:t>
      </w:r>
      <w:r w:rsidR="000C2D02" w:rsidRPr="000C2D02">
        <w:rPr>
          <w:rFonts w:hint="eastAsia"/>
          <w:color w:val="3333FF"/>
          <w:kern w:val="0"/>
        </w:rPr>
        <w:t>本</w:t>
      </w:r>
      <w:r>
        <w:rPr>
          <w:rFonts w:hint="eastAsia"/>
          <w:color w:val="3333FF"/>
          <w:kern w:val="0"/>
        </w:rPr>
        <w:t>研究</w:t>
      </w:r>
      <w:r w:rsidR="000C2D02" w:rsidRPr="000C2D02">
        <w:rPr>
          <w:rFonts w:hint="eastAsia"/>
          <w:color w:val="3333FF"/>
          <w:kern w:val="0"/>
        </w:rPr>
        <w:t>で得られた</w:t>
      </w:r>
      <w:r>
        <w:rPr>
          <w:rFonts w:hint="eastAsia"/>
          <w:color w:val="3333FF"/>
          <w:kern w:val="0"/>
        </w:rPr>
        <w:t>研究対象者の試料・情報について</w:t>
      </w:r>
      <w:r w:rsidR="000C2D02" w:rsidRPr="000C2D02">
        <w:rPr>
          <w:rFonts w:hint="eastAsia"/>
          <w:color w:val="3333FF"/>
          <w:kern w:val="0"/>
        </w:rPr>
        <w:t>は</w:t>
      </w:r>
      <w:r>
        <w:rPr>
          <w:rFonts w:hint="eastAsia"/>
          <w:color w:val="3333FF"/>
          <w:kern w:val="0"/>
        </w:rPr>
        <w:t>、臨床試験審査</w:t>
      </w:r>
      <w:r w:rsidR="000C2D02" w:rsidRPr="000C2D02">
        <w:rPr>
          <w:rFonts w:hint="eastAsia"/>
          <w:color w:val="3333FF"/>
          <w:kern w:val="0"/>
        </w:rPr>
        <w:t>委員会などの審査を経て承認された場合に限り</w:t>
      </w:r>
      <w:r>
        <w:rPr>
          <w:rFonts w:hint="eastAsia"/>
          <w:color w:val="3333FF"/>
          <w:kern w:val="0"/>
        </w:rPr>
        <w:t>、</w:t>
      </w:r>
      <w:r w:rsidR="000C2D02" w:rsidRPr="000C2D02">
        <w:rPr>
          <w:rFonts w:hint="eastAsia"/>
          <w:color w:val="3333FF"/>
          <w:kern w:val="0"/>
        </w:rPr>
        <w:t>国内や海外</w:t>
      </w:r>
      <w:r>
        <w:rPr>
          <w:rFonts w:hint="eastAsia"/>
          <w:color w:val="3333FF"/>
          <w:kern w:val="0"/>
        </w:rPr>
        <w:t>で</w:t>
      </w:r>
      <w:r w:rsidR="000C2D02" w:rsidRPr="000C2D02">
        <w:rPr>
          <w:rFonts w:hint="eastAsia"/>
          <w:color w:val="3333FF"/>
          <w:kern w:val="0"/>
        </w:rPr>
        <w:t>二次利用することがありうる</w:t>
      </w:r>
      <w:r>
        <w:rPr>
          <w:rFonts w:hint="eastAsia"/>
          <w:color w:val="3333FF"/>
          <w:kern w:val="0"/>
        </w:rPr>
        <w:t>。</w:t>
      </w:r>
      <w:r w:rsidR="000C2D02" w:rsidRPr="000C2D02">
        <w:rPr>
          <w:rFonts w:hint="eastAsia"/>
          <w:color w:val="3333FF"/>
          <w:kern w:val="0"/>
        </w:rPr>
        <w:t>ただし</w:t>
      </w:r>
      <w:r>
        <w:rPr>
          <w:rFonts w:hint="eastAsia"/>
          <w:color w:val="3333FF"/>
          <w:kern w:val="0"/>
        </w:rPr>
        <w:t>、</w:t>
      </w:r>
      <w:r w:rsidR="000C2D02" w:rsidRPr="000C2D02">
        <w:rPr>
          <w:rFonts w:hint="eastAsia"/>
          <w:color w:val="3333FF"/>
          <w:kern w:val="0"/>
        </w:rPr>
        <w:t>外部への</w:t>
      </w:r>
      <w:r>
        <w:rPr>
          <w:rFonts w:hint="eastAsia"/>
          <w:color w:val="3333FF"/>
          <w:kern w:val="0"/>
        </w:rPr>
        <w:t>試料・情報</w:t>
      </w:r>
      <w:r w:rsidR="000C2D02" w:rsidRPr="000C2D02">
        <w:rPr>
          <w:rFonts w:hint="eastAsia"/>
          <w:color w:val="3333FF"/>
          <w:kern w:val="0"/>
        </w:rPr>
        <w:t>の提供は個人を特定できない形で行う</w:t>
      </w:r>
      <w:r>
        <w:rPr>
          <w:rFonts w:hint="eastAsia"/>
          <w:color w:val="3333FF"/>
          <w:kern w:val="0"/>
        </w:rPr>
        <w:t>。試料・情報</w:t>
      </w:r>
      <w:r w:rsidR="000C2D02" w:rsidRPr="000C2D02">
        <w:rPr>
          <w:rFonts w:hint="eastAsia"/>
          <w:color w:val="3333FF"/>
          <w:kern w:val="0"/>
        </w:rPr>
        <w:t>の二次利用を行った場合は</w:t>
      </w:r>
      <w:r>
        <w:rPr>
          <w:rFonts w:hint="eastAsia"/>
          <w:color w:val="3333FF"/>
          <w:kern w:val="0"/>
        </w:rPr>
        <w:t>、</w:t>
      </w:r>
      <w:r w:rsidR="000C2D02" w:rsidRPr="000C2D02">
        <w:rPr>
          <w:rFonts w:hint="eastAsia"/>
          <w:color w:val="3333FF"/>
          <w:kern w:val="0"/>
        </w:rPr>
        <w:t>研究代表</w:t>
      </w:r>
      <w:r>
        <w:rPr>
          <w:rFonts w:hint="eastAsia"/>
          <w:color w:val="3333FF"/>
          <w:kern w:val="0"/>
        </w:rPr>
        <w:t>機関</w:t>
      </w:r>
      <w:r w:rsidRPr="00915FFC">
        <w:rPr>
          <w:rFonts w:hint="eastAsia"/>
          <w:color w:val="C00000"/>
          <w:kern w:val="0"/>
        </w:rPr>
        <w:t>（または金沢大学附属病院ホームページ等、具体の公開場所を記載する。）</w:t>
      </w:r>
      <w:r w:rsidR="000C2D02" w:rsidRPr="000C2D02">
        <w:rPr>
          <w:rFonts w:hint="eastAsia"/>
          <w:color w:val="3333FF"/>
          <w:kern w:val="0"/>
        </w:rPr>
        <w:t>にてその旨を公開し</w:t>
      </w:r>
      <w:r>
        <w:rPr>
          <w:rFonts w:hint="eastAsia"/>
          <w:color w:val="3333FF"/>
          <w:kern w:val="0"/>
        </w:rPr>
        <w:t>、研究対象者</w:t>
      </w:r>
      <w:r w:rsidR="000C2D02" w:rsidRPr="000C2D02">
        <w:rPr>
          <w:rFonts w:hint="eastAsia"/>
          <w:color w:val="3333FF"/>
          <w:kern w:val="0"/>
        </w:rPr>
        <w:t>が拒否できる機会を保障する</w:t>
      </w:r>
      <w:r>
        <w:rPr>
          <w:rFonts w:hint="eastAsia"/>
          <w:color w:val="3333FF"/>
          <w:kern w:val="0"/>
        </w:rPr>
        <w:t>。</w:t>
      </w:r>
    </w:p>
    <w:p w14:paraId="00E41FC1" w14:textId="499B573A" w:rsidR="00170300" w:rsidRPr="00981F2B" w:rsidRDefault="00170300" w:rsidP="00CC262A">
      <w:pPr>
        <w:ind w:leftChars="100" w:left="448" w:hangingChars="100" w:hanging="224"/>
        <w:rPr>
          <w:color w:val="3333FF"/>
          <w:kern w:val="0"/>
        </w:rPr>
      </w:pPr>
      <w:r w:rsidRPr="00B81ED8">
        <w:rPr>
          <w:rFonts w:hint="eastAsia"/>
          <w:color w:val="3333FF"/>
          <w:kern w:val="0"/>
        </w:rPr>
        <w:t>（例</w:t>
      </w:r>
      <w:r w:rsidR="00915FFC">
        <w:rPr>
          <w:rFonts w:hint="eastAsia"/>
          <w:color w:val="3333FF"/>
          <w:kern w:val="0"/>
        </w:rPr>
        <w:t>4</w:t>
      </w:r>
      <w:r w:rsidRPr="00B81ED8">
        <w:rPr>
          <w:rFonts w:hint="eastAsia"/>
          <w:color w:val="3333FF"/>
          <w:kern w:val="0"/>
        </w:rPr>
        <w:t>）本研究で得られた研究対象者の試料・情報は、○○○の研究に用いる可能性がある。その場合には、</w:t>
      </w:r>
      <w:r w:rsidR="00A80EFD">
        <w:rPr>
          <w:rFonts w:hint="eastAsia"/>
          <w:color w:val="3333FF"/>
          <w:kern w:val="0"/>
        </w:rPr>
        <w:t>本</w:t>
      </w:r>
      <w:r w:rsidR="00A80EFD" w:rsidRPr="00A80EFD">
        <w:rPr>
          <w:rFonts w:hint="eastAsia"/>
          <w:color w:val="3333FF"/>
          <w:kern w:val="0"/>
        </w:rPr>
        <w:t>研究で得られた試料をもとに〇〇〇の研究を実施することに関して、研究内容に即した倫理審査委員会で審査を受けるとともに、</w:t>
      </w:r>
      <w:r w:rsidRPr="00B81ED8">
        <w:rPr>
          <w:rFonts w:hint="eastAsia"/>
          <w:color w:val="3333FF"/>
          <w:kern w:val="0"/>
        </w:rPr>
        <w:t>別途研究対象者に説明した上で実施する。</w:t>
      </w:r>
    </w:p>
    <w:p w14:paraId="4AA2DED8" w14:textId="77777777" w:rsidR="00B72B51" w:rsidRPr="006228DE" w:rsidRDefault="00B72B51" w:rsidP="00845806">
      <w:pPr>
        <w:ind w:firstLine="224"/>
        <w:rPr>
          <w:color w:val="C00000"/>
          <w:kern w:val="0"/>
        </w:rPr>
      </w:pPr>
    </w:p>
    <w:p w14:paraId="654BD2FE" w14:textId="06721BAD" w:rsidR="00642E12" w:rsidRDefault="00490D69" w:rsidP="00845806">
      <w:pPr>
        <w:ind w:firstLine="224"/>
        <w:rPr>
          <w:color w:val="C00000"/>
          <w:kern w:val="0"/>
        </w:rPr>
      </w:pPr>
      <w:r>
        <w:rPr>
          <w:rFonts w:hint="eastAsia"/>
          <w:color w:val="C00000"/>
          <w:kern w:val="0"/>
        </w:rPr>
        <w:t>機関</w:t>
      </w:r>
      <w:r w:rsidR="00B479B0" w:rsidRPr="006228DE">
        <w:rPr>
          <w:rFonts w:hint="eastAsia"/>
          <w:color w:val="C00000"/>
          <w:kern w:val="0"/>
        </w:rPr>
        <w:t>外の者から既存試料等の提供を受</w:t>
      </w:r>
      <w:r w:rsidR="004C15D2" w:rsidRPr="006228DE">
        <w:rPr>
          <w:rFonts w:hint="eastAsia"/>
          <w:color w:val="C00000"/>
          <w:kern w:val="0"/>
        </w:rPr>
        <w:t>けて</w:t>
      </w:r>
      <w:r w:rsidR="009900A8" w:rsidRPr="00A97270">
        <w:rPr>
          <w:rFonts w:hAnsi="ＭＳ Ｐゴシック" w:hint="eastAsia"/>
          <w:color w:val="C00000"/>
          <w:kern w:val="0"/>
          <w:szCs w:val="21"/>
        </w:rPr>
        <w:t>研究</w:t>
      </w:r>
      <w:r w:rsidR="004C15D2" w:rsidRPr="006228DE">
        <w:rPr>
          <w:rFonts w:hint="eastAsia"/>
          <w:color w:val="C00000"/>
          <w:kern w:val="0"/>
        </w:rPr>
        <w:t>を実施しようとするときには、提供を受ける試料等の内容</w:t>
      </w:r>
      <w:r w:rsidR="000B7C69">
        <w:rPr>
          <w:rFonts w:hint="eastAsia"/>
          <w:color w:val="C00000"/>
          <w:kern w:val="0"/>
        </w:rPr>
        <w:t>及び</w:t>
      </w:r>
      <w:r w:rsidR="00B479B0" w:rsidRPr="006228DE">
        <w:rPr>
          <w:rFonts w:hint="eastAsia"/>
          <w:color w:val="C00000"/>
          <w:kern w:val="0"/>
        </w:rPr>
        <w:t>提供を受ける必要性を記載する。</w:t>
      </w:r>
    </w:p>
    <w:p w14:paraId="28EA4D5D" w14:textId="25E63AA5" w:rsidR="00642E12" w:rsidRPr="00642E12" w:rsidRDefault="00642E12" w:rsidP="00845806">
      <w:pPr>
        <w:ind w:firstLine="224"/>
        <w:rPr>
          <w:color w:val="C00000"/>
          <w:kern w:val="0"/>
        </w:rPr>
      </w:pPr>
      <w:r w:rsidRPr="00642E12">
        <w:rPr>
          <w:rFonts w:hint="eastAsia"/>
          <w:color w:val="C00000"/>
          <w:kern w:val="0"/>
        </w:rPr>
        <w:t>試料・情報を研究対象者から取得し、</w:t>
      </w:r>
      <w:r w:rsidR="008C3127">
        <w:rPr>
          <w:rFonts w:hint="eastAsia"/>
          <w:color w:val="C00000"/>
          <w:kern w:val="0"/>
        </w:rPr>
        <w:t>または</w:t>
      </w:r>
      <w:r w:rsidRPr="00642E12">
        <w:rPr>
          <w:rFonts w:hint="eastAsia"/>
          <w:color w:val="C00000"/>
          <w:kern w:val="0"/>
        </w:rPr>
        <w:t>他の機関から提供を受けて保管し、反復継続して他の研究機関に提供を行う業務（以下「収集・</w:t>
      </w:r>
      <w:r w:rsidR="00FD2788">
        <w:rPr>
          <w:rFonts w:hint="eastAsia"/>
          <w:color w:val="C00000"/>
          <w:kern w:val="0"/>
        </w:rPr>
        <w:t>提供</w:t>
      </w:r>
      <w:r w:rsidRPr="00642E12">
        <w:rPr>
          <w:rFonts w:hint="eastAsia"/>
          <w:color w:val="C00000"/>
          <w:kern w:val="0"/>
        </w:rPr>
        <w:t>」という。）を実施</w:t>
      </w:r>
      <w:r>
        <w:rPr>
          <w:rFonts w:hint="eastAsia"/>
          <w:color w:val="C00000"/>
          <w:kern w:val="0"/>
        </w:rPr>
        <w:t>する場合には、以下の項目を記載する。</w:t>
      </w:r>
    </w:p>
    <w:p w14:paraId="3FA6C2A0" w14:textId="0B33271A" w:rsidR="00642E12" w:rsidRPr="00642E12" w:rsidRDefault="00642E12" w:rsidP="00845806">
      <w:pPr>
        <w:ind w:leftChars="100" w:left="452" w:hangingChars="102" w:hanging="228"/>
        <w:rPr>
          <w:color w:val="C00000"/>
          <w:kern w:val="0"/>
        </w:rPr>
      </w:pPr>
      <w:r w:rsidRPr="00642E12">
        <w:rPr>
          <w:rFonts w:hint="eastAsia"/>
          <w:color w:val="C00000"/>
          <w:kern w:val="0"/>
        </w:rPr>
        <w:t>①試料・情報の収集・</w:t>
      </w:r>
      <w:r w:rsidR="00FD2788">
        <w:rPr>
          <w:rFonts w:hint="eastAsia"/>
          <w:color w:val="C00000"/>
          <w:kern w:val="0"/>
        </w:rPr>
        <w:t>提供</w:t>
      </w:r>
      <w:r w:rsidRPr="00642E12">
        <w:rPr>
          <w:rFonts w:hint="eastAsia"/>
          <w:color w:val="C00000"/>
          <w:kern w:val="0"/>
        </w:rPr>
        <w:t>の実施体制（試料・情報の収集・</w:t>
      </w:r>
      <w:r w:rsidR="00FD2788">
        <w:rPr>
          <w:rFonts w:hint="eastAsia"/>
          <w:color w:val="C00000"/>
          <w:kern w:val="0"/>
        </w:rPr>
        <w:t>提供</w:t>
      </w:r>
      <w:r w:rsidRPr="00642E12">
        <w:rPr>
          <w:rFonts w:hint="eastAsia"/>
          <w:color w:val="C00000"/>
          <w:kern w:val="0"/>
        </w:rPr>
        <w:t>を行う機関の名称及び研究者等の氏名を含む。）</w:t>
      </w:r>
    </w:p>
    <w:p w14:paraId="7B8545CB" w14:textId="446FBADB" w:rsidR="00642E12" w:rsidRPr="00642E12" w:rsidRDefault="00642E12" w:rsidP="00845806">
      <w:pPr>
        <w:ind w:leftChars="100" w:left="452" w:hangingChars="102" w:hanging="228"/>
        <w:rPr>
          <w:color w:val="C00000"/>
          <w:kern w:val="0"/>
        </w:rPr>
      </w:pPr>
      <w:r w:rsidRPr="00642E12">
        <w:rPr>
          <w:rFonts w:hint="eastAsia"/>
          <w:color w:val="C00000"/>
          <w:kern w:val="0"/>
        </w:rPr>
        <w:t>②試料・情報の収集・</w:t>
      </w:r>
      <w:r w:rsidR="00FD2788">
        <w:rPr>
          <w:rFonts w:hint="eastAsia"/>
          <w:color w:val="C00000"/>
          <w:kern w:val="0"/>
        </w:rPr>
        <w:t>提供</w:t>
      </w:r>
      <w:r w:rsidRPr="00642E12">
        <w:rPr>
          <w:rFonts w:hint="eastAsia"/>
          <w:color w:val="C00000"/>
          <w:kern w:val="0"/>
        </w:rPr>
        <w:t>の目的及び意義</w:t>
      </w:r>
    </w:p>
    <w:p w14:paraId="42D37C80" w14:textId="0D60360F" w:rsidR="00642E12" w:rsidRPr="00642E12" w:rsidRDefault="00642E12" w:rsidP="00845806">
      <w:pPr>
        <w:ind w:leftChars="100" w:left="452" w:hangingChars="102" w:hanging="228"/>
        <w:rPr>
          <w:color w:val="C00000"/>
          <w:kern w:val="0"/>
        </w:rPr>
      </w:pPr>
      <w:r w:rsidRPr="00642E12">
        <w:rPr>
          <w:rFonts w:hint="eastAsia"/>
          <w:color w:val="C00000"/>
          <w:kern w:val="0"/>
        </w:rPr>
        <w:t>③試料・情報の収集・</w:t>
      </w:r>
      <w:r w:rsidR="00FD2788">
        <w:rPr>
          <w:rFonts w:hint="eastAsia"/>
          <w:color w:val="C00000"/>
          <w:kern w:val="0"/>
        </w:rPr>
        <w:t>提供</w:t>
      </w:r>
      <w:r w:rsidRPr="00642E12">
        <w:rPr>
          <w:rFonts w:hint="eastAsia"/>
          <w:color w:val="C00000"/>
          <w:kern w:val="0"/>
        </w:rPr>
        <w:t>の方法及び期間</w:t>
      </w:r>
    </w:p>
    <w:p w14:paraId="465C08CD" w14:textId="3F069067" w:rsidR="00642E12" w:rsidRPr="00642E12" w:rsidRDefault="00642E12" w:rsidP="00845806">
      <w:pPr>
        <w:ind w:leftChars="100" w:left="452" w:hangingChars="102" w:hanging="228"/>
        <w:rPr>
          <w:color w:val="C00000"/>
          <w:kern w:val="0"/>
        </w:rPr>
      </w:pPr>
      <w:r w:rsidRPr="00642E12">
        <w:rPr>
          <w:rFonts w:hint="eastAsia"/>
          <w:color w:val="C00000"/>
          <w:kern w:val="0"/>
        </w:rPr>
        <w:t>④収集・</w:t>
      </w:r>
      <w:r w:rsidR="00FD2788">
        <w:rPr>
          <w:rFonts w:hint="eastAsia"/>
          <w:color w:val="C00000"/>
          <w:kern w:val="0"/>
        </w:rPr>
        <w:t>提供</w:t>
      </w:r>
      <w:r w:rsidRPr="00642E12">
        <w:rPr>
          <w:rFonts w:hint="eastAsia"/>
          <w:color w:val="C00000"/>
          <w:kern w:val="0"/>
        </w:rPr>
        <w:t>を行う試料・情報の種類</w:t>
      </w:r>
    </w:p>
    <w:p w14:paraId="53CA7331" w14:textId="79DE86AC" w:rsidR="00642E12" w:rsidRPr="00642E12" w:rsidRDefault="00642E12" w:rsidP="00845806">
      <w:pPr>
        <w:ind w:leftChars="100" w:left="452" w:hangingChars="102" w:hanging="228"/>
        <w:rPr>
          <w:color w:val="C00000"/>
          <w:kern w:val="0"/>
        </w:rPr>
      </w:pPr>
      <w:r w:rsidRPr="00642E12">
        <w:rPr>
          <w:rFonts w:hint="eastAsia"/>
          <w:color w:val="C00000"/>
          <w:kern w:val="0"/>
        </w:rPr>
        <w:t>⑤</w:t>
      </w:r>
      <w:r w:rsidR="00FD2788">
        <w:rPr>
          <w:rFonts w:hint="eastAsia"/>
          <w:color w:val="C00000"/>
          <w:kern w:val="0"/>
        </w:rPr>
        <w:t>倫理指針</w:t>
      </w:r>
      <w:r w:rsidRPr="00642E12">
        <w:rPr>
          <w:rFonts w:hint="eastAsia"/>
          <w:color w:val="C00000"/>
          <w:kern w:val="0"/>
        </w:rPr>
        <w:t>第</w:t>
      </w:r>
      <w:r w:rsidR="00FD2788">
        <w:rPr>
          <w:rFonts w:hint="eastAsia"/>
          <w:color w:val="C00000"/>
          <w:kern w:val="0"/>
        </w:rPr>
        <w:t>8</w:t>
      </w:r>
      <w:r w:rsidRPr="00642E12">
        <w:rPr>
          <w:rFonts w:hint="eastAsia"/>
          <w:color w:val="C00000"/>
          <w:kern w:val="0"/>
        </w:rPr>
        <w:t>の規定によるインフォームド・コンセントを受ける手続等（インフォームド・コンセントを受ける場合には、同規定による説明及び同意に関する事項を含む。）</w:t>
      </w:r>
    </w:p>
    <w:p w14:paraId="18B20D06" w14:textId="68E16AB8" w:rsidR="00642E12" w:rsidRPr="00642E12" w:rsidRDefault="00642E12" w:rsidP="00263EBF">
      <w:pPr>
        <w:ind w:leftChars="100" w:left="452" w:hangingChars="102" w:hanging="228"/>
        <w:rPr>
          <w:color w:val="C00000"/>
          <w:kern w:val="0"/>
        </w:rPr>
      </w:pPr>
      <w:r w:rsidRPr="00642E12">
        <w:rPr>
          <w:rFonts w:hint="eastAsia"/>
          <w:color w:val="C00000"/>
          <w:kern w:val="0"/>
        </w:rPr>
        <w:t>⑥個人情報等の取扱い（</w:t>
      </w:r>
      <w:r w:rsidR="00263EBF" w:rsidRPr="00010DD4">
        <w:rPr>
          <w:rFonts w:hint="eastAsia"/>
          <w:color w:val="C00000"/>
          <w:kern w:val="0"/>
        </w:rPr>
        <w:t>加工</w:t>
      </w:r>
      <w:r w:rsidRPr="00642E12">
        <w:rPr>
          <w:rFonts w:hint="eastAsia"/>
          <w:color w:val="C00000"/>
          <w:kern w:val="0"/>
        </w:rPr>
        <w:t>する場合にはその方法</w:t>
      </w:r>
      <w:r w:rsidR="00263EBF">
        <w:rPr>
          <w:rFonts w:hint="eastAsia"/>
          <w:color w:val="C00000"/>
          <w:kern w:val="0"/>
        </w:rPr>
        <w:t>、仮名加工情報</w:t>
      </w:r>
      <w:r w:rsidR="008C3127">
        <w:rPr>
          <w:rFonts w:hint="eastAsia"/>
          <w:color w:val="C00000"/>
          <w:kern w:val="0"/>
        </w:rPr>
        <w:t>または</w:t>
      </w:r>
      <w:r w:rsidR="00263EBF">
        <w:rPr>
          <w:rFonts w:hint="eastAsia"/>
          <w:color w:val="C00000"/>
          <w:kern w:val="0"/>
        </w:rPr>
        <w:t>匿名加工情報を作成</w:t>
      </w:r>
      <w:r w:rsidR="00FD2788">
        <w:rPr>
          <w:rFonts w:hint="eastAsia"/>
          <w:color w:val="C00000"/>
          <w:kern w:val="0"/>
        </w:rPr>
        <w:t>す</w:t>
      </w:r>
      <w:r w:rsidR="00263EBF">
        <w:rPr>
          <w:rFonts w:hint="eastAsia"/>
          <w:color w:val="C00000"/>
          <w:kern w:val="0"/>
        </w:rPr>
        <w:t>る場合にはその旨</w:t>
      </w:r>
      <w:r w:rsidRPr="00642E12">
        <w:rPr>
          <w:rFonts w:hint="eastAsia"/>
          <w:color w:val="C00000"/>
          <w:kern w:val="0"/>
        </w:rPr>
        <w:t>を含む。）</w:t>
      </w:r>
    </w:p>
    <w:p w14:paraId="01AA5A14" w14:textId="77777777" w:rsidR="00642E12" w:rsidRPr="00642E12" w:rsidRDefault="00642E12" w:rsidP="00845806">
      <w:pPr>
        <w:ind w:leftChars="100" w:left="452" w:hangingChars="102" w:hanging="228"/>
        <w:rPr>
          <w:color w:val="C00000"/>
          <w:kern w:val="0"/>
        </w:rPr>
      </w:pPr>
      <w:r w:rsidRPr="00642E12">
        <w:rPr>
          <w:rFonts w:hint="eastAsia"/>
          <w:color w:val="C00000"/>
          <w:kern w:val="0"/>
        </w:rPr>
        <w:t>⑦研究対象者に生じる負担並びに予測されるリスク及び利益、これらの総合的評価並びに当該負担及びリスクを最小化する対策</w:t>
      </w:r>
    </w:p>
    <w:p w14:paraId="7F4E5BE5" w14:textId="77777777" w:rsidR="00642E12" w:rsidRPr="00642E12" w:rsidRDefault="00642E12" w:rsidP="00845806">
      <w:pPr>
        <w:ind w:leftChars="100" w:left="452" w:hangingChars="102" w:hanging="228"/>
        <w:rPr>
          <w:color w:val="C00000"/>
          <w:kern w:val="0"/>
        </w:rPr>
      </w:pPr>
      <w:r w:rsidRPr="00642E12">
        <w:rPr>
          <w:rFonts w:hint="eastAsia"/>
          <w:color w:val="C00000"/>
          <w:kern w:val="0"/>
        </w:rPr>
        <w:t>⑧試料・情報の保管及び品質管理の方法</w:t>
      </w:r>
    </w:p>
    <w:p w14:paraId="7C286DF4" w14:textId="2AC806F6" w:rsidR="00642E12" w:rsidRPr="00642E12" w:rsidRDefault="00642E12" w:rsidP="00845806">
      <w:pPr>
        <w:ind w:leftChars="100" w:left="452" w:hangingChars="102" w:hanging="228"/>
        <w:rPr>
          <w:color w:val="C00000"/>
          <w:kern w:val="0"/>
        </w:rPr>
      </w:pPr>
      <w:r w:rsidRPr="00642E12">
        <w:rPr>
          <w:rFonts w:hint="eastAsia"/>
          <w:color w:val="C00000"/>
          <w:kern w:val="0"/>
        </w:rPr>
        <w:t>⑨収集・</w:t>
      </w:r>
      <w:r w:rsidR="0013227E">
        <w:rPr>
          <w:rFonts w:hint="eastAsia"/>
          <w:color w:val="C00000"/>
          <w:kern w:val="0"/>
        </w:rPr>
        <w:t>提供</w:t>
      </w:r>
      <w:r w:rsidRPr="00642E12">
        <w:rPr>
          <w:rFonts w:hint="eastAsia"/>
          <w:color w:val="C00000"/>
          <w:kern w:val="0"/>
        </w:rPr>
        <w:t>終了後の試料・情報の取扱い</w:t>
      </w:r>
    </w:p>
    <w:p w14:paraId="360F287F" w14:textId="7787281F" w:rsidR="00642E12" w:rsidRPr="00642E12" w:rsidRDefault="00642E12" w:rsidP="00845806">
      <w:pPr>
        <w:ind w:leftChars="100" w:left="452" w:hangingChars="102" w:hanging="228"/>
        <w:rPr>
          <w:color w:val="C00000"/>
          <w:kern w:val="0"/>
        </w:rPr>
      </w:pPr>
      <w:r w:rsidRPr="00642E12">
        <w:rPr>
          <w:rFonts w:hint="eastAsia"/>
          <w:color w:val="C00000"/>
          <w:kern w:val="0"/>
        </w:rPr>
        <w:t>⑩試料・情報の収集・</w:t>
      </w:r>
      <w:r w:rsidR="00CC110E">
        <w:rPr>
          <w:rFonts w:hint="eastAsia"/>
          <w:color w:val="C00000"/>
          <w:kern w:val="0"/>
        </w:rPr>
        <w:t>提供</w:t>
      </w:r>
      <w:r w:rsidRPr="00642E12">
        <w:rPr>
          <w:rFonts w:hint="eastAsia"/>
          <w:color w:val="C00000"/>
          <w:kern w:val="0"/>
        </w:rPr>
        <w:t>の資金源等、試料・情報の収集・</w:t>
      </w:r>
      <w:r w:rsidR="00CC110E">
        <w:rPr>
          <w:rFonts w:hint="eastAsia"/>
          <w:color w:val="C00000"/>
          <w:kern w:val="0"/>
        </w:rPr>
        <w:t>提供</w:t>
      </w:r>
      <w:r w:rsidRPr="00642E12">
        <w:rPr>
          <w:rFonts w:hint="eastAsia"/>
          <w:color w:val="C00000"/>
          <w:kern w:val="0"/>
        </w:rPr>
        <w:t>を行う機関の収集・</w:t>
      </w:r>
      <w:r w:rsidR="00CC110E">
        <w:rPr>
          <w:rFonts w:hint="eastAsia"/>
          <w:color w:val="C00000"/>
          <w:kern w:val="0"/>
        </w:rPr>
        <w:t>提供</w:t>
      </w:r>
      <w:r w:rsidRPr="00642E12">
        <w:rPr>
          <w:rFonts w:hint="eastAsia"/>
          <w:color w:val="C00000"/>
          <w:kern w:val="0"/>
        </w:rPr>
        <w:t>に係る利益相反及び個人の収益等、研究者等の収集・</w:t>
      </w:r>
      <w:r w:rsidR="00CC110E">
        <w:rPr>
          <w:rFonts w:hint="eastAsia"/>
          <w:color w:val="C00000"/>
          <w:kern w:val="0"/>
        </w:rPr>
        <w:t>提供</w:t>
      </w:r>
      <w:r w:rsidRPr="00642E12">
        <w:rPr>
          <w:rFonts w:hint="eastAsia"/>
          <w:color w:val="C00000"/>
          <w:kern w:val="0"/>
        </w:rPr>
        <w:t>に係る利益相反に関する状況</w:t>
      </w:r>
    </w:p>
    <w:p w14:paraId="7E91578A" w14:textId="77777777" w:rsidR="00642E12" w:rsidRPr="00642E12" w:rsidRDefault="00642E12" w:rsidP="00845806">
      <w:pPr>
        <w:ind w:leftChars="100" w:left="452" w:hangingChars="102" w:hanging="228"/>
        <w:rPr>
          <w:color w:val="C00000"/>
          <w:kern w:val="0"/>
        </w:rPr>
      </w:pPr>
      <w:r w:rsidRPr="00642E12">
        <w:rPr>
          <w:rFonts w:hint="eastAsia"/>
          <w:color w:val="C00000"/>
          <w:kern w:val="0"/>
        </w:rPr>
        <w:t>⑪研究対象者等及びその関係者からの相談等への対応</w:t>
      </w:r>
    </w:p>
    <w:p w14:paraId="28D84D4F" w14:textId="171B1EC8" w:rsidR="00642E12" w:rsidRPr="00642E12" w:rsidRDefault="00642E12" w:rsidP="00845806">
      <w:pPr>
        <w:ind w:leftChars="100" w:left="452" w:hangingChars="102" w:hanging="228"/>
        <w:rPr>
          <w:color w:val="C00000"/>
          <w:kern w:val="0"/>
        </w:rPr>
      </w:pPr>
      <w:r w:rsidRPr="00642E12">
        <w:rPr>
          <w:rFonts w:hint="eastAsia"/>
          <w:color w:val="C00000"/>
          <w:kern w:val="0"/>
        </w:rPr>
        <w:t>⑫研究対象者等に経済的負担</w:t>
      </w:r>
      <w:r w:rsidR="008C3127">
        <w:rPr>
          <w:rFonts w:hint="eastAsia"/>
          <w:color w:val="C00000"/>
          <w:kern w:val="0"/>
        </w:rPr>
        <w:t>または</w:t>
      </w:r>
      <w:r w:rsidRPr="00642E12">
        <w:rPr>
          <w:rFonts w:hint="eastAsia"/>
          <w:color w:val="C00000"/>
          <w:kern w:val="0"/>
        </w:rPr>
        <w:t>謝礼がある場合には、その旨及びその内容</w:t>
      </w:r>
    </w:p>
    <w:p w14:paraId="0D1A9310" w14:textId="06789954" w:rsidR="00642E12" w:rsidRPr="00642E12" w:rsidRDefault="00642E12" w:rsidP="00845806">
      <w:pPr>
        <w:ind w:leftChars="100" w:left="452" w:hangingChars="102" w:hanging="228"/>
        <w:rPr>
          <w:color w:val="C00000"/>
          <w:kern w:val="0"/>
        </w:rPr>
      </w:pPr>
      <w:r w:rsidRPr="00642E12">
        <w:rPr>
          <w:rFonts w:hint="eastAsia"/>
          <w:color w:val="C00000"/>
          <w:kern w:val="0"/>
        </w:rPr>
        <w:t>⑬</w:t>
      </w:r>
      <w:r w:rsidR="00CC110E">
        <w:rPr>
          <w:rFonts w:hint="eastAsia"/>
          <w:color w:val="C00000"/>
          <w:kern w:val="0"/>
        </w:rPr>
        <w:t>研究により得られた結果等の取扱い</w:t>
      </w:r>
    </w:p>
    <w:p w14:paraId="4F888B9A" w14:textId="5B9EE79B" w:rsidR="00642E12" w:rsidRPr="006228DE" w:rsidRDefault="00642E12" w:rsidP="00845806">
      <w:pPr>
        <w:ind w:leftChars="100" w:left="452" w:hangingChars="102" w:hanging="228"/>
        <w:rPr>
          <w:color w:val="C00000"/>
          <w:kern w:val="0"/>
        </w:rPr>
      </w:pPr>
      <w:r w:rsidRPr="00642E12">
        <w:rPr>
          <w:rFonts w:hint="eastAsia"/>
          <w:color w:val="C00000"/>
          <w:kern w:val="0"/>
        </w:rPr>
        <w:t>⑭研究対象者から取得された試料・情報について、研究対象者等から同意を受ける時点では特定されない将来の研究のために他の研究機関に提供する可能性がある場合には、その旨</w:t>
      </w:r>
      <w:r w:rsidR="00CC110E">
        <w:rPr>
          <w:rFonts w:hint="eastAsia"/>
          <w:color w:val="C00000"/>
          <w:kern w:val="0"/>
        </w:rPr>
        <w:t>、</w:t>
      </w:r>
      <w:r w:rsidRPr="00642E12">
        <w:rPr>
          <w:rFonts w:hint="eastAsia"/>
          <w:color w:val="C00000"/>
          <w:kern w:val="0"/>
        </w:rPr>
        <w:t>同意を受ける時点において想定される内容</w:t>
      </w:r>
      <w:r w:rsidR="00CC110E">
        <w:rPr>
          <w:rFonts w:hint="eastAsia"/>
          <w:color w:val="C00000"/>
          <w:kern w:val="0"/>
        </w:rPr>
        <w:t>並びに提供先となる研究機関に関する情報を研究対象者等が確認する方法</w:t>
      </w:r>
    </w:p>
    <w:p w14:paraId="44607507" w14:textId="77777777" w:rsidR="00672D46" w:rsidRPr="006228DE" w:rsidRDefault="004A076C" w:rsidP="00CC110E">
      <w:pPr>
        <w:pStyle w:val="1"/>
      </w:pPr>
      <w:bookmarkStart w:id="401" w:name="_Toc447101987"/>
      <w:bookmarkStart w:id="402" w:name="_Toc447107912"/>
      <w:bookmarkStart w:id="403" w:name="_Toc186201323"/>
      <w:r>
        <w:rPr>
          <w:rFonts w:hint="eastAsia"/>
        </w:rPr>
        <w:t xml:space="preserve">8. </w:t>
      </w:r>
      <w:r w:rsidR="00672D46" w:rsidRPr="006228DE">
        <w:rPr>
          <w:rFonts w:hint="eastAsia"/>
        </w:rPr>
        <w:t>目標症例数と</w:t>
      </w:r>
      <w:r w:rsidR="00270905">
        <w:t>研究</w:t>
      </w:r>
      <w:r w:rsidR="00672D46" w:rsidRPr="006228DE">
        <w:rPr>
          <w:rFonts w:hint="eastAsia"/>
        </w:rPr>
        <w:t>期間</w:t>
      </w:r>
      <w:bookmarkEnd w:id="401"/>
      <w:bookmarkEnd w:id="402"/>
      <w:bookmarkEnd w:id="403"/>
    </w:p>
    <w:p w14:paraId="43765E77" w14:textId="77777777" w:rsidR="00F21C02" w:rsidRPr="006228DE" w:rsidRDefault="004A076C" w:rsidP="00A8390C">
      <w:pPr>
        <w:pStyle w:val="2"/>
      </w:pPr>
      <w:bookmarkStart w:id="404" w:name="_Toc447101988"/>
      <w:bookmarkStart w:id="405" w:name="_Toc447107913"/>
      <w:bookmarkStart w:id="406" w:name="_Toc186201324"/>
      <w:r>
        <w:rPr>
          <w:rFonts w:hint="eastAsia"/>
        </w:rPr>
        <w:lastRenderedPageBreak/>
        <w:t xml:space="preserve">8.1. </w:t>
      </w:r>
      <w:r w:rsidR="00672D46" w:rsidRPr="006228DE">
        <w:rPr>
          <w:rFonts w:hint="eastAsia"/>
        </w:rPr>
        <w:t>目標症例数</w:t>
      </w:r>
      <w:bookmarkEnd w:id="404"/>
      <w:bookmarkEnd w:id="405"/>
      <w:bookmarkEnd w:id="406"/>
    </w:p>
    <w:p w14:paraId="2F12DBAA" w14:textId="77777777" w:rsidR="00672D46" w:rsidRPr="006228DE" w:rsidRDefault="00672D46" w:rsidP="0021510C">
      <w:pPr>
        <w:ind w:firstLine="224"/>
        <w:rPr>
          <w:color w:val="C00000"/>
          <w:kern w:val="0"/>
        </w:rPr>
      </w:pPr>
      <w:r w:rsidRPr="006228DE">
        <w:rPr>
          <w:rFonts w:hint="eastAsia"/>
          <w:color w:val="C00000"/>
          <w:kern w:val="0"/>
        </w:rPr>
        <w:t>本節では、各群の目標登録症例数を記載する。ただし、設定根拠は</w:t>
      </w:r>
      <w:r w:rsidRPr="0021510C">
        <w:rPr>
          <w:rFonts w:hint="eastAsia"/>
          <w:color w:val="C00000"/>
          <w:kern w:val="0"/>
        </w:rPr>
        <w:t>「</w:t>
      </w:r>
      <w:r w:rsidR="004C15D2" w:rsidRPr="0021510C">
        <w:rPr>
          <w:rFonts w:cs="Century"/>
          <w:color w:val="C00000"/>
          <w:kern w:val="0"/>
        </w:rPr>
        <w:t>1</w:t>
      </w:r>
      <w:r w:rsidR="00C123DF">
        <w:rPr>
          <w:rFonts w:cs="Century" w:hint="eastAsia"/>
          <w:color w:val="C00000"/>
          <w:kern w:val="0"/>
        </w:rPr>
        <w:t>3</w:t>
      </w:r>
      <w:r w:rsidRPr="0021510C">
        <w:rPr>
          <w:rFonts w:cs="Century"/>
          <w:color w:val="C00000"/>
          <w:kern w:val="0"/>
        </w:rPr>
        <w:t xml:space="preserve">.1. </w:t>
      </w:r>
      <w:r w:rsidRPr="0021510C">
        <w:rPr>
          <w:rFonts w:hint="eastAsia"/>
          <w:color w:val="C00000"/>
          <w:kern w:val="0"/>
        </w:rPr>
        <w:t>目標症例数の設定根拠」</w:t>
      </w:r>
      <w:r w:rsidRPr="006228DE">
        <w:rPr>
          <w:rFonts w:hint="eastAsia"/>
          <w:color w:val="C00000"/>
          <w:kern w:val="0"/>
        </w:rPr>
        <w:t>に記述する。</w:t>
      </w:r>
    </w:p>
    <w:p w14:paraId="0181D9D6" w14:textId="77777777" w:rsidR="00893EF8" w:rsidRPr="006228DE" w:rsidRDefault="0079631F" w:rsidP="00845806">
      <w:pPr>
        <w:ind w:firstLine="224"/>
        <w:rPr>
          <w:rFonts w:cs="MS-Mincho"/>
          <w:color w:val="3333FF"/>
          <w:kern w:val="0"/>
        </w:rPr>
      </w:pPr>
      <w:r w:rsidRPr="006228DE">
        <w:rPr>
          <w:rFonts w:cs="MS-Mincho" w:hint="eastAsia"/>
          <w:color w:val="3333FF"/>
          <w:kern w:val="0"/>
        </w:rPr>
        <w:t>（例）</w:t>
      </w:r>
      <w:r w:rsidR="00893EF8" w:rsidRPr="006228DE">
        <w:rPr>
          <w:rFonts w:cs="MS-Mincho" w:hint="eastAsia"/>
          <w:color w:val="3333FF"/>
          <w:kern w:val="0"/>
        </w:rPr>
        <w:t xml:space="preserve">当院の申請目標症例数　</w:t>
      </w:r>
      <w:r w:rsidR="001A6C9A">
        <w:rPr>
          <w:rFonts w:cs="MS-Mincho" w:hint="eastAsia"/>
          <w:color w:val="3333FF"/>
          <w:kern w:val="0"/>
        </w:rPr>
        <w:t>●●</w:t>
      </w:r>
      <w:r w:rsidR="00893EF8" w:rsidRPr="006228DE">
        <w:rPr>
          <w:rFonts w:cs="MS-Mincho" w:hint="eastAsia"/>
          <w:color w:val="3333FF"/>
          <w:kern w:val="0"/>
        </w:rPr>
        <w:t>例</w:t>
      </w:r>
    </w:p>
    <w:p w14:paraId="6D8E8862" w14:textId="6D200DE0" w:rsidR="00893EF8" w:rsidRPr="006228DE" w:rsidRDefault="009900A8" w:rsidP="00845806">
      <w:pPr>
        <w:ind w:firstLineChars="300" w:firstLine="672"/>
        <w:rPr>
          <w:rFonts w:cs="MS-Mincho"/>
          <w:color w:val="3333FF"/>
          <w:kern w:val="0"/>
        </w:rPr>
      </w:pPr>
      <w:r w:rsidRPr="00010DD4">
        <w:rPr>
          <w:rFonts w:hAnsi="ＭＳ Ｐゴシック" w:hint="eastAsia"/>
          <w:color w:val="3333FF"/>
          <w:kern w:val="0"/>
          <w:szCs w:val="21"/>
        </w:rPr>
        <w:t>研究</w:t>
      </w:r>
      <w:r w:rsidR="00893EF8" w:rsidRPr="006228DE">
        <w:rPr>
          <w:rFonts w:cs="MS-Mincho" w:hint="eastAsia"/>
          <w:color w:val="3333FF"/>
          <w:kern w:val="0"/>
        </w:rPr>
        <w:t>全体：参加</w:t>
      </w:r>
      <w:r w:rsidR="007B195C">
        <w:rPr>
          <w:rFonts w:cs="MS-Mincho" w:hint="eastAsia"/>
          <w:color w:val="3333FF"/>
          <w:kern w:val="0"/>
        </w:rPr>
        <w:t>機関</w:t>
      </w:r>
      <w:r w:rsidR="00893EF8" w:rsidRPr="006228DE">
        <w:rPr>
          <w:rFonts w:cs="MS-Mincho" w:hint="eastAsia"/>
          <w:color w:val="3333FF"/>
          <w:kern w:val="0"/>
        </w:rPr>
        <w:t xml:space="preserve">数　</w:t>
      </w:r>
      <w:r w:rsidR="001A6C9A">
        <w:rPr>
          <w:rFonts w:cs="MS-Mincho" w:hint="eastAsia"/>
          <w:color w:val="3333FF"/>
          <w:kern w:val="0"/>
        </w:rPr>
        <w:t>●</w:t>
      </w:r>
      <w:r w:rsidR="007B195C">
        <w:rPr>
          <w:rFonts w:cs="MS-Mincho" w:hint="eastAsia"/>
          <w:color w:val="3333FF"/>
          <w:kern w:val="0"/>
        </w:rPr>
        <w:t>機関</w:t>
      </w:r>
      <w:r w:rsidR="00893EF8" w:rsidRPr="006228DE">
        <w:rPr>
          <w:rFonts w:cs="MS-Mincho" w:hint="eastAsia"/>
          <w:color w:val="3333FF"/>
          <w:kern w:val="0"/>
        </w:rPr>
        <w:t xml:space="preserve">、目標症例数　</w:t>
      </w:r>
      <w:r w:rsidR="001A6C9A">
        <w:rPr>
          <w:rFonts w:cs="MS-Mincho" w:hint="eastAsia"/>
          <w:color w:val="3333FF"/>
          <w:kern w:val="0"/>
        </w:rPr>
        <w:t>●●</w:t>
      </w:r>
      <w:r w:rsidR="00893EF8" w:rsidRPr="006228DE">
        <w:rPr>
          <w:rFonts w:cs="MS-Mincho" w:hint="eastAsia"/>
          <w:color w:val="3333FF"/>
          <w:kern w:val="0"/>
        </w:rPr>
        <w:t>例</w:t>
      </w:r>
    </w:p>
    <w:p w14:paraId="101306CD" w14:textId="77777777" w:rsidR="00F21C02" w:rsidRPr="006228DE" w:rsidRDefault="004A076C" w:rsidP="00A8390C">
      <w:pPr>
        <w:pStyle w:val="2"/>
      </w:pPr>
      <w:bookmarkStart w:id="407" w:name="_Toc447101989"/>
      <w:bookmarkStart w:id="408" w:name="_Toc447107914"/>
      <w:bookmarkStart w:id="409" w:name="_Toc186201325"/>
      <w:r>
        <w:rPr>
          <w:rFonts w:hint="eastAsia"/>
        </w:rPr>
        <w:t xml:space="preserve">8.2. </w:t>
      </w:r>
      <w:r w:rsidR="00270905">
        <w:t>研究</w:t>
      </w:r>
      <w:r w:rsidR="00672D46" w:rsidRPr="006228DE">
        <w:rPr>
          <w:rFonts w:hint="eastAsia"/>
        </w:rPr>
        <w:t>期間</w:t>
      </w:r>
      <w:bookmarkEnd w:id="407"/>
      <w:bookmarkEnd w:id="408"/>
      <w:bookmarkEnd w:id="409"/>
    </w:p>
    <w:p w14:paraId="44F89467" w14:textId="77777777" w:rsidR="00672D46" w:rsidRPr="006228DE" w:rsidRDefault="00672D46" w:rsidP="00845806">
      <w:pPr>
        <w:ind w:firstLine="224"/>
        <w:rPr>
          <w:color w:val="C00000"/>
          <w:kern w:val="0"/>
        </w:rPr>
      </w:pPr>
      <w:r w:rsidRPr="006228DE">
        <w:rPr>
          <w:rFonts w:hint="eastAsia"/>
          <w:color w:val="C00000"/>
          <w:kern w:val="0"/>
        </w:rPr>
        <w:t>本節では、</w:t>
      </w:r>
      <w:r w:rsidR="0087680E">
        <w:rPr>
          <w:rFonts w:hint="eastAsia"/>
          <w:color w:val="C00000"/>
          <w:kern w:val="0"/>
        </w:rPr>
        <w:t>研究</w:t>
      </w:r>
      <w:r w:rsidRPr="006228DE">
        <w:rPr>
          <w:rFonts w:hint="eastAsia"/>
          <w:color w:val="C00000"/>
          <w:kern w:val="0"/>
        </w:rPr>
        <w:t>期間（登録期間</w:t>
      </w:r>
      <w:r w:rsidR="004235FB">
        <w:rPr>
          <w:rFonts w:hint="eastAsia"/>
          <w:color w:val="C00000"/>
          <w:kern w:val="0"/>
        </w:rPr>
        <w:t>、研究</w:t>
      </w:r>
      <w:r w:rsidR="005173C4">
        <w:rPr>
          <w:rFonts w:hint="eastAsia"/>
          <w:color w:val="C00000"/>
          <w:kern w:val="0"/>
        </w:rPr>
        <w:t>実施</w:t>
      </w:r>
      <w:r w:rsidR="004235FB">
        <w:rPr>
          <w:rFonts w:hint="eastAsia"/>
          <w:color w:val="C00000"/>
          <w:kern w:val="0"/>
        </w:rPr>
        <w:t>期間</w:t>
      </w:r>
      <w:r w:rsidRPr="006228DE">
        <w:rPr>
          <w:rFonts w:hint="eastAsia"/>
          <w:color w:val="C00000"/>
          <w:kern w:val="0"/>
        </w:rPr>
        <w:t>）を記載する。</w:t>
      </w:r>
    </w:p>
    <w:p w14:paraId="0F621A86" w14:textId="77777777" w:rsidR="00672D46" w:rsidRDefault="00672D46" w:rsidP="00845806">
      <w:pPr>
        <w:ind w:firstLine="224"/>
        <w:rPr>
          <w:color w:val="C00000"/>
          <w:kern w:val="0"/>
        </w:rPr>
      </w:pPr>
      <w:r w:rsidRPr="006228DE">
        <w:rPr>
          <w:rFonts w:hint="eastAsia"/>
          <w:color w:val="C00000"/>
          <w:kern w:val="0"/>
        </w:rPr>
        <w:t>登録期間は、各実施医療機関の年間予定登録症例数に基づいて設定する。</w:t>
      </w:r>
    </w:p>
    <w:p w14:paraId="41A037C2" w14:textId="77777777" w:rsidR="004235FB" w:rsidRPr="008C6367" w:rsidRDefault="004235FB" w:rsidP="00845806">
      <w:pPr>
        <w:ind w:firstLine="224"/>
        <w:rPr>
          <w:color w:val="C00000"/>
          <w:kern w:val="0"/>
        </w:rPr>
      </w:pPr>
      <w:r>
        <w:rPr>
          <w:rFonts w:hint="eastAsia"/>
          <w:color w:val="C00000"/>
          <w:kern w:val="0"/>
        </w:rPr>
        <w:t>研究実施期間とは、</w:t>
      </w:r>
      <w:r w:rsidR="00D53B45">
        <w:rPr>
          <w:rFonts w:hint="eastAsia"/>
          <w:color w:val="C00000"/>
          <w:kern w:val="0"/>
        </w:rPr>
        <w:t>当該研究の概要を</w:t>
      </w:r>
      <w:r w:rsidR="00D53B45" w:rsidRPr="0034573A">
        <w:rPr>
          <w:rFonts w:hint="eastAsia"/>
          <w:color w:val="C00000"/>
          <w:kern w:val="0"/>
        </w:rPr>
        <w:t>jRCTに</w:t>
      </w:r>
      <w:r w:rsidR="008B2A85" w:rsidRPr="008C6367">
        <w:rPr>
          <w:rFonts w:hint="eastAsia"/>
          <w:color w:val="C00000"/>
          <w:kern w:val="0"/>
        </w:rPr>
        <w:t>公表</w:t>
      </w:r>
      <w:r w:rsidR="00D53B45" w:rsidRPr="008C6367">
        <w:rPr>
          <w:rFonts w:hint="eastAsia"/>
          <w:color w:val="C00000"/>
          <w:kern w:val="0"/>
        </w:rPr>
        <w:t>した日</w:t>
      </w:r>
      <w:r w:rsidRPr="008C6367">
        <w:rPr>
          <w:rFonts w:hint="eastAsia"/>
          <w:color w:val="C00000"/>
          <w:kern w:val="0"/>
        </w:rPr>
        <w:t>から、</w:t>
      </w:r>
      <w:r w:rsidR="00AA53EC" w:rsidRPr="00010DD4">
        <w:rPr>
          <w:rFonts w:hint="eastAsia"/>
          <w:color w:val="C00000"/>
          <w:kern w:val="0"/>
        </w:rPr>
        <w:t>その</w:t>
      </w:r>
      <w:r w:rsidR="008B2A85" w:rsidRPr="008C6367">
        <w:rPr>
          <w:rFonts w:hint="eastAsia"/>
          <w:color w:val="C00000"/>
          <w:kern w:val="0"/>
        </w:rPr>
        <w:t>結果</w:t>
      </w:r>
      <w:r w:rsidRPr="008C6367">
        <w:rPr>
          <w:rFonts w:hint="eastAsia"/>
          <w:color w:val="C00000"/>
          <w:kern w:val="0"/>
        </w:rPr>
        <w:t>を</w:t>
      </w:r>
      <w:r w:rsidR="008B2A85" w:rsidRPr="008C6367">
        <w:rPr>
          <w:rFonts w:hint="eastAsia"/>
          <w:color w:val="C00000"/>
          <w:kern w:val="0"/>
        </w:rPr>
        <w:t>jRCTに公開</w:t>
      </w:r>
      <w:r w:rsidRPr="008C6367">
        <w:rPr>
          <w:rFonts w:hint="eastAsia"/>
          <w:color w:val="C00000"/>
          <w:kern w:val="0"/>
        </w:rPr>
        <w:t>するまでとする。（注）必ず、解析期間も含めた研究実施期間を設定すること。</w:t>
      </w:r>
    </w:p>
    <w:p w14:paraId="3A87E658" w14:textId="77777777" w:rsidR="00D9255E" w:rsidRPr="006228DE" w:rsidRDefault="0079631F" w:rsidP="00845806">
      <w:pPr>
        <w:ind w:firstLine="224"/>
        <w:rPr>
          <w:rFonts w:cs="MS-Mincho"/>
          <w:color w:val="3333FF"/>
          <w:kern w:val="0"/>
        </w:rPr>
      </w:pPr>
      <w:r w:rsidRPr="008C6367">
        <w:rPr>
          <w:rFonts w:cs="MS-Mincho" w:hint="eastAsia"/>
          <w:color w:val="3333FF"/>
          <w:kern w:val="0"/>
        </w:rPr>
        <w:t>（例）</w:t>
      </w:r>
      <w:r w:rsidR="00D9255E" w:rsidRPr="008C6367">
        <w:rPr>
          <w:rFonts w:cs="MS-Mincho" w:hint="eastAsia"/>
          <w:color w:val="3333FF"/>
          <w:kern w:val="0"/>
        </w:rPr>
        <w:t xml:space="preserve">登録期間　</w:t>
      </w:r>
      <w:r w:rsidR="00D53B45" w:rsidRPr="008C6367">
        <w:rPr>
          <w:rFonts w:cs="MS-Mincho" w:hint="eastAsia"/>
          <w:color w:val="3333FF"/>
          <w:kern w:val="0"/>
        </w:rPr>
        <w:t>ｊRCT</w:t>
      </w:r>
      <w:r w:rsidR="008B2A85" w:rsidRPr="008C6367">
        <w:rPr>
          <w:rFonts w:cs="MS-Mincho" w:hint="eastAsia"/>
          <w:color w:val="3333FF"/>
          <w:kern w:val="0"/>
        </w:rPr>
        <w:t>初回公表日</w:t>
      </w:r>
      <w:r w:rsidR="00D9255E" w:rsidRPr="008C6367">
        <w:rPr>
          <w:rFonts w:cs="MS-Mincho" w:hint="eastAsia"/>
          <w:color w:val="3333FF"/>
          <w:kern w:val="0"/>
        </w:rPr>
        <w:t>から20</w:t>
      </w:r>
      <w:r w:rsidR="001A6C9A" w:rsidRPr="008C6367">
        <w:rPr>
          <w:rFonts w:cs="MS-Mincho" w:hint="eastAsia"/>
          <w:color w:val="3333FF"/>
          <w:kern w:val="0"/>
        </w:rPr>
        <w:t>●●</w:t>
      </w:r>
      <w:r w:rsidR="00D9255E" w:rsidRPr="006228DE">
        <w:rPr>
          <w:rFonts w:cs="MS-Mincho" w:hint="eastAsia"/>
          <w:color w:val="3333FF"/>
          <w:kern w:val="0"/>
        </w:rPr>
        <w:t>年</w:t>
      </w:r>
      <w:r w:rsidR="001A6C9A">
        <w:rPr>
          <w:rFonts w:cs="MS-Mincho" w:hint="eastAsia"/>
          <w:color w:val="3333FF"/>
          <w:kern w:val="0"/>
        </w:rPr>
        <w:t>●</w:t>
      </w:r>
      <w:r w:rsidR="00D9255E" w:rsidRPr="006228DE">
        <w:rPr>
          <w:rFonts w:cs="MS-Mincho" w:hint="eastAsia"/>
          <w:color w:val="3333FF"/>
          <w:kern w:val="0"/>
        </w:rPr>
        <w:t>月</w:t>
      </w:r>
      <w:r w:rsidR="001A6C9A">
        <w:rPr>
          <w:rFonts w:cs="MS-Mincho" w:hint="eastAsia"/>
          <w:color w:val="3333FF"/>
          <w:kern w:val="0"/>
        </w:rPr>
        <w:t>●</w:t>
      </w:r>
      <w:r w:rsidR="00D9255E" w:rsidRPr="006228DE">
        <w:rPr>
          <w:rFonts w:cs="MS-Mincho" w:hint="eastAsia"/>
          <w:color w:val="3333FF"/>
          <w:kern w:val="0"/>
        </w:rPr>
        <w:t>日</w:t>
      </w:r>
    </w:p>
    <w:p w14:paraId="0A9C81C8" w14:textId="37FD61F9" w:rsidR="00042E88" w:rsidRDefault="004A0E56" w:rsidP="00845806">
      <w:pPr>
        <w:ind w:firstLineChars="300" w:firstLine="672"/>
        <w:rPr>
          <w:rFonts w:cs="MS-Mincho"/>
          <w:color w:val="3333FF"/>
          <w:kern w:val="0"/>
        </w:rPr>
      </w:pPr>
      <w:r w:rsidRPr="006228DE">
        <w:rPr>
          <w:rFonts w:cs="MS-Mincho" w:hint="eastAsia"/>
          <w:color w:val="3333FF"/>
          <w:kern w:val="0"/>
        </w:rPr>
        <w:t>研究</w:t>
      </w:r>
      <w:r w:rsidR="004235FB">
        <w:rPr>
          <w:rFonts w:cs="MS-Mincho" w:hint="eastAsia"/>
          <w:color w:val="3333FF"/>
          <w:kern w:val="0"/>
        </w:rPr>
        <w:t>実施</w:t>
      </w:r>
      <w:r w:rsidRPr="006228DE">
        <w:rPr>
          <w:rFonts w:cs="MS-Mincho" w:hint="eastAsia"/>
          <w:color w:val="3333FF"/>
          <w:kern w:val="0"/>
        </w:rPr>
        <w:t xml:space="preserve">期間　</w:t>
      </w:r>
      <w:r w:rsidR="00BD4B42">
        <w:rPr>
          <w:rFonts w:cs="MS-Mincho" w:hint="eastAsia"/>
          <w:color w:val="3333FF"/>
          <w:kern w:val="0"/>
        </w:rPr>
        <w:t>j</w:t>
      </w:r>
      <w:r w:rsidR="00BD4B42">
        <w:rPr>
          <w:rFonts w:cs="MS-Mincho"/>
          <w:color w:val="3333FF"/>
          <w:kern w:val="0"/>
        </w:rPr>
        <w:t>RCT</w:t>
      </w:r>
      <w:r w:rsidR="00BD4B42">
        <w:rPr>
          <w:rFonts w:cs="MS-Mincho" w:hint="eastAsia"/>
          <w:color w:val="3333FF"/>
          <w:kern w:val="0"/>
        </w:rPr>
        <w:t>初回公表日から</w:t>
      </w:r>
      <w:r w:rsidR="007D7DCB" w:rsidRPr="00B81ED8">
        <w:rPr>
          <w:rFonts w:cs="MS-Mincho" w:hint="eastAsia"/>
          <w:color w:val="3333FF"/>
          <w:kern w:val="0"/>
        </w:rPr>
        <w:t>20●●年●月●日</w:t>
      </w:r>
      <w:r w:rsidR="00BD4B42">
        <w:rPr>
          <w:rFonts w:cs="MS-Mincho" w:hint="eastAsia"/>
          <w:color w:val="3333FF"/>
          <w:kern w:val="0"/>
        </w:rPr>
        <w:t>（●年●か月）</w:t>
      </w:r>
    </w:p>
    <w:p w14:paraId="312B97E5" w14:textId="77777777" w:rsidR="0087680E" w:rsidRPr="006228DE" w:rsidRDefault="004A076C" w:rsidP="00CC110E">
      <w:pPr>
        <w:pStyle w:val="1"/>
      </w:pPr>
      <w:bookmarkStart w:id="410" w:name="_Toc447101990"/>
      <w:bookmarkStart w:id="411" w:name="_Toc447107915"/>
      <w:bookmarkStart w:id="412" w:name="_Toc186201326"/>
      <w:r w:rsidRPr="00CD6BFE">
        <w:rPr>
          <w:rFonts w:hint="eastAsia"/>
        </w:rPr>
        <w:t xml:space="preserve">9. </w:t>
      </w:r>
      <w:r w:rsidR="0087680E" w:rsidRPr="00CD6BFE">
        <w:rPr>
          <w:rFonts w:hint="eastAsia"/>
        </w:rPr>
        <w:t>有害事象の評価・報告</w:t>
      </w:r>
      <w:bookmarkEnd w:id="410"/>
      <w:bookmarkEnd w:id="411"/>
      <w:bookmarkEnd w:id="412"/>
    </w:p>
    <w:p w14:paraId="706EF58B" w14:textId="77777777" w:rsidR="0087680E" w:rsidRPr="006228DE" w:rsidRDefault="004A076C" w:rsidP="00A8390C">
      <w:pPr>
        <w:pStyle w:val="2"/>
      </w:pPr>
      <w:bookmarkStart w:id="413" w:name="_Toc447101991"/>
      <w:bookmarkStart w:id="414" w:name="_Toc447107916"/>
      <w:bookmarkStart w:id="415" w:name="_Toc186201327"/>
      <w:r>
        <w:rPr>
          <w:rFonts w:hint="eastAsia"/>
        </w:rPr>
        <w:t xml:space="preserve">9.1. </w:t>
      </w:r>
      <w:r w:rsidR="0087680E" w:rsidRPr="006228DE">
        <w:rPr>
          <w:rFonts w:hint="eastAsia"/>
        </w:rPr>
        <w:t>有害事象の定義</w:t>
      </w:r>
      <w:bookmarkEnd w:id="413"/>
      <w:bookmarkEnd w:id="414"/>
      <w:bookmarkEnd w:id="415"/>
    </w:p>
    <w:p w14:paraId="6BCECF07" w14:textId="51D9DA46" w:rsidR="0087680E" w:rsidRPr="006228DE" w:rsidRDefault="0087680E" w:rsidP="00845806">
      <w:pPr>
        <w:ind w:firstLine="224"/>
        <w:rPr>
          <w:kern w:val="0"/>
        </w:rPr>
      </w:pPr>
      <w:r w:rsidRPr="006228DE">
        <w:rPr>
          <w:rFonts w:hint="eastAsia"/>
          <w:kern w:val="0"/>
        </w:rPr>
        <w:t>有害事象とは、</w:t>
      </w:r>
      <w:r w:rsidRPr="00587942">
        <w:rPr>
          <w:rFonts w:hint="eastAsia"/>
          <w:kern w:val="0"/>
        </w:rPr>
        <w:t>実施された研究との因果関係の有無を問わず、研究対象者に生じた</w:t>
      </w:r>
      <w:r w:rsidR="008C3127">
        <w:rPr>
          <w:rFonts w:hint="eastAsia"/>
          <w:kern w:val="0"/>
        </w:rPr>
        <w:t>すべて</w:t>
      </w:r>
      <w:r w:rsidRPr="00587942">
        <w:rPr>
          <w:rFonts w:hint="eastAsia"/>
          <w:kern w:val="0"/>
        </w:rPr>
        <w:t>の好ましくない</w:t>
      </w:r>
      <w:r w:rsidR="008C3127">
        <w:rPr>
          <w:rFonts w:hint="eastAsia"/>
          <w:kern w:val="0"/>
        </w:rPr>
        <w:t>または</w:t>
      </w:r>
      <w:r w:rsidRPr="00587942">
        <w:rPr>
          <w:rFonts w:hint="eastAsia"/>
          <w:kern w:val="0"/>
        </w:rPr>
        <w:t>意図しない傷病若しくはその徴候（臨床検査値の異常を含む。）をいう。</w:t>
      </w:r>
    </w:p>
    <w:p w14:paraId="77E9315B" w14:textId="77777777" w:rsidR="0087680E" w:rsidRPr="006228DE" w:rsidRDefault="0087680E" w:rsidP="00845806">
      <w:pPr>
        <w:ind w:firstLine="224"/>
        <w:rPr>
          <w:kern w:val="0"/>
        </w:rPr>
      </w:pPr>
      <w:r>
        <w:rPr>
          <w:rFonts w:hint="eastAsia"/>
          <w:kern w:val="0"/>
        </w:rPr>
        <w:t>「</w:t>
      </w:r>
      <w:r w:rsidRPr="006228DE">
        <w:rPr>
          <w:rFonts w:hint="eastAsia"/>
          <w:kern w:val="0"/>
        </w:rPr>
        <w:t>重篤な有害事象</w:t>
      </w:r>
      <w:r>
        <w:rPr>
          <w:rFonts w:hint="eastAsia"/>
          <w:kern w:val="0"/>
        </w:rPr>
        <w:t>」</w:t>
      </w:r>
      <w:r w:rsidRPr="006228DE">
        <w:rPr>
          <w:rFonts w:hint="eastAsia"/>
          <w:kern w:val="0"/>
        </w:rPr>
        <w:t>とは、</w:t>
      </w:r>
      <w:r w:rsidRPr="00587942">
        <w:rPr>
          <w:rFonts w:hint="eastAsia"/>
          <w:kern w:val="0"/>
        </w:rPr>
        <w:t>有害事象のうち、次に掲げるいずれかに該当するものをいう。</w:t>
      </w:r>
    </w:p>
    <w:p w14:paraId="48176CF7" w14:textId="77777777" w:rsidR="0087680E" w:rsidRPr="005354B6" w:rsidRDefault="0087680E" w:rsidP="00A97270">
      <w:pPr>
        <w:ind w:left="644" w:firstLineChars="0" w:firstLine="0"/>
      </w:pPr>
      <w:r w:rsidRPr="005354B6">
        <w:rPr>
          <w:rFonts w:hint="eastAsia"/>
        </w:rPr>
        <w:t>1)　死に至るもの</w:t>
      </w:r>
    </w:p>
    <w:p w14:paraId="45BC11C7" w14:textId="77777777" w:rsidR="0087680E" w:rsidRPr="005354B6" w:rsidRDefault="0087680E" w:rsidP="00A97270">
      <w:pPr>
        <w:ind w:left="644" w:firstLineChars="0" w:firstLine="0"/>
      </w:pPr>
      <w:r w:rsidRPr="005354B6">
        <w:rPr>
          <w:rFonts w:hint="eastAsia"/>
        </w:rPr>
        <w:t>2)　生命を脅かすもの</w:t>
      </w:r>
    </w:p>
    <w:p w14:paraId="5B02D529" w14:textId="2D979F86" w:rsidR="0087680E" w:rsidRPr="005354B6" w:rsidRDefault="0087680E" w:rsidP="00A97270">
      <w:pPr>
        <w:ind w:left="644" w:firstLineChars="0" w:firstLine="0"/>
      </w:pPr>
      <w:r w:rsidRPr="005354B6">
        <w:rPr>
          <w:rFonts w:hint="eastAsia"/>
        </w:rPr>
        <w:t>3)　治療のための入院</w:t>
      </w:r>
      <w:r w:rsidR="008C3127">
        <w:t>または</w:t>
      </w:r>
      <w:r w:rsidRPr="005354B6">
        <w:rPr>
          <w:rFonts w:hint="eastAsia"/>
        </w:rPr>
        <w:t>入院期間の延長が必要となるもの</w:t>
      </w:r>
    </w:p>
    <w:p w14:paraId="16B865E1" w14:textId="2CCFA754" w:rsidR="0087680E" w:rsidRPr="005354B6" w:rsidRDefault="0087680E" w:rsidP="00A97270">
      <w:pPr>
        <w:ind w:left="644" w:firstLineChars="0" w:firstLine="0"/>
      </w:pPr>
      <w:r w:rsidRPr="005354B6">
        <w:rPr>
          <w:rFonts w:hint="eastAsia"/>
        </w:rPr>
        <w:t>4)　永続的</w:t>
      </w:r>
      <w:r w:rsidR="008C3127">
        <w:rPr>
          <w:rFonts w:hint="eastAsia"/>
        </w:rPr>
        <w:t>または</w:t>
      </w:r>
      <w:r w:rsidRPr="005354B6">
        <w:rPr>
          <w:rFonts w:hint="eastAsia"/>
        </w:rPr>
        <w:t>顕著な障害・機能不全に陥るもの</w:t>
      </w:r>
    </w:p>
    <w:p w14:paraId="3B29365D" w14:textId="77777777" w:rsidR="0087680E" w:rsidRPr="005354B6" w:rsidRDefault="0087680E" w:rsidP="00A97270">
      <w:pPr>
        <w:ind w:left="644" w:firstLineChars="0" w:firstLine="0"/>
      </w:pPr>
      <w:r w:rsidRPr="005354B6">
        <w:rPr>
          <w:rFonts w:hint="eastAsia"/>
        </w:rPr>
        <w:t>5)　子孫に先天異常を来すもの</w:t>
      </w:r>
    </w:p>
    <w:p w14:paraId="37176E85" w14:textId="77777777" w:rsidR="0087680E" w:rsidRDefault="0087680E" w:rsidP="00A97270">
      <w:pPr>
        <w:ind w:left="644" w:firstLineChars="0" w:firstLine="0"/>
      </w:pPr>
    </w:p>
    <w:p w14:paraId="18F7AAE7" w14:textId="35531E94" w:rsidR="0087680E" w:rsidRPr="005354B6" w:rsidRDefault="0087680E" w:rsidP="00845806">
      <w:pPr>
        <w:ind w:firstLine="224"/>
        <w:rPr>
          <w:color w:val="000000"/>
        </w:rPr>
      </w:pPr>
      <w:r w:rsidRPr="00F9743F">
        <w:rPr>
          <w:color w:val="000000"/>
        </w:rPr>
        <w:t>「</w:t>
      </w:r>
      <w:r w:rsidRPr="005354B6">
        <w:rPr>
          <w:color w:val="000000"/>
        </w:rPr>
        <w:t>予測できない重篤な有害事象</w:t>
      </w:r>
      <w:r w:rsidRPr="00F9743F">
        <w:rPr>
          <w:color w:val="000000"/>
        </w:rPr>
        <w:t>」</w:t>
      </w:r>
      <w:r w:rsidRPr="005354B6">
        <w:rPr>
          <w:color w:val="000000"/>
        </w:rPr>
        <w:t>とは、重篤な有害事象のうち、</w:t>
      </w:r>
      <w:r w:rsidRPr="005354B6">
        <w:rPr>
          <w:rFonts w:hint="eastAsia"/>
          <w:color w:val="000000"/>
        </w:rPr>
        <w:t>研究計画書、インフォームド・コンセントの説明文書等において記載されていないもの</w:t>
      </w:r>
      <w:r w:rsidR="008C3127">
        <w:rPr>
          <w:rFonts w:hint="eastAsia"/>
          <w:color w:val="000000"/>
        </w:rPr>
        <w:t>または</w:t>
      </w:r>
      <w:r w:rsidRPr="005354B6">
        <w:rPr>
          <w:rFonts w:hint="eastAsia"/>
          <w:color w:val="000000"/>
        </w:rPr>
        <w:t>記載されていてもその性質若しくは重症度が記載内容と一致しないものをいう。</w:t>
      </w:r>
    </w:p>
    <w:p w14:paraId="70641770" w14:textId="77777777" w:rsidR="0087680E" w:rsidRPr="006228DE" w:rsidRDefault="0087680E" w:rsidP="00A97270">
      <w:pPr>
        <w:ind w:left="644" w:right="210" w:firstLineChars="0" w:firstLine="0"/>
      </w:pPr>
    </w:p>
    <w:p w14:paraId="4AE41461" w14:textId="44FFFF9F" w:rsidR="0087680E" w:rsidRPr="006228DE" w:rsidRDefault="0087680E" w:rsidP="00845806">
      <w:pPr>
        <w:ind w:firstLine="224"/>
        <w:rPr>
          <w:color w:val="C00000"/>
          <w:kern w:val="0"/>
        </w:rPr>
      </w:pPr>
      <w:r w:rsidRPr="006228DE">
        <w:rPr>
          <w:rFonts w:hint="eastAsia"/>
          <w:color w:val="C00000"/>
          <w:kern w:val="0"/>
        </w:rPr>
        <w:t>必要</w:t>
      </w:r>
      <w:r w:rsidR="000E1493">
        <w:rPr>
          <w:rFonts w:hint="eastAsia"/>
          <w:color w:val="C00000"/>
          <w:kern w:val="0"/>
        </w:rPr>
        <w:t>であれ</w:t>
      </w:r>
      <w:r w:rsidRPr="006228DE">
        <w:rPr>
          <w:rFonts w:hint="eastAsia"/>
          <w:color w:val="C00000"/>
          <w:kern w:val="0"/>
        </w:rPr>
        <w:t>ば副作用（薬物有害反応）</w:t>
      </w:r>
      <w:r w:rsidR="000B7C69">
        <w:rPr>
          <w:rFonts w:hint="eastAsia"/>
          <w:color w:val="C00000"/>
          <w:kern w:val="0"/>
        </w:rPr>
        <w:t>及び</w:t>
      </w:r>
      <w:r w:rsidRPr="006228DE">
        <w:rPr>
          <w:rFonts w:hint="eastAsia"/>
          <w:color w:val="C00000"/>
          <w:kern w:val="0"/>
        </w:rPr>
        <w:t>予測できない薬物有害反応の定義も加える。</w:t>
      </w:r>
    </w:p>
    <w:p w14:paraId="2AEEAE46" w14:textId="77777777" w:rsidR="0087680E" w:rsidRPr="006228DE" w:rsidRDefault="0087680E" w:rsidP="00845806">
      <w:pPr>
        <w:ind w:firstLine="224"/>
        <w:rPr>
          <w:color w:val="3333FF"/>
          <w:kern w:val="0"/>
        </w:rPr>
      </w:pPr>
      <w:r w:rsidRPr="006228DE">
        <w:rPr>
          <w:rFonts w:hint="eastAsia"/>
          <w:color w:val="3333FF"/>
          <w:kern w:val="0"/>
        </w:rPr>
        <w:t>（例）副作用（薬物有害反応</w:t>
      </w:r>
      <w:r w:rsidR="00921CBC">
        <w:rPr>
          <w:rFonts w:hint="eastAsia"/>
          <w:color w:val="3333FF"/>
          <w:kern w:val="0"/>
        </w:rPr>
        <w:t xml:space="preserve"> </w:t>
      </w:r>
      <w:r w:rsidRPr="006228DE">
        <w:rPr>
          <w:rFonts w:cs="Century"/>
          <w:color w:val="3333FF"/>
          <w:kern w:val="0"/>
        </w:rPr>
        <w:t>ADR: adverse drug reaction</w:t>
      </w:r>
      <w:r w:rsidRPr="006228DE">
        <w:rPr>
          <w:rFonts w:hint="eastAsia"/>
          <w:color w:val="3333FF"/>
          <w:kern w:val="0"/>
        </w:rPr>
        <w:t>）とは、有害事象のうち、当該医薬品の使用との因果関係が否定できないもの（医薬品の使用との因果関係で「否定できない」と判定されたもの）をいう。</w:t>
      </w:r>
    </w:p>
    <w:p w14:paraId="21A06F86" w14:textId="77777777" w:rsidR="0087680E" w:rsidRPr="006228DE" w:rsidRDefault="0087680E" w:rsidP="00845806">
      <w:pPr>
        <w:ind w:firstLine="224"/>
        <w:rPr>
          <w:color w:val="3333FF"/>
          <w:kern w:val="0"/>
        </w:rPr>
      </w:pPr>
      <w:r w:rsidRPr="006228DE">
        <w:rPr>
          <w:rFonts w:hint="eastAsia"/>
          <w:color w:val="3333FF"/>
          <w:kern w:val="0"/>
        </w:rPr>
        <w:t>予測できない薬物有害反応とは、薬物有害反応のうち、</w:t>
      </w:r>
      <w:r w:rsidR="00F12849">
        <w:rPr>
          <w:rFonts w:hint="eastAsia"/>
          <w:color w:val="3333FF"/>
          <w:kern w:val="0"/>
        </w:rPr>
        <w:t>試験</w:t>
      </w:r>
      <w:r w:rsidRPr="006228DE">
        <w:rPr>
          <w:rFonts w:hint="eastAsia"/>
          <w:color w:val="3333FF"/>
          <w:kern w:val="0"/>
        </w:rPr>
        <w:t>薬概要書または添付文書に記載されていないもの、あるいは記載されていてもその性質や重症度が記載内容と一致しないものをいう。</w:t>
      </w:r>
    </w:p>
    <w:p w14:paraId="22E33515" w14:textId="77777777" w:rsidR="0087680E" w:rsidRPr="006228DE" w:rsidRDefault="004A076C" w:rsidP="00A8390C">
      <w:pPr>
        <w:pStyle w:val="2"/>
      </w:pPr>
      <w:bookmarkStart w:id="416" w:name="_Toc447101992"/>
      <w:bookmarkStart w:id="417" w:name="_Toc447107917"/>
      <w:bookmarkStart w:id="418" w:name="_Toc186201328"/>
      <w:r>
        <w:rPr>
          <w:rFonts w:hint="eastAsia"/>
        </w:rPr>
        <w:t xml:space="preserve">9.2. </w:t>
      </w:r>
      <w:r w:rsidR="0087680E" w:rsidRPr="006228DE">
        <w:rPr>
          <w:rFonts w:hint="eastAsia"/>
        </w:rPr>
        <w:t>有害事象の評価と報告</w:t>
      </w:r>
      <w:bookmarkEnd w:id="416"/>
      <w:bookmarkEnd w:id="417"/>
      <w:bookmarkEnd w:id="418"/>
    </w:p>
    <w:p w14:paraId="01783276" w14:textId="77777777" w:rsidR="0087680E" w:rsidRPr="006228DE" w:rsidRDefault="0087680E" w:rsidP="0021510C">
      <w:pPr>
        <w:ind w:firstLine="224"/>
        <w:rPr>
          <w:color w:val="C00000"/>
        </w:rPr>
      </w:pPr>
      <w:r w:rsidRPr="006228DE">
        <w:rPr>
          <w:rFonts w:hint="eastAsia"/>
          <w:color w:val="C00000"/>
        </w:rPr>
        <w:t>本節では、</w:t>
      </w:r>
      <w:r w:rsidRPr="0021510C">
        <w:rPr>
          <w:rFonts w:hint="eastAsia"/>
          <w:color w:val="C00000"/>
        </w:rPr>
        <w:t>「</w:t>
      </w:r>
      <w:r w:rsidR="00CD63CC">
        <w:rPr>
          <w:rFonts w:hint="eastAsia"/>
          <w:color w:val="C00000"/>
        </w:rPr>
        <w:t>9</w:t>
      </w:r>
      <w:r w:rsidRPr="0021510C">
        <w:rPr>
          <w:color w:val="C00000"/>
        </w:rPr>
        <w:t xml:space="preserve">.1. </w:t>
      </w:r>
      <w:r w:rsidRPr="0021510C">
        <w:rPr>
          <w:rFonts w:hint="eastAsia"/>
          <w:color w:val="C00000"/>
        </w:rPr>
        <w:t>有害事象の定義」</w:t>
      </w:r>
      <w:r w:rsidRPr="006228DE">
        <w:rPr>
          <w:rFonts w:hint="eastAsia"/>
          <w:color w:val="C00000"/>
        </w:rPr>
        <w:t>に定義された有害事象の症例報告書への記載内容を明記する。</w:t>
      </w:r>
    </w:p>
    <w:p w14:paraId="7B348572" w14:textId="2BFE5519" w:rsidR="0087680E" w:rsidRDefault="0087680E" w:rsidP="003F6F53">
      <w:pPr>
        <w:ind w:firstLine="224"/>
        <w:rPr>
          <w:color w:val="C00000"/>
        </w:rPr>
      </w:pPr>
      <w:r w:rsidRPr="006228DE">
        <w:rPr>
          <w:rFonts w:hint="eastAsia"/>
          <w:color w:val="C00000"/>
        </w:rPr>
        <w:lastRenderedPageBreak/>
        <w:t>有害事象の評価には、MedDRA/J (Medical Dictionary for Regulatory Activities/J: ICH国際医薬用語集日本語版)や、特に癌領域においては米国National Cancer Instituteの有害事象共通用語規準（Common Terminology Criteria for Adverse Events: CTCAE）</w:t>
      </w:r>
      <w:r w:rsidR="008C3127">
        <w:rPr>
          <w:rFonts w:hint="eastAsia"/>
          <w:color w:val="C00000"/>
        </w:rPr>
        <w:t>若しくは</w:t>
      </w:r>
      <w:r w:rsidRPr="006228DE">
        <w:rPr>
          <w:rFonts w:hint="eastAsia"/>
          <w:color w:val="C00000"/>
        </w:rPr>
        <w:t>CTCAE日本語訳JCOG/JSCO版を用いる。</w:t>
      </w:r>
    </w:p>
    <w:p w14:paraId="28F0698B" w14:textId="77777777" w:rsidR="00A54BA0" w:rsidRPr="006228DE" w:rsidRDefault="00A54BA0" w:rsidP="00845806">
      <w:pPr>
        <w:ind w:firstLine="224"/>
        <w:rPr>
          <w:color w:val="C00000"/>
        </w:rPr>
      </w:pPr>
      <w:r>
        <w:rPr>
          <w:rFonts w:hint="eastAsia"/>
          <w:color w:val="C00000"/>
          <w:kern w:val="0"/>
        </w:rPr>
        <w:t>プロトコール</w:t>
      </w:r>
      <w:r w:rsidRPr="006228DE">
        <w:rPr>
          <w:rFonts w:hint="eastAsia"/>
          <w:color w:val="C00000"/>
          <w:kern w:val="0"/>
        </w:rPr>
        <w:t>治療終了後に発生した有害事象については、</w:t>
      </w:r>
      <w:r>
        <w:rPr>
          <w:rFonts w:hint="eastAsia"/>
          <w:color w:val="C00000"/>
          <w:kern w:val="0"/>
        </w:rPr>
        <w:t>プロトコール</w:t>
      </w:r>
      <w:r w:rsidRPr="006228DE">
        <w:rPr>
          <w:rFonts w:hint="eastAsia"/>
          <w:color w:val="C00000"/>
          <w:kern w:val="0"/>
        </w:rPr>
        <w:t>治療の特性などを考慮して報告すべき範</w:t>
      </w:r>
      <w:r w:rsidRPr="00B83F3B">
        <w:rPr>
          <w:rFonts w:hint="eastAsia"/>
          <w:color w:val="C00000"/>
          <w:kern w:val="0"/>
        </w:rPr>
        <w:t>囲を</w:t>
      </w:r>
      <w:r w:rsidR="009900A8" w:rsidRPr="00010DD4">
        <w:rPr>
          <w:rFonts w:hAnsi="ＭＳ Ｐゴシック" w:hint="eastAsia"/>
          <w:color w:val="C00000"/>
          <w:kern w:val="0"/>
          <w:szCs w:val="21"/>
        </w:rPr>
        <w:t>研究</w:t>
      </w:r>
      <w:r w:rsidRPr="00B83F3B">
        <w:rPr>
          <w:rFonts w:hint="eastAsia"/>
          <w:color w:val="C00000"/>
          <w:kern w:val="0"/>
        </w:rPr>
        <w:t>ご</w:t>
      </w:r>
      <w:r w:rsidRPr="006228DE">
        <w:rPr>
          <w:rFonts w:hint="eastAsia"/>
          <w:color w:val="C00000"/>
          <w:kern w:val="0"/>
        </w:rPr>
        <w:t>とに定める</w:t>
      </w:r>
      <w:r w:rsidRPr="006228DE">
        <w:rPr>
          <w:rFonts w:hint="eastAsia"/>
          <w:color w:val="3333FF"/>
          <w:kern w:val="0"/>
        </w:rPr>
        <w:t>（例：</w:t>
      </w:r>
      <w:r>
        <w:rPr>
          <w:rFonts w:hint="eastAsia"/>
          <w:color w:val="3333FF"/>
          <w:kern w:val="0"/>
        </w:rPr>
        <w:t>プロトコール</w:t>
      </w:r>
      <w:r w:rsidRPr="006228DE">
        <w:rPr>
          <w:rFonts w:hint="eastAsia"/>
          <w:color w:val="3333FF"/>
          <w:kern w:val="0"/>
        </w:rPr>
        <w:t>治療終了後</w:t>
      </w:r>
      <w:r w:rsidRPr="006228DE">
        <w:rPr>
          <w:rFonts w:cs="Century"/>
          <w:color w:val="3333FF"/>
          <w:kern w:val="0"/>
        </w:rPr>
        <w:t>30</w:t>
      </w:r>
      <w:r w:rsidRPr="006228DE">
        <w:rPr>
          <w:rFonts w:hint="eastAsia"/>
          <w:color w:val="3333FF"/>
          <w:kern w:val="0"/>
        </w:rPr>
        <w:t>日以内</w:t>
      </w:r>
      <w:r>
        <w:rPr>
          <w:rFonts w:hint="eastAsia"/>
          <w:color w:val="3333FF"/>
          <w:kern w:val="0"/>
        </w:rPr>
        <w:t>に発症した有害事象については、その有害事象が改善するまで経過観察を行う。</w:t>
      </w:r>
      <w:r w:rsidRPr="006228DE">
        <w:rPr>
          <w:rFonts w:hint="eastAsia"/>
          <w:color w:val="3333FF"/>
          <w:kern w:val="0"/>
        </w:rPr>
        <w:t>）</w:t>
      </w:r>
      <w:r w:rsidRPr="006228DE">
        <w:rPr>
          <w:rFonts w:hint="eastAsia"/>
          <w:color w:val="C00000"/>
          <w:kern w:val="0"/>
        </w:rPr>
        <w:t>。</w:t>
      </w:r>
    </w:p>
    <w:p w14:paraId="2A0DB391" w14:textId="57136DDB" w:rsidR="0087680E" w:rsidRPr="006228DE" w:rsidRDefault="00F12849" w:rsidP="00F95FA0">
      <w:pPr>
        <w:ind w:firstLine="224"/>
        <w:rPr>
          <w:color w:val="C00000"/>
        </w:rPr>
      </w:pPr>
      <w:r>
        <w:rPr>
          <w:rFonts w:hint="eastAsia"/>
          <w:color w:val="C00000"/>
          <w:u w:val="single"/>
        </w:rPr>
        <w:t>研究責任者</w:t>
      </w:r>
      <w:r w:rsidR="0087680E" w:rsidRPr="006228DE">
        <w:rPr>
          <w:rFonts w:hint="eastAsia"/>
          <w:color w:val="C00000"/>
          <w:u w:val="single"/>
        </w:rPr>
        <w:t>は、重篤な有害事象の発生を認めたときは、</w:t>
      </w:r>
      <w:r w:rsidR="002D675E">
        <w:rPr>
          <w:rFonts w:hint="eastAsia"/>
          <w:color w:val="C00000"/>
          <w:u w:val="single"/>
        </w:rPr>
        <w:t>研究機関の手順書に従い</w:t>
      </w:r>
      <w:r>
        <w:rPr>
          <w:rFonts w:hint="eastAsia"/>
          <w:color w:val="C00000"/>
          <w:u w:val="single"/>
        </w:rPr>
        <w:t>速やか</w:t>
      </w:r>
      <w:r w:rsidR="0087680E" w:rsidRPr="006228DE">
        <w:rPr>
          <w:rFonts w:hint="eastAsia"/>
          <w:color w:val="C00000"/>
          <w:u w:val="single"/>
        </w:rPr>
        <w:t>に</w:t>
      </w:r>
      <w:r w:rsidR="00921CBC">
        <w:rPr>
          <w:rFonts w:hint="eastAsia"/>
          <w:color w:val="C00000"/>
          <w:u w:val="single"/>
        </w:rPr>
        <w:t>研究機関の</w:t>
      </w:r>
      <w:r w:rsidR="0087680E" w:rsidRPr="006228DE">
        <w:rPr>
          <w:rFonts w:hint="eastAsia"/>
          <w:color w:val="C00000"/>
          <w:u w:val="single"/>
        </w:rPr>
        <w:t>長に報告するとともに、</w:t>
      </w:r>
      <w:r w:rsidR="0087680E">
        <w:rPr>
          <w:color w:val="C00000"/>
          <w:u w:val="single"/>
        </w:rPr>
        <w:t>多</w:t>
      </w:r>
      <w:r w:rsidR="00050E8D">
        <w:rPr>
          <w:rFonts w:hint="eastAsia"/>
          <w:color w:val="C00000"/>
          <w:u w:val="single"/>
        </w:rPr>
        <w:t>機関</w:t>
      </w:r>
      <w:r w:rsidR="0087680E" w:rsidRPr="006228DE">
        <w:rPr>
          <w:rFonts w:hint="eastAsia"/>
          <w:color w:val="C00000"/>
          <w:u w:val="single"/>
        </w:rPr>
        <w:t>共同</w:t>
      </w:r>
      <w:r w:rsidR="002D675E">
        <w:rPr>
          <w:rFonts w:hint="eastAsia"/>
          <w:color w:val="C00000"/>
          <w:u w:val="single"/>
        </w:rPr>
        <w:t>研究</w:t>
      </w:r>
      <w:r>
        <w:rPr>
          <w:rFonts w:hint="eastAsia"/>
          <w:color w:val="C00000"/>
          <w:u w:val="single"/>
        </w:rPr>
        <w:t>の</w:t>
      </w:r>
      <w:r w:rsidR="0087680E" w:rsidRPr="006228DE">
        <w:rPr>
          <w:rFonts w:hint="eastAsia"/>
          <w:color w:val="C00000"/>
          <w:u w:val="single"/>
        </w:rPr>
        <w:t>場合は、その</w:t>
      </w:r>
      <w:r w:rsidR="00F201E6">
        <w:rPr>
          <w:rFonts w:hint="eastAsia"/>
          <w:color w:val="C00000"/>
          <w:u w:val="single"/>
        </w:rPr>
        <w:t>共同</w:t>
      </w:r>
      <w:r w:rsidR="00921CBC">
        <w:rPr>
          <w:rFonts w:hint="eastAsia"/>
          <w:color w:val="C00000"/>
          <w:u w:val="single"/>
        </w:rPr>
        <w:t>研究</w:t>
      </w:r>
      <w:r w:rsidR="0087680E" w:rsidRPr="006228DE">
        <w:rPr>
          <w:rFonts w:hint="eastAsia"/>
          <w:color w:val="C00000"/>
          <w:u w:val="single"/>
        </w:rPr>
        <w:t>機関の</w:t>
      </w:r>
      <w:r w:rsidR="00921CBC">
        <w:rPr>
          <w:rFonts w:hint="eastAsia"/>
          <w:color w:val="C00000"/>
          <w:u w:val="single"/>
        </w:rPr>
        <w:t>研究責任者</w:t>
      </w:r>
      <w:r w:rsidR="0087680E" w:rsidRPr="006228DE">
        <w:rPr>
          <w:rFonts w:hint="eastAsia"/>
          <w:color w:val="C00000"/>
          <w:u w:val="single"/>
        </w:rPr>
        <w:t>に報告すること。</w:t>
      </w:r>
    </w:p>
    <w:p w14:paraId="6AAE92BF" w14:textId="1F6A593B" w:rsidR="0087680E" w:rsidRPr="006228DE" w:rsidRDefault="0087680E" w:rsidP="00845806">
      <w:pPr>
        <w:ind w:firstLine="224"/>
        <w:rPr>
          <w:color w:val="C00000"/>
        </w:rPr>
      </w:pPr>
      <w:r w:rsidRPr="006228DE">
        <w:rPr>
          <w:rFonts w:hint="eastAsia"/>
          <w:color w:val="C00000"/>
        </w:rPr>
        <w:t>研究責任者は毎年1</w:t>
      </w:r>
      <w:r w:rsidR="00ED51D4">
        <w:rPr>
          <w:rFonts w:hint="eastAsia"/>
          <w:color w:val="C00000"/>
        </w:rPr>
        <w:t>回</w:t>
      </w:r>
      <w:r w:rsidRPr="006228DE">
        <w:rPr>
          <w:rFonts w:hint="eastAsia"/>
          <w:color w:val="C00000"/>
        </w:rPr>
        <w:t>、研究の進捗状況</w:t>
      </w:r>
      <w:r w:rsidR="000B7C69">
        <w:rPr>
          <w:rFonts w:hint="eastAsia"/>
          <w:color w:val="C00000"/>
        </w:rPr>
        <w:t>並びに</w:t>
      </w:r>
      <w:r w:rsidR="002D675E">
        <w:rPr>
          <w:rFonts w:hint="eastAsia"/>
          <w:color w:val="C00000"/>
        </w:rPr>
        <w:t>研究の実施に伴う</w:t>
      </w:r>
      <w:r w:rsidRPr="006228DE">
        <w:rPr>
          <w:rFonts w:hint="eastAsia"/>
          <w:color w:val="C00000"/>
        </w:rPr>
        <w:t>有害事象の発生状況等を研究機関の長に報告することを記載する。</w:t>
      </w:r>
    </w:p>
    <w:p w14:paraId="464097C2" w14:textId="77777777" w:rsidR="0087680E" w:rsidRPr="006228DE" w:rsidRDefault="0087680E" w:rsidP="00845806">
      <w:pPr>
        <w:ind w:firstLine="224"/>
        <w:rPr>
          <w:color w:val="3333FF"/>
        </w:rPr>
      </w:pPr>
      <w:r w:rsidRPr="00BC1002">
        <w:rPr>
          <w:rFonts w:hint="eastAsia"/>
          <w:color w:val="C00000"/>
        </w:rPr>
        <w:t>（参考）</w:t>
      </w:r>
    </w:p>
    <w:p w14:paraId="370AB64F" w14:textId="6429A271" w:rsidR="00467EEE" w:rsidRPr="005B45D8" w:rsidRDefault="000B7C69" w:rsidP="00845806">
      <w:pPr>
        <w:ind w:firstLine="224"/>
        <w:rPr>
          <w:color w:val="3333FF"/>
        </w:rPr>
      </w:pPr>
      <w:r>
        <w:rPr>
          <w:noProof/>
          <w:color w:val="3333FF"/>
        </w:rPr>
        <w:drawing>
          <wp:anchor distT="0" distB="0" distL="114300" distR="114300" simplePos="0" relativeHeight="251657216" behindDoc="0" locked="0" layoutInCell="1" allowOverlap="1" wp14:anchorId="096FE1BC" wp14:editId="04C8EA91">
            <wp:simplePos x="0" y="0"/>
            <wp:positionH relativeFrom="column">
              <wp:posOffset>166370</wp:posOffset>
            </wp:positionH>
            <wp:positionV relativeFrom="paragraph">
              <wp:posOffset>-9525</wp:posOffset>
            </wp:positionV>
            <wp:extent cx="4552950" cy="3332480"/>
            <wp:effectExtent l="19050" t="19050" r="0" b="1270"/>
            <wp:wrapNone/>
            <wp:docPr id="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52950" cy="33324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100BD75" w14:textId="77777777" w:rsidR="008643A3" w:rsidRPr="005B45D8" w:rsidRDefault="008643A3" w:rsidP="00845806">
      <w:pPr>
        <w:ind w:firstLine="224"/>
        <w:rPr>
          <w:color w:val="3333FF"/>
        </w:rPr>
      </w:pPr>
    </w:p>
    <w:p w14:paraId="0470F34B" w14:textId="77777777" w:rsidR="008643A3" w:rsidRPr="005B45D8" w:rsidRDefault="008643A3" w:rsidP="00845806">
      <w:pPr>
        <w:ind w:firstLine="224"/>
        <w:rPr>
          <w:color w:val="3333FF"/>
        </w:rPr>
      </w:pPr>
    </w:p>
    <w:p w14:paraId="7C324A27" w14:textId="77777777" w:rsidR="008643A3" w:rsidRPr="005B45D8" w:rsidRDefault="008643A3" w:rsidP="00845806">
      <w:pPr>
        <w:ind w:firstLine="224"/>
        <w:rPr>
          <w:color w:val="3333FF"/>
        </w:rPr>
      </w:pPr>
    </w:p>
    <w:p w14:paraId="3053A611" w14:textId="77777777" w:rsidR="008643A3" w:rsidRPr="005B45D8" w:rsidRDefault="008643A3" w:rsidP="00845806">
      <w:pPr>
        <w:ind w:firstLine="224"/>
        <w:rPr>
          <w:color w:val="3333FF"/>
        </w:rPr>
      </w:pPr>
    </w:p>
    <w:p w14:paraId="1416A33C" w14:textId="77777777" w:rsidR="008643A3" w:rsidRPr="005B45D8" w:rsidRDefault="008643A3" w:rsidP="00845806">
      <w:pPr>
        <w:ind w:firstLine="224"/>
        <w:rPr>
          <w:color w:val="3333FF"/>
        </w:rPr>
      </w:pPr>
    </w:p>
    <w:p w14:paraId="4380EC18" w14:textId="77777777" w:rsidR="008643A3" w:rsidRPr="005B45D8" w:rsidRDefault="008643A3" w:rsidP="00845806">
      <w:pPr>
        <w:ind w:firstLine="224"/>
        <w:rPr>
          <w:color w:val="3333FF"/>
        </w:rPr>
      </w:pPr>
    </w:p>
    <w:p w14:paraId="43EE3082" w14:textId="77777777" w:rsidR="008643A3" w:rsidRPr="005B45D8" w:rsidRDefault="008643A3" w:rsidP="00845806">
      <w:pPr>
        <w:ind w:firstLine="224"/>
        <w:rPr>
          <w:color w:val="3333FF"/>
        </w:rPr>
      </w:pPr>
    </w:p>
    <w:p w14:paraId="23C7B243" w14:textId="77777777" w:rsidR="008643A3" w:rsidRPr="005B45D8" w:rsidRDefault="008643A3" w:rsidP="00845806">
      <w:pPr>
        <w:ind w:firstLine="224"/>
        <w:rPr>
          <w:color w:val="3333FF"/>
        </w:rPr>
      </w:pPr>
    </w:p>
    <w:p w14:paraId="3F0E6F4F" w14:textId="77777777" w:rsidR="008643A3" w:rsidRPr="005B45D8" w:rsidRDefault="008643A3" w:rsidP="00845806">
      <w:pPr>
        <w:ind w:firstLine="224"/>
        <w:rPr>
          <w:color w:val="3333FF"/>
        </w:rPr>
      </w:pPr>
    </w:p>
    <w:p w14:paraId="27D101AB" w14:textId="77777777" w:rsidR="008643A3" w:rsidRPr="005B45D8" w:rsidRDefault="008643A3" w:rsidP="00845806">
      <w:pPr>
        <w:ind w:firstLine="224"/>
        <w:rPr>
          <w:color w:val="3333FF"/>
        </w:rPr>
      </w:pPr>
    </w:p>
    <w:p w14:paraId="1839BA0A" w14:textId="77777777" w:rsidR="008643A3" w:rsidRPr="005B45D8" w:rsidRDefault="008643A3" w:rsidP="00845806">
      <w:pPr>
        <w:ind w:firstLine="224"/>
        <w:rPr>
          <w:color w:val="3333FF"/>
        </w:rPr>
      </w:pPr>
    </w:p>
    <w:p w14:paraId="79A2DEF5" w14:textId="77777777" w:rsidR="008643A3" w:rsidRPr="005B45D8" w:rsidRDefault="008643A3" w:rsidP="00845806">
      <w:pPr>
        <w:ind w:firstLine="224"/>
        <w:rPr>
          <w:color w:val="3333FF"/>
        </w:rPr>
      </w:pPr>
    </w:p>
    <w:p w14:paraId="78504839" w14:textId="77777777" w:rsidR="008643A3" w:rsidRPr="005B45D8" w:rsidRDefault="008643A3" w:rsidP="00845806">
      <w:pPr>
        <w:ind w:firstLine="224"/>
        <w:rPr>
          <w:color w:val="3333FF"/>
        </w:rPr>
      </w:pPr>
    </w:p>
    <w:p w14:paraId="3AEFB036" w14:textId="77777777" w:rsidR="008643A3" w:rsidRPr="005B45D8" w:rsidRDefault="008643A3" w:rsidP="00845806">
      <w:pPr>
        <w:ind w:firstLine="224"/>
        <w:rPr>
          <w:color w:val="3333FF"/>
        </w:rPr>
      </w:pPr>
    </w:p>
    <w:p w14:paraId="1847EB0D" w14:textId="4DEDEAC6" w:rsidR="008643A3" w:rsidRPr="00F75F7D" w:rsidRDefault="008643A3" w:rsidP="00A97270">
      <w:pPr>
        <w:ind w:leftChars="100" w:left="425" w:hangingChars="90" w:hanging="201"/>
        <w:rPr>
          <w:color w:val="C00000"/>
        </w:rPr>
      </w:pPr>
      <w:r w:rsidRPr="00F75F7D">
        <w:rPr>
          <w:rFonts w:hint="eastAsia"/>
          <w:color w:val="C00000"/>
        </w:rPr>
        <w:t>※医薬品・医療機器の介入</w:t>
      </w:r>
      <w:r w:rsidR="00F201E6">
        <w:rPr>
          <w:rFonts w:hint="eastAsia"/>
          <w:color w:val="C00000"/>
        </w:rPr>
        <w:t>研究</w:t>
      </w:r>
      <w:r w:rsidRPr="00F75F7D">
        <w:rPr>
          <w:rFonts w:hint="eastAsia"/>
          <w:color w:val="C00000"/>
        </w:rPr>
        <w:t>の場合、重篤な有害事象の因果関係の判定など、</w:t>
      </w:r>
      <w:r w:rsidR="00A50A89" w:rsidRPr="00F75F7D">
        <w:rPr>
          <w:rFonts w:hint="eastAsia"/>
          <w:color w:val="C00000"/>
        </w:rPr>
        <w:t>必要に応じて</w:t>
      </w:r>
      <w:r w:rsidRPr="00F75F7D">
        <w:rPr>
          <w:rFonts w:hint="eastAsia"/>
          <w:color w:val="C00000"/>
        </w:rPr>
        <w:t>倫理審査委員会と独立した効果安全評価委員会</w:t>
      </w:r>
      <w:r w:rsidR="00A50A89" w:rsidRPr="00F75F7D">
        <w:rPr>
          <w:rFonts w:hint="eastAsia"/>
          <w:color w:val="C00000"/>
        </w:rPr>
        <w:t>の設置を検討すること。</w:t>
      </w:r>
    </w:p>
    <w:p w14:paraId="1A1106A0" w14:textId="77777777" w:rsidR="008643A3" w:rsidRPr="005B45D8" w:rsidRDefault="008643A3" w:rsidP="00845806">
      <w:pPr>
        <w:ind w:firstLine="224"/>
        <w:rPr>
          <w:color w:val="3333FF"/>
        </w:rPr>
      </w:pPr>
    </w:p>
    <w:p w14:paraId="1A37E4BF" w14:textId="3B548C91" w:rsidR="00803A35" w:rsidRPr="000079DE" w:rsidRDefault="00803A35" w:rsidP="00845806">
      <w:pPr>
        <w:ind w:firstLine="224"/>
        <w:rPr>
          <w:rFonts w:cs="MS-Mincho"/>
          <w:color w:val="3333FF"/>
          <w:kern w:val="0"/>
        </w:rPr>
      </w:pPr>
      <w:r w:rsidRPr="000079DE">
        <w:rPr>
          <w:rFonts w:cs="MS-Mincho" w:hint="eastAsia"/>
          <w:color w:val="3333FF"/>
          <w:kern w:val="0"/>
        </w:rPr>
        <w:t>（例）</w:t>
      </w:r>
    </w:p>
    <w:p w14:paraId="6D4F24D6" w14:textId="35A159F6" w:rsidR="00803A35" w:rsidRPr="005B45D8" w:rsidRDefault="00803A35" w:rsidP="00845806">
      <w:pPr>
        <w:ind w:firstLine="224"/>
        <w:rPr>
          <w:color w:val="3333FF"/>
        </w:rPr>
      </w:pPr>
      <w:r w:rsidRPr="000079DE">
        <w:rPr>
          <w:rFonts w:cs="MS-Mincho" w:hint="eastAsia"/>
          <w:color w:val="3333FF"/>
          <w:kern w:val="0"/>
        </w:rPr>
        <w:t>有害事象の評価には</w:t>
      </w:r>
      <w:r w:rsidRPr="005B45D8">
        <w:rPr>
          <w:rFonts w:hint="eastAsia"/>
          <w:color w:val="3333FF"/>
        </w:rPr>
        <w:t>CTCAE</w:t>
      </w:r>
      <w:r w:rsidR="007D30B3" w:rsidRPr="005B45D8">
        <w:rPr>
          <w:rFonts w:hint="eastAsia"/>
          <w:color w:val="3333FF"/>
        </w:rPr>
        <w:t xml:space="preserve"> v</w:t>
      </w:r>
      <w:r w:rsidR="004021BE">
        <w:rPr>
          <w:rFonts w:hint="eastAsia"/>
          <w:color w:val="3333FF"/>
        </w:rPr>
        <w:t>5</w:t>
      </w:r>
      <w:r w:rsidR="007D30B3" w:rsidRPr="005B45D8">
        <w:rPr>
          <w:rFonts w:hint="eastAsia"/>
          <w:color w:val="3333FF"/>
        </w:rPr>
        <w:t>.0-JCOGに準じて判断する。有害事象のgradingに際しては、それぞれGrade</w:t>
      </w:r>
      <w:r w:rsidR="00BC1002">
        <w:rPr>
          <w:rFonts w:hint="eastAsia"/>
          <w:color w:val="3333FF"/>
        </w:rPr>
        <w:t>1</w:t>
      </w:r>
      <w:r w:rsidR="007D30B3" w:rsidRPr="005B45D8">
        <w:rPr>
          <w:rFonts w:hint="eastAsia"/>
          <w:color w:val="3333FF"/>
        </w:rPr>
        <w:t>～</w:t>
      </w:r>
      <w:r w:rsidR="00BC1002">
        <w:rPr>
          <w:rFonts w:hint="eastAsia"/>
          <w:color w:val="3333FF"/>
        </w:rPr>
        <w:t>4</w:t>
      </w:r>
      <w:r w:rsidR="007D30B3" w:rsidRPr="005B45D8">
        <w:rPr>
          <w:rFonts w:hint="eastAsia"/>
          <w:color w:val="3333FF"/>
        </w:rPr>
        <w:t>の定義内容にもっとも近いものにgradingする。また、Gradeに具体的な</w:t>
      </w:r>
      <w:r w:rsidR="005805C3" w:rsidRPr="005B45D8">
        <w:rPr>
          <w:rFonts w:hint="eastAsia"/>
          <w:color w:val="3333FF"/>
        </w:rPr>
        <w:t>処置が記載されている場合には、その臨床的な必要性からgradingする。</w:t>
      </w:r>
    </w:p>
    <w:p w14:paraId="10452174" w14:textId="0E4D4126" w:rsidR="00A54BA0" w:rsidRPr="005B45D8" w:rsidRDefault="00A54BA0" w:rsidP="00F26953">
      <w:pPr>
        <w:ind w:firstLine="224"/>
        <w:rPr>
          <w:color w:val="3333FF"/>
        </w:rPr>
      </w:pPr>
      <w:r w:rsidRPr="005B45D8">
        <w:rPr>
          <w:rFonts w:hint="eastAsia"/>
          <w:color w:val="3333FF"/>
        </w:rPr>
        <w:t>研究責任者または</w:t>
      </w:r>
      <w:r w:rsidR="00F201E6">
        <w:rPr>
          <w:rFonts w:hint="eastAsia"/>
          <w:color w:val="3333FF"/>
        </w:rPr>
        <w:t>研究分担者</w:t>
      </w:r>
      <w:r w:rsidRPr="005B45D8">
        <w:rPr>
          <w:rFonts w:hint="eastAsia"/>
          <w:color w:val="3333FF"/>
        </w:rPr>
        <w:t>は、有害事象の発現を認めた場合、適切な処置を行い、症例報告書により報告するとともに、因果関係の有無にかかわら</w:t>
      </w:r>
      <w:r w:rsidRPr="00B83F3B">
        <w:rPr>
          <w:rFonts w:hint="eastAsia"/>
          <w:color w:val="3333FF"/>
        </w:rPr>
        <w:t>ず、</w:t>
      </w:r>
      <w:r w:rsidR="009900A8" w:rsidRPr="00010DD4">
        <w:rPr>
          <w:rFonts w:hAnsi="ＭＳ Ｐゴシック" w:hint="eastAsia"/>
          <w:color w:val="3333FF"/>
          <w:kern w:val="0"/>
          <w:szCs w:val="21"/>
        </w:rPr>
        <w:t>研究</w:t>
      </w:r>
      <w:r w:rsidRPr="00B83F3B">
        <w:rPr>
          <w:rFonts w:hint="eastAsia"/>
          <w:color w:val="3333FF"/>
        </w:rPr>
        <w:t>期間終了まで観察し、可能な限り回復するまでその後も追跡観察する。</w:t>
      </w:r>
      <w:r w:rsidR="00921CBC" w:rsidRPr="00B83F3B">
        <w:rPr>
          <w:rFonts w:hint="eastAsia"/>
          <w:color w:val="3333FF"/>
        </w:rPr>
        <w:t>プロトコール</w:t>
      </w:r>
      <w:r w:rsidRPr="00B83F3B">
        <w:rPr>
          <w:rFonts w:hint="eastAsia"/>
          <w:color w:val="3333FF"/>
        </w:rPr>
        <w:t>治療終了または中止後</w:t>
      </w:r>
      <w:r w:rsidRPr="005B45D8">
        <w:rPr>
          <w:rFonts w:hint="eastAsia"/>
          <w:color w:val="3333FF"/>
        </w:rPr>
        <w:t>○○週（</w:t>
      </w:r>
      <w:r w:rsidR="008C3127">
        <w:rPr>
          <w:rFonts w:hint="eastAsia"/>
          <w:color w:val="3333FF"/>
        </w:rPr>
        <w:t>または</w:t>
      </w:r>
      <w:r w:rsidRPr="005B45D8">
        <w:rPr>
          <w:rFonts w:hint="eastAsia"/>
          <w:color w:val="3333FF"/>
        </w:rPr>
        <w:t>○○日など）以内までに研究対象者に発現した有害事象は、因果関係の有無に関わりなくすべて観察対象と</w:t>
      </w:r>
      <w:r w:rsidRPr="005B45D8">
        <w:rPr>
          <w:rFonts w:hint="eastAsia"/>
          <w:color w:val="3333FF"/>
        </w:rPr>
        <w:lastRenderedPageBreak/>
        <w:t>する。ただし、後治療開始後に発現または悪化した有害事象については、本研究の評価対象としない。また、</w:t>
      </w:r>
      <w:r w:rsidR="00921CBC" w:rsidRPr="005B45D8">
        <w:rPr>
          <w:rFonts w:hint="eastAsia"/>
          <w:color w:val="3333FF"/>
        </w:rPr>
        <w:t>プロトコール</w:t>
      </w:r>
      <w:r w:rsidRPr="005B45D8">
        <w:rPr>
          <w:rFonts w:hint="eastAsia"/>
          <w:color w:val="3333FF"/>
        </w:rPr>
        <w:t>治療終了または中止後○○週（</w:t>
      </w:r>
      <w:r w:rsidR="008C3127">
        <w:rPr>
          <w:rFonts w:hint="eastAsia"/>
          <w:color w:val="3333FF"/>
        </w:rPr>
        <w:t>または</w:t>
      </w:r>
      <w:r w:rsidRPr="005B45D8">
        <w:rPr>
          <w:rFonts w:hint="eastAsia"/>
          <w:color w:val="3333FF"/>
        </w:rPr>
        <w:t>○○日など）以降に発生した有害事象については</w:t>
      </w:r>
      <w:r w:rsidRPr="00EE1289">
        <w:rPr>
          <w:rFonts w:hint="eastAsia"/>
          <w:color w:val="3333FF"/>
        </w:rPr>
        <w:t>、</w:t>
      </w:r>
      <w:r w:rsidR="00902562" w:rsidRPr="00010DD4">
        <w:rPr>
          <w:rFonts w:hint="eastAsia"/>
          <w:color w:val="3333FF"/>
        </w:rPr>
        <w:t>介入手段</w:t>
      </w:r>
      <w:r w:rsidR="00934168" w:rsidRPr="00BC1002">
        <w:rPr>
          <w:rFonts w:hint="eastAsia"/>
          <w:color w:val="C00000"/>
        </w:rPr>
        <w:t>（</w:t>
      </w:r>
      <w:r w:rsidR="00F26953" w:rsidRPr="00BC1002">
        <w:rPr>
          <w:rFonts w:hint="eastAsia"/>
          <w:color w:val="C00000"/>
        </w:rPr>
        <w:t>手術等</w:t>
      </w:r>
      <w:r w:rsidR="00934168" w:rsidRPr="00BC1002">
        <w:rPr>
          <w:rFonts w:hint="eastAsia"/>
          <w:color w:val="C00000"/>
        </w:rPr>
        <w:t>）</w:t>
      </w:r>
      <w:r w:rsidRPr="005B45D8">
        <w:rPr>
          <w:rFonts w:hint="eastAsia"/>
          <w:color w:val="3333FF"/>
        </w:rPr>
        <w:t>による影響と疑われるものについて、可能な限り観察する。ただし、研究対象者の原疾患の悪化や合併症に伴い発現した症状が慢性化している場合、転院や後治療の開始等で継続的な観察が困難な場合は、この限りでない。</w:t>
      </w:r>
    </w:p>
    <w:p w14:paraId="47210E6C" w14:textId="44C90C79" w:rsidR="002734E0" w:rsidRDefault="00A54BA0" w:rsidP="007078C5">
      <w:pPr>
        <w:ind w:firstLine="224"/>
        <w:rPr>
          <w:color w:val="3333FF"/>
        </w:rPr>
      </w:pPr>
      <w:r w:rsidRPr="005B45D8">
        <w:rPr>
          <w:rFonts w:hint="eastAsia"/>
          <w:color w:val="3333FF"/>
        </w:rPr>
        <w:t>研究責任者は、毎年1回、研究の進捗状況</w:t>
      </w:r>
      <w:r w:rsidR="000B7C69">
        <w:rPr>
          <w:rFonts w:hint="eastAsia"/>
          <w:color w:val="3333FF"/>
        </w:rPr>
        <w:t>並びに</w:t>
      </w:r>
      <w:r w:rsidR="002D675E" w:rsidRPr="005B45D8">
        <w:rPr>
          <w:rFonts w:hint="eastAsia"/>
          <w:color w:val="3333FF"/>
        </w:rPr>
        <w:t>研究の実施に伴う</w:t>
      </w:r>
      <w:r w:rsidRPr="005B45D8">
        <w:rPr>
          <w:rFonts w:hint="eastAsia"/>
          <w:color w:val="3333FF"/>
        </w:rPr>
        <w:t>有害事象等の発生状況等を病院長に報告する。</w:t>
      </w:r>
    </w:p>
    <w:p w14:paraId="5A331050" w14:textId="77777777" w:rsidR="001D5851" w:rsidRPr="005B45D8" w:rsidRDefault="001D5851" w:rsidP="007078C5">
      <w:pPr>
        <w:ind w:firstLine="224"/>
        <w:rPr>
          <w:color w:val="3333FF"/>
        </w:rPr>
      </w:pPr>
    </w:p>
    <w:p w14:paraId="7405A70C" w14:textId="77777777" w:rsidR="0087680E" w:rsidRPr="004A076C" w:rsidRDefault="004A076C" w:rsidP="00A8390C">
      <w:pPr>
        <w:pStyle w:val="2"/>
      </w:pPr>
      <w:bookmarkStart w:id="419" w:name="_Toc447101993"/>
      <w:bookmarkStart w:id="420" w:name="_Toc447107918"/>
      <w:bookmarkStart w:id="421" w:name="_Toc186201329"/>
      <w:r w:rsidRPr="004A076C">
        <w:rPr>
          <w:rFonts w:hint="eastAsia"/>
        </w:rPr>
        <w:t xml:space="preserve">9.3. </w:t>
      </w:r>
      <w:r w:rsidR="0087680E" w:rsidRPr="004A076C">
        <w:rPr>
          <w:rFonts w:hint="eastAsia"/>
        </w:rPr>
        <w:t>予期される有害事象</w:t>
      </w:r>
      <w:bookmarkEnd w:id="419"/>
      <w:bookmarkEnd w:id="420"/>
      <w:bookmarkEnd w:id="421"/>
    </w:p>
    <w:p w14:paraId="17E67D55" w14:textId="77777777" w:rsidR="0087680E" w:rsidRPr="006228DE" w:rsidRDefault="0087680E" w:rsidP="00845806">
      <w:pPr>
        <w:ind w:firstLine="224"/>
        <w:rPr>
          <w:color w:val="C00000"/>
          <w:kern w:val="0"/>
        </w:rPr>
      </w:pPr>
      <w:r w:rsidRPr="006228DE">
        <w:rPr>
          <w:rFonts w:hint="eastAsia"/>
          <w:color w:val="C00000"/>
          <w:kern w:val="0"/>
        </w:rPr>
        <w:t>本節では、</w:t>
      </w:r>
      <w:r w:rsidR="00934168">
        <w:rPr>
          <w:rFonts w:hint="eastAsia"/>
          <w:color w:val="C00000"/>
          <w:kern w:val="0"/>
        </w:rPr>
        <w:t>使用薬</w:t>
      </w:r>
      <w:r w:rsidRPr="006228DE">
        <w:rPr>
          <w:rFonts w:hint="eastAsia"/>
          <w:color w:val="C00000"/>
          <w:kern w:val="0"/>
        </w:rPr>
        <w:t>または</w:t>
      </w:r>
      <w:r w:rsidR="00934168">
        <w:rPr>
          <w:rFonts w:hint="eastAsia"/>
          <w:color w:val="C00000"/>
          <w:kern w:val="0"/>
        </w:rPr>
        <w:t>手術等の</w:t>
      </w:r>
      <w:r w:rsidRPr="006228DE">
        <w:rPr>
          <w:rFonts w:hint="eastAsia"/>
          <w:color w:val="C00000"/>
          <w:kern w:val="0"/>
        </w:rPr>
        <w:t>治療法ごとに、重大な有害事象名とそれらの発生割合を記載する。その他の有害事象については、当該研究上特に注意を要すると考えられる事象名とそれらの発生割合を記載する。</w:t>
      </w:r>
    </w:p>
    <w:p w14:paraId="0062F708" w14:textId="77777777" w:rsidR="0087680E" w:rsidRPr="006228DE" w:rsidRDefault="002D675E" w:rsidP="00845806">
      <w:pPr>
        <w:ind w:firstLine="224"/>
        <w:rPr>
          <w:color w:val="C00000"/>
          <w:kern w:val="0"/>
        </w:rPr>
      </w:pPr>
      <w:r>
        <w:rPr>
          <w:rFonts w:hint="eastAsia"/>
          <w:color w:val="C00000"/>
          <w:kern w:val="0"/>
        </w:rPr>
        <w:t>本節で</w:t>
      </w:r>
      <w:r w:rsidR="0087680E" w:rsidRPr="006228DE">
        <w:rPr>
          <w:rFonts w:hint="eastAsia"/>
          <w:color w:val="C00000"/>
          <w:kern w:val="0"/>
        </w:rPr>
        <w:t>重大な有害事象とは添付文書に記載された重大な副作用のことを指す。添付文書に記載がない、または添付文書がない場合、例えば併用によって初めて起こるまたは増強される有害事象については、先行</w:t>
      </w:r>
      <w:r w:rsidR="00A801D5">
        <w:rPr>
          <w:rFonts w:hint="eastAsia"/>
          <w:color w:val="C00000"/>
          <w:kern w:val="0"/>
        </w:rPr>
        <w:t>研究</w:t>
      </w:r>
      <w:r w:rsidR="0087680E" w:rsidRPr="006228DE">
        <w:rPr>
          <w:rFonts w:hint="eastAsia"/>
          <w:color w:val="C00000"/>
          <w:kern w:val="0"/>
        </w:rPr>
        <w:t>のデータを参照し、</w:t>
      </w:r>
      <w:r w:rsidR="00921CBC">
        <w:rPr>
          <w:rFonts w:hint="eastAsia"/>
          <w:color w:val="C00000"/>
          <w:kern w:val="0"/>
        </w:rPr>
        <w:t>研究</w:t>
      </w:r>
      <w:r w:rsidR="0087680E" w:rsidRPr="006228DE">
        <w:rPr>
          <w:rFonts w:hint="eastAsia"/>
          <w:color w:val="C00000"/>
          <w:kern w:val="0"/>
        </w:rPr>
        <w:t>上特に注意を要するものを記載する。</w:t>
      </w:r>
    </w:p>
    <w:p w14:paraId="6FAB9684" w14:textId="77777777" w:rsidR="0087680E" w:rsidRPr="006228DE" w:rsidRDefault="0087680E" w:rsidP="00845806">
      <w:pPr>
        <w:ind w:firstLine="224"/>
        <w:rPr>
          <w:color w:val="C00000"/>
          <w:kern w:val="0"/>
        </w:rPr>
      </w:pPr>
      <w:r w:rsidRPr="006228DE">
        <w:rPr>
          <w:rFonts w:hint="eastAsia"/>
          <w:color w:val="C00000"/>
          <w:kern w:val="0"/>
        </w:rPr>
        <w:t>文献や添付文書に発生割合が記載されていない場合は、「頻度不明」と明記する。</w:t>
      </w:r>
    </w:p>
    <w:p w14:paraId="24BA3107" w14:textId="77777777" w:rsidR="0087680E" w:rsidRPr="006228DE" w:rsidRDefault="0087680E" w:rsidP="00845806">
      <w:pPr>
        <w:ind w:firstLine="224"/>
        <w:rPr>
          <w:color w:val="C00000"/>
          <w:kern w:val="0"/>
        </w:rPr>
      </w:pPr>
      <w:r w:rsidRPr="006228DE">
        <w:rPr>
          <w:rFonts w:hint="eastAsia"/>
          <w:color w:val="C00000"/>
          <w:kern w:val="0"/>
        </w:rPr>
        <w:t>比較試験の場合、試験治療群だけでなく対照治療群についても予期される有害事象を記述する。</w:t>
      </w:r>
    </w:p>
    <w:p w14:paraId="15F7B123" w14:textId="77777777" w:rsidR="0087680E" w:rsidRPr="006228DE" w:rsidRDefault="004A076C" w:rsidP="00A8390C">
      <w:pPr>
        <w:pStyle w:val="2"/>
      </w:pPr>
      <w:bookmarkStart w:id="422" w:name="_Toc447101994"/>
      <w:bookmarkStart w:id="423" w:name="_Toc447107919"/>
      <w:bookmarkStart w:id="424" w:name="_Toc186201330"/>
      <w:r>
        <w:rPr>
          <w:rFonts w:hint="eastAsia"/>
        </w:rPr>
        <w:t xml:space="preserve">9.4. </w:t>
      </w:r>
      <w:r w:rsidR="00803A35">
        <w:rPr>
          <w:rFonts w:hint="eastAsia"/>
        </w:rPr>
        <w:t>重篤な</w:t>
      </w:r>
      <w:r w:rsidR="0087680E" w:rsidRPr="006228DE">
        <w:rPr>
          <w:rFonts w:hint="eastAsia"/>
        </w:rPr>
        <w:t>有害事象の報告と対応</w:t>
      </w:r>
      <w:bookmarkEnd w:id="422"/>
      <w:bookmarkEnd w:id="423"/>
      <w:bookmarkEnd w:id="424"/>
    </w:p>
    <w:p w14:paraId="5A534C27" w14:textId="6FF0443D" w:rsidR="0087680E" w:rsidRPr="006228DE" w:rsidRDefault="0087680E" w:rsidP="00845806">
      <w:pPr>
        <w:ind w:firstLine="224"/>
        <w:rPr>
          <w:color w:val="C00000"/>
          <w:kern w:val="0"/>
        </w:rPr>
      </w:pPr>
      <w:r w:rsidRPr="006228DE">
        <w:rPr>
          <w:rFonts w:hint="eastAsia"/>
          <w:color w:val="C00000"/>
          <w:kern w:val="0"/>
        </w:rPr>
        <w:t>本節では、各</w:t>
      </w:r>
      <w:r w:rsidR="002D675E">
        <w:rPr>
          <w:rFonts w:hint="eastAsia"/>
          <w:color w:val="C00000"/>
          <w:kern w:val="0"/>
        </w:rPr>
        <w:t>研究</w:t>
      </w:r>
      <w:r w:rsidRPr="006228DE">
        <w:rPr>
          <w:rFonts w:hint="eastAsia"/>
          <w:color w:val="C00000"/>
          <w:kern w:val="0"/>
        </w:rPr>
        <w:t>機関の研究責任</w:t>
      </w:r>
      <w:r w:rsidR="002D675E">
        <w:rPr>
          <w:rFonts w:hint="eastAsia"/>
          <w:color w:val="C00000"/>
          <w:kern w:val="0"/>
        </w:rPr>
        <w:t>者</w:t>
      </w:r>
      <w:r w:rsidRPr="006228DE">
        <w:rPr>
          <w:rFonts w:hint="eastAsia"/>
          <w:color w:val="C00000"/>
          <w:kern w:val="0"/>
        </w:rPr>
        <w:t>が、研究</w:t>
      </w:r>
      <w:r w:rsidR="002D675E">
        <w:rPr>
          <w:rFonts w:hint="eastAsia"/>
          <w:color w:val="C00000"/>
          <w:kern w:val="0"/>
        </w:rPr>
        <w:t>代表</w:t>
      </w:r>
      <w:r w:rsidRPr="006228DE">
        <w:rPr>
          <w:rFonts w:hint="eastAsia"/>
          <w:color w:val="C00000"/>
          <w:kern w:val="0"/>
        </w:rPr>
        <w:t>者、</w:t>
      </w:r>
      <w:r w:rsidR="002D675E">
        <w:rPr>
          <w:rFonts w:hint="eastAsia"/>
          <w:color w:val="C00000"/>
          <w:kern w:val="0"/>
        </w:rPr>
        <w:t>研究</w:t>
      </w:r>
      <w:r w:rsidRPr="006228DE">
        <w:rPr>
          <w:rFonts w:hint="eastAsia"/>
          <w:color w:val="C00000"/>
          <w:kern w:val="0"/>
        </w:rPr>
        <w:t>機関の長などへ報告する義務のある有害事象の範囲、報告手順</w:t>
      </w:r>
      <w:r w:rsidR="000B7C69">
        <w:rPr>
          <w:rFonts w:hint="eastAsia"/>
          <w:color w:val="C00000"/>
          <w:kern w:val="0"/>
        </w:rPr>
        <w:t>及び</w:t>
      </w:r>
      <w:r w:rsidRPr="006228DE">
        <w:rPr>
          <w:rFonts w:hint="eastAsia"/>
          <w:color w:val="C00000"/>
          <w:kern w:val="0"/>
        </w:rPr>
        <w:t>研究</w:t>
      </w:r>
      <w:r w:rsidR="00B51B10">
        <w:rPr>
          <w:rFonts w:hint="eastAsia"/>
          <w:color w:val="C00000"/>
          <w:kern w:val="0"/>
        </w:rPr>
        <w:t>代表</w:t>
      </w:r>
      <w:r w:rsidRPr="006228DE">
        <w:rPr>
          <w:rFonts w:hint="eastAsia"/>
          <w:color w:val="C00000"/>
          <w:kern w:val="0"/>
        </w:rPr>
        <w:t>者などの対応手順を定める。</w:t>
      </w:r>
    </w:p>
    <w:p w14:paraId="489D5619" w14:textId="77777777" w:rsidR="0087680E" w:rsidRPr="006228DE" w:rsidRDefault="0087680E" w:rsidP="00845806">
      <w:pPr>
        <w:ind w:firstLine="224"/>
        <w:rPr>
          <w:color w:val="C00000"/>
          <w:kern w:val="0"/>
        </w:rPr>
      </w:pPr>
      <w:r w:rsidRPr="006228DE">
        <w:rPr>
          <w:rFonts w:hint="eastAsia"/>
          <w:color w:val="C00000"/>
          <w:kern w:val="0"/>
        </w:rPr>
        <w:t>重篤な有害事象の報告は必須とし、それ以外の有害事象についての報告義務は</w:t>
      </w:r>
      <w:r w:rsidR="00921CBC">
        <w:rPr>
          <w:rFonts w:hint="eastAsia"/>
          <w:color w:val="C00000"/>
          <w:kern w:val="0"/>
        </w:rPr>
        <w:t>研究</w:t>
      </w:r>
      <w:r w:rsidRPr="006228DE">
        <w:rPr>
          <w:rFonts w:hint="eastAsia"/>
          <w:color w:val="C00000"/>
          <w:kern w:val="0"/>
        </w:rPr>
        <w:t>ごとに定める。</w:t>
      </w:r>
    </w:p>
    <w:p w14:paraId="56FCE66E" w14:textId="6F76C088" w:rsidR="0087680E" w:rsidRPr="006228DE" w:rsidRDefault="0087680E" w:rsidP="007078C5">
      <w:pPr>
        <w:ind w:firstLine="224"/>
        <w:rPr>
          <w:color w:val="C00000"/>
          <w:kern w:val="0"/>
        </w:rPr>
      </w:pPr>
      <w:r w:rsidRPr="006228DE">
        <w:rPr>
          <w:rFonts w:hint="eastAsia"/>
          <w:color w:val="C00000"/>
          <w:kern w:val="0"/>
        </w:rPr>
        <w:t>研究</w:t>
      </w:r>
      <w:r w:rsidR="00B51B10">
        <w:rPr>
          <w:rFonts w:hint="eastAsia"/>
          <w:color w:val="C00000"/>
          <w:kern w:val="0"/>
        </w:rPr>
        <w:t>代表</w:t>
      </w:r>
      <w:r w:rsidRPr="006228DE">
        <w:rPr>
          <w:rFonts w:hint="eastAsia"/>
          <w:color w:val="C00000"/>
          <w:kern w:val="0"/>
        </w:rPr>
        <w:t>者は、</w:t>
      </w:r>
      <w:r w:rsidR="00A801D5">
        <w:rPr>
          <w:rFonts w:hint="eastAsia"/>
          <w:color w:val="C00000"/>
          <w:kern w:val="0"/>
        </w:rPr>
        <w:t>介入手段</w:t>
      </w:r>
      <w:r w:rsidR="00B51B10">
        <w:rPr>
          <w:rFonts w:hint="eastAsia"/>
          <w:color w:val="C00000"/>
          <w:kern w:val="0"/>
        </w:rPr>
        <w:t>提供者</w:t>
      </w:r>
      <w:r w:rsidRPr="006228DE">
        <w:rPr>
          <w:rFonts w:hint="eastAsia"/>
          <w:color w:val="C00000"/>
          <w:kern w:val="0"/>
        </w:rPr>
        <w:t>（</w:t>
      </w:r>
      <w:r w:rsidR="00A801D5">
        <w:rPr>
          <w:rFonts w:hint="eastAsia"/>
          <w:color w:val="C00000"/>
          <w:kern w:val="0"/>
        </w:rPr>
        <w:t>食品</w:t>
      </w:r>
      <w:r w:rsidRPr="006228DE">
        <w:rPr>
          <w:rFonts w:hint="eastAsia"/>
          <w:color w:val="C00000"/>
          <w:kern w:val="0"/>
        </w:rPr>
        <w:t>企業など）と有害事象の報告手順</w:t>
      </w:r>
      <w:r w:rsidR="000B7C69">
        <w:rPr>
          <w:rFonts w:hint="eastAsia"/>
          <w:color w:val="C00000"/>
          <w:kern w:val="0"/>
        </w:rPr>
        <w:t>及び</w:t>
      </w:r>
      <w:r w:rsidRPr="006228DE">
        <w:rPr>
          <w:rFonts w:hint="eastAsia"/>
          <w:color w:val="C00000"/>
          <w:kern w:val="0"/>
        </w:rPr>
        <w:t>報告内容について、研究開始前に契約</w:t>
      </w:r>
      <w:r w:rsidR="00B51B10">
        <w:rPr>
          <w:rFonts w:hint="eastAsia"/>
          <w:color w:val="C00000"/>
          <w:kern w:val="0"/>
        </w:rPr>
        <w:t>/覚書</w:t>
      </w:r>
      <w:r w:rsidRPr="006228DE">
        <w:rPr>
          <w:rFonts w:hint="eastAsia"/>
          <w:color w:val="C00000"/>
          <w:kern w:val="0"/>
        </w:rPr>
        <w:t>を含む取り決めを行っておく。</w:t>
      </w:r>
    </w:p>
    <w:p w14:paraId="3F20F2A3" w14:textId="77777777" w:rsidR="004A076C" w:rsidRDefault="0087680E" w:rsidP="004A076C">
      <w:pPr>
        <w:ind w:firstLine="224"/>
        <w:rPr>
          <w:color w:val="C00000"/>
          <w:kern w:val="0"/>
        </w:rPr>
      </w:pPr>
      <w:r w:rsidRPr="006228DE">
        <w:rPr>
          <w:rFonts w:hint="eastAsia"/>
          <w:color w:val="C00000"/>
          <w:kern w:val="0"/>
        </w:rPr>
        <w:t>研究</w:t>
      </w:r>
      <w:r w:rsidR="00B51B10">
        <w:rPr>
          <w:rFonts w:hint="eastAsia"/>
          <w:color w:val="C00000"/>
          <w:kern w:val="0"/>
        </w:rPr>
        <w:t>代表</w:t>
      </w:r>
      <w:r w:rsidRPr="006228DE">
        <w:rPr>
          <w:rFonts w:hint="eastAsia"/>
          <w:color w:val="C00000"/>
          <w:kern w:val="0"/>
        </w:rPr>
        <w:t>者は、</w:t>
      </w:r>
      <w:r w:rsidR="00921CBC">
        <w:rPr>
          <w:rFonts w:hint="eastAsia"/>
          <w:color w:val="C00000"/>
          <w:kern w:val="0"/>
        </w:rPr>
        <w:t>効果安全性評価</w:t>
      </w:r>
      <w:r w:rsidRPr="006228DE">
        <w:rPr>
          <w:rFonts w:hint="eastAsia"/>
          <w:color w:val="C00000"/>
          <w:kern w:val="0"/>
        </w:rPr>
        <w:t>委員</w:t>
      </w:r>
      <w:r w:rsidR="00B51B10">
        <w:rPr>
          <w:rFonts w:hint="eastAsia"/>
          <w:color w:val="C00000"/>
          <w:kern w:val="0"/>
        </w:rPr>
        <w:t>会</w:t>
      </w:r>
      <w:r w:rsidRPr="006228DE">
        <w:rPr>
          <w:rFonts w:hint="eastAsia"/>
          <w:color w:val="C00000"/>
          <w:kern w:val="0"/>
        </w:rPr>
        <w:t>や各</w:t>
      </w:r>
      <w:r w:rsidR="00B51B10">
        <w:rPr>
          <w:rFonts w:hint="eastAsia"/>
          <w:color w:val="C00000"/>
          <w:kern w:val="0"/>
        </w:rPr>
        <w:t>研究</w:t>
      </w:r>
      <w:r w:rsidRPr="006228DE">
        <w:rPr>
          <w:rFonts w:hint="eastAsia"/>
          <w:color w:val="C00000"/>
          <w:kern w:val="0"/>
        </w:rPr>
        <w:t>機関の研究責任</w:t>
      </w:r>
      <w:r w:rsidR="00B51B10">
        <w:rPr>
          <w:rFonts w:hint="eastAsia"/>
          <w:color w:val="C00000"/>
          <w:kern w:val="0"/>
        </w:rPr>
        <w:t>者</w:t>
      </w:r>
      <w:r w:rsidRPr="006228DE">
        <w:rPr>
          <w:rFonts w:hint="eastAsia"/>
          <w:color w:val="C00000"/>
          <w:kern w:val="0"/>
        </w:rPr>
        <w:t>などとの連絡に用いる書式を研究開始前に準備しておく。</w:t>
      </w:r>
    </w:p>
    <w:p w14:paraId="6E092789" w14:textId="77777777" w:rsidR="002E62B6" w:rsidRDefault="002E62B6" w:rsidP="004A076C">
      <w:pPr>
        <w:ind w:firstLine="224"/>
        <w:rPr>
          <w:color w:val="C00000"/>
          <w:kern w:val="0"/>
        </w:rPr>
      </w:pPr>
    </w:p>
    <w:p w14:paraId="703EA82E" w14:textId="77777777" w:rsidR="0087680E" w:rsidRPr="004A076C" w:rsidRDefault="004A076C" w:rsidP="002D7003">
      <w:pPr>
        <w:pStyle w:val="3"/>
        <w:rPr>
          <w:color w:val="C00000"/>
          <w:kern w:val="0"/>
        </w:rPr>
      </w:pPr>
      <w:bookmarkStart w:id="425" w:name="_Toc447101995"/>
      <w:bookmarkStart w:id="426" w:name="_Toc447107920"/>
      <w:bookmarkStart w:id="427" w:name="_Toc186201331"/>
      <w:r w:rsidRPr="004A076C">
        <w:rPr>
          <w:rFonts w:hint="eastAsia"/>
        </w:rPr>
        <w:t xml:space="preserve">9.4.1. </w:t>
      </w:r>
      <w:r w:rsidR="00803A35" w:rsidRPr="004A076C">
        <w:rPr>
          <w:rFonts w:hint="eastAsia"/>
        </w:rPr>
        <w:t>重篤な有害事象の報告</w:t>
      </w:r>
      <w:bookmarkEnd w:id="425"/>
      <w:bookmarkEnd w:id="426"/>
      <w:bookmarkEnd w:id="427"/>
    </w:p>
    <w:p w14:paraId="2EC6DED4" w14:textId="77777777" w:rsidR="0087680E" w:rsidRPr="00845806" w:rsidRDefault="00845806" w:rsidP="00845806">
      <w:pPr>
        <w:ind w:firstLine="224"/>
        <w:rPr>
          <w:color w:val="C00000"/>
          <w:kern w:val="0"/>
        </w:rPr>
      </w:pPr>
      <w:r w:rsidRPr="00845806">
        <w:rPr>
          <w:rFonts w:cs="MS-Mincho" w:hint="eastAsia"/>
          <w:color w:val="C00000"/>
          <w:kern w:val="0"/>
        </w:rPr>
        <w:t>各</w:t>
      </w:r>
      <w:r w:rsidR="00B51B10">
        <w:rPr>
          <w:rFonts w:cs="MS-Mincho" w:hint="eastAsia"/>
          <w:color w:val="C00000"/>
          <w:kern w:val="0"/>
        </w:rPr>
        <w:t>研究機関</w:t>
      </w:r>
      <w:r w:rsidRPr="00845806">
        <w:rPr>
          <w:rFonts w:cs="MS-Mincho" w:hint="eastAsia"/>
          <w:color w:val="C00000"/>
          <w:kern w:val="0"/>
        </w:rPr>
        <w:t>が定めた手順書</w:t>
      </w:r>
      <w:r w:rsidR="0087680E" w:rsidRPr="00845806">
        <w:rPr>
          <w:rFonts w:hint="eastAsia"/>
          <w:color w:val="C00000"/>
          <w:kern w:val="0"/>
        </w:rPr>
        <w:t>に沿って行う。</w:t>
      </w:r>
    </w:p>
    <w:p w14:paraId="1E5F3712" w14:textId="77777777" w:rsidR="0087680E" w:rsidRPr="006228DE" w:rsidRDefault="0087680E" w:rsidP="00845806">
      <w:pPr>
        <w:ind w:firstLine="224"/>
        <w:rPr>
          <w:rFonts w:cs="MS-Mincho"/>
          <w:color w:val="3333FF"/>
          <w:kern w:val="0"/>
        </w:rPr>
      </w:pPr>
      <w:r w:rsidRPr="006228DE">
        <w:rPr>
          <w:rFonts w:cs="MS-Mincho" w:hint="eastAsia"/>
          <w:color w:val="3333FF"/>
          <w:kern w:val="0"/>
        </w:rPr>
        <w:t>（例</w:t>
      </w:r>
      <w:r w:rsidR="00B81ED8">
        <w:rPr>
          <w:rFonts w:cs="MS-Mincho" w:hint="eastAsia"/>
          <w:color w:val="3333FF"/>
          <w:kern w:val="0"/>
        </w:rPr>
        <w:t>）</w:t>
      </w:r>
    </w:p>
    <w:p w14:paraId="45D06F07" w14:textId="39C522A9" w:rsidR="0087680E" w:rsidRPr="006228DE" w:rsidRDefault="0087680E" w:rsidP="00B81ED8">
      <w:pPr>
        <w:ind w:leftChars="100" w:left="448" w:hangingChars="100" w:hanging="224"/>
        <w:rPr>
          <w:rFonts w:cs="MS-Mincho"/>
          <w:color w:val="3333FF"/>
          <w:kern w:val="0"/>
        </w:rPr>
      </w:pPr>
      <w:r w:rsidRPr="006228DE">
        <w:rPr>
          <w:rFonts w:cs="MS-Mincho" w:hint="eastAsia"/>
          <w:color w:val="3333FF"/>
          <w:kern w:val="0"/>
        </w:rPr>
        <w:t xml:space="preserve">1) </w:t>
      </w:r>
      <w:r w:rsidR="00A801D5">
        <w:rPr>
          <w:rFonts w:cs="MS-Mincho" w:hint="eastAsia"/>
          <w:color w:val="3333FF"/>
          <w:kern w:val="0"/>
        </w:rPr>
        <w:t>研究</w:t>
      </w:r>
      <w:r w:rsidR="00B51B10" w:rsidRPr="006228DE">
        <w:rPr>
          <w:rFonts w:cs="MS-Mincho" w:hint="eastAsia"/>
          <w:color w:val="3333FF"/>
          <w:kern w:val="0"/>
        </w:rPr>
        <w:t>分担</w:t>
      </w:r>
      <w:r w:rsidR="00F02331">
        <w:rPr>
          <w:rFonts w:cs="MS-Mincho" w:hint="eastAsia"/>
          <w:color w:val="3333FF"/>
          <w:kern w:val="0"/>
        </w:rPr>
        <w:t>者</w:t>
      </w:r>
      <w:r w:rsidR="00B51B10" w:rsidRPr="006228DE">
        <w:rPr>
          <w:rFonts w:cs="MS-Mincho" w:hint="eastAsia"/>
          <w:color w:val="3333FF"/>
          <w:kern w:val="0"/>
        </w:rPr>
        <w:t>は、重篤な有害事象が発生した場合、適切な処置を行う</w:t>
      </w:r>
      <w:r w:rsidR="00B51B10">
        <w:rPr>
          <w:rFonts w:cs="MS-Mincho" w:hint="eastAsia"/>
          <w:color w:val="3333FF"/>
          <w:kern w:val="0"/>
        </w:rPr>
        <w:t>とともに、</w:t>
      </w:r>
      <w:r w:rsidR="00BC1002">
        <w:rPr>
          <w:rFonts w:cs="MS-Mincho" w:hint="eastAsia"/>
          <w:color w:val="3333FF"/>
          <w:kern w:val="0"/>
        </w:rPr>
        <w:t>介入手段</w:t>
      </w:r>
      <w:r w:rsidR="00934168" w:rsidRPr="005C2076">
        <w:rPr>
          <w:rFonts w:cs="MS-Mincho" w:hint="eastAsia"/>
          <w:color w:val="C00000"/>
          <w:kern w:val="0"/>
        </w:rPr>
        <w:t>（手術等）</w:t>
      </w:r>
      <w:r w:rsidR="00B51B10" w:rsidRPr="006228DE">
        <w:rPr>
          <w:rFonts w:cs="MS-Mincho" w:hint="eastAsia"/>
          <w:color w:val="3333FF"/>
          <w:kern w:val="0"/>
        </w:rPr>
        <w:t>との因果関係を問わず、直ちに研究責任</w:t>
      </w:r>
      <w:r w:rsidR="00B51B10">
        <w:rPr>
          <w:rFonts w:cs="MS-Mincho" w:hint="eastAsia"/>
          <w:color w:val="3333FF"/>
          <w:kern w:val="0"/>
        </w:rPr>
        <w:t>者</w:t>
      </w:r>
      <w:r w:rsidR="00B51B10" w:rsidRPr="006228DE">
        <w:rPr>
          <w:rFonts w:cs="MS-Mincho" w:hint="eastAsia"/>
          <w:color w:val="3333FF"/>
          <w:kern w:val="0"/>
        </w:rPr>
        <w:t>に報告する。</w:t>
      </w:r>
    </w:p>
    <w:p w14:paraId="68402FF0" w14:textId="5ACF6D9B" w:rsidR="0087680E" w:rsidRDefault="0087680E" w:rsidP="00B81ED8">
      <w:pPr>
        <w:ind w:leftChars="100" w:left="448" w:hangingChars="100" w:hanging="224"/>
        <w:rPr>
          <w:rFonts w:cs="MS-Mincho"/>
          <w:color w:val="3333FF"/>
          <w:kern w:val="0"/>
        </w:rPr>
      </w:pPr>
      <w:r w:rsidRPr="006228DE">
        <w:rPr>
          <w:rFonts w:cs="MS-Mincho" w:hint="eastAsia"/>
          <w:color w:val="3333FF"/>
          <w:kern w:val="0"/>
        </w:rPr>
        <w:t>2) 研究責任</w:t>
      </w:r>
      <w:r w:rsidR="00B51B10">
        <w:rPr>
          <w:rFonts w:cs="MS-Mincho" w:hint="eastAsia"/>
          <w:color w:val="3333FF"/>
          <w:kern w:val="0"/>
        </w:rPr>
        <w:t>者</w:t>
      </w:r>
      <w:r w:rsidRPr="006228DE">
        <w:rPr>
          <w:rFonts w:cs="MS-Mincho" w:hint="eastAsia"/>
          <w:color w:val="3333FF"/>
          <w:kern w:val="0"/>
        </w:rPr>
        <w:t>は、当該重篤な有害事象について、</w:t>
      </w:r>
      <w:r w:rsidR="00B51B10">
        <w:rPr>
          <w:rFonts w:cs="MS-Mincho" w:hint="eastAsia"/>
          <w:color w:val="3333FF"/>
          <w:kern w:val="0"/>
        </w:rPr>
        <w:t>速やかに研究</w:t>
      </w:r>
      <w:r w:rsidRPr="006228DE">
        <w:rPr>
          <w:rFonts w:cs="MS-Mincho" w:hint="eastAsia"/>
          <w:color w:val="3333FF"/>
          <w:kern w:val="0"/>
        </w:rPr>
        <w:t>機関の長に報告するとともに、</w:t>
      </w:r>
      <w:r w:rsidR="00B51B10">
        <w:rPr>
          <w:rFonts w:cs="MS-Mincho" w:hint="eastAsia"/>
          <w:color w:val="3333FF"/>
          <w:kern w:val="0"/>
        </w:rPr>
        <w:t>共同研究機関の研究責任者または研究代表者</w:t>
      </w:r>
      <w:r w:rsidR="00BC1002">
        <w:rPr>
          <w:rFonts w:cs="MS-Mincho" w:hint="eastAsia"/>
          <w:color w:val="3333FF"/>
          <w:kern w:val="0"/>
        </w:rPr>
        <w:t>及び</w:t>
      </w:r>
      <w:r w:rsidR="00A801D5">
        <w:rPr>
          <w:rFonts w:cs="MS-Mincho" w:hint="eastAsia"/>
          <w:color w:val="3333FF"/>
          <w:kern w:val="0"/>
        </w:rPr>
        <w:t>介入手段</w:t>
      </w:r>
      <w:r w:rsidRPr="006228DE">
        <w:rPr>
          <w:rFonts w:cs="MS-Mincho" w:hint="eastAsia"/>
          <w:color w:val="3333FF"/>
          <w:kern w:val="0"/>
        </w:rPr>
        <w:t>提供者に通知する。また、必要に応じて</w:t>
      </w:r>
      <w:r w:rsidR="008F7320">
        <w:rPr>
          <w:rFonts w:cs="MS-Mincho" w:hint="eastAsia"/>
          <w:color w:val="3333FF"/>
          <w:kern w:val="0"/>
        </w:rPr>
        <w:t>効果安全性評価</w:t>
      </w:r>
      <w:r w:rsidRPr="006228DE">
        <w:rPr>
          <w:rFonts w:cs="MS-Mincho" w:hint="eastAsia"/>
          <w:color w:val="3333FF"/>
          <w:kern w:val="0"/>
        </w:rPr>
        <w:t>委員会に報告する。</w:t>
      </w:r>
    </w:p>
    <w:p w14:paraId="017C0693" w14:textId="77777777" w:rsidR="0031533C" w:rsidRDefault="0031533C" w:rsidP="00B81ED8">
      <w:pPr>
        <w:ind w:leftChars="100" w:left="448" w:hangingChars="100" w:hanging="224"/>
        <w:rPr>
          <w:rFonts w:cs="MS-Mincho"/>
          <w:color w:val="3333FF"/>
          <w:kern w:val="0"/>
        </w:rPr>
      </w:pPr>
      <w:r>
        <w:rPr>
          <w:rFonts w:cs="MS-Mincho" w:hint="eastAsia"/>
          <w:color w:val="3333FF"/>
          <w:kern w:val="0"/>
        </w:rPr>
        <w:t>3) 研究機関の長は当該有害事象について倫理審査委員会の意見を聴き、必要な措置を講じる。</w:t>
      </w:r>
    </w:p>
    <w:p w14:paraId="0E14D699" w14:textId="62ACC6B2" w:rsidR="0087680E" w:rsidRPr="006228DE" w:rsidRDefault="0031533C" w:rsidP="00B81ED8">
      <w:pPr>
        <w:ind w:leftChars="100" w:left="448" w:hangingChars="100" w:hanging="224"/>
        <w:rPr>
          <w:rFonts w:cs="MS-Mincho"/>
          <w:color w:val="3333FF"/>
          <w:kern w:val="0"/>
        </w:rPr>
      </w:pPr>
      <w:r>
        <w:rPr>
          <w:rFonts w:cs="MS-Mincho" w:hint="eastAsia"/>
          <w:color w:val="3333FF"/>
          <w:kern w:val="0"/>
        </w:rPr>
        <w:t>4</w:t>
      </w:r>
      <w:r w:rsidR="0087680E" w:rsidRPr="006228DE">
        <w:rPr>
          <w:rFonts w:cs="MS-Mincho" w:hint="eastAsia"/>
          <w:color w:val="3333FF"/>
          <w:kern w:val="0"/>
        </w:rPr>
        <w:t>)</w:t>
      </w:r>
      <w:r w:rsidR="00B51B10">
        <w:rPr>
          <w:rFonts w:cs="MS-Mincho"/>
          <w:color w:val="3333FF"/>
          <w:kern w:val="0"/>
        </w:rPr>
        <w:t xml:space="preserve"> </w:t>
      </w:r>
      <w:r w:rsidR="0087680E" w:rsidRPr="006228DE">
        <w:rPr>
          <w:rFonts w:cs="MS-Mincho" w:hint="eastAsia"/>
          <w:color w:val="3333FF"/>
          <w:kern w:val="0"/>
        </w:rPr>
        <w:t>有害事象に関する報告書式</w:t>
      </w:r>
      <w:r w:rsidR="000B7C69">
        <w:rPr>
          <w:rFonts w:cs="MS-Mincho" w:hint="eastAsia"/>
          <w:color w:val="3333FF"/>
          <w:kern w:val="0"/>
        </w:rPr>
        <w:t>及び</w:t>
      </w:r>
      <w:r w:rsidR="0087680E" w:rsidRPr="006228DE">
        <w:rPr>
          <w:rFonts w:cs="MS-Mincho" w:hint="eastAsia"/>
          <w:color w:val="3333FF"/>
          <w:kern w:val="0"/>
        </w:rPr>
        <w:t>手順は</w:t>
      </w:r>
      <w:r w:rsidR="00845806" w:rsidRPr="00B81ED8">
        <w:rPr>
          <w:rFonts w:cs="MS-Mincho" w:hint="eastAsia"/>
          <w:color w:val="3333FF"/>
          <w:kern w:val="0"/>
        </w:rPr>
        <w:t>各</w:t>
      </w:r>
      <w:r w:rsidR="00B51B10">
        <w:rPr>
          <w:rFonts w:cs="MS-Mincho" w:hint="eastAsia"/>
          <w:color w:val="3333FF"/>
          <w:kern w:val="0"/>
        </w:rPr>
        <w:t>研究機関</w:t>
      </w:r>
      <w:r w:rsidR="00845806" w:rsidRPr="00B81ED8">
        <w:rPr>
          <w:rFonts w:cs="MS-Mincho" w:hint="eastAsia"/>
          <w:color w:val="3333FF"/>
          <w:kern w:val="0"/>
        </w:rPr>
        <w:t>が定めた「重篤な有害事象に関する手順書」</w:t>
      </w:r>
      <w:r w:rsidR="0087680E" w:rsidRPr="006228DE">
        <w:rPr>
          <w:rFonts w:cs="MS-Mincho" w:hint="eastAsia"/>
          <w:color w:val="3333FF"/>
          <w:kern w:val="0"/>
        </w:rPr>
        <w:t>に従う。</w:t>
      </w:r>
    </w:p>
    <w:p w14:paraId="507970F7" w14:textId="77777777" w:rsidR="0087680E" w:rsidRPr="00F95FA0" w:rsidRDefault="0087680E" w:rsidP="00845806">
      <w:pPr>
        <w:ind w:firstLine="224"/>
        <w:rPr>
          <w:rFonts w:cs="MS-Mincho"/>
          <w:color w:val="3333FF"/>
          <w:kern w:val="0"/>
        </w:rPr>
      </w:pPr>
    </w:p>
    <w:p w14:paraId="5DEFA0B6" w14:textId="77777777" w:rsidR="0087680E" w:rsidRPr="006228DE" w:rsidRDefault="0087680E" w:rsidP="00845806">
      <w:pPr>
        <w:ind w:firstLine="224"/>
        <w:rPr>
          <w:rFonts w:cs="MS-Mincho"/>
          <w:color w:val="3333FF"/>
          <w:kern w:val="0"/>
        </w:rPr>
      </w:pPr>
      <w:r w:rsidRPr="006228DE">
        <w:rPr>
          <w:rFonts w:cs="MS-Mincho" w:hint="eastAsia"/>
          <w:color w:val="3333FF"/>
          <w:kern w:val="0"/>
        </w:rPr>
        <w:t>＜緊急時の連絡先＞</w:t>
      </w:r>
    </w:p>
    <w:p w14:paraId="4CF55AB5" w14:textId="77777777" w:rsidR="0087680E" w:rsidRPr="006228DE" w:rsidRDefault="0087680E" w:rsidP="00845806">
      <w:pPr>
        <w:ind w:firstLine="224"/>
        <w:rPr>
          <w:rFonts w:cs="MS-Mincho"/>
          <w:color w:val="3333FF"/>
          <w:kern w:val="0"/>
        </w:rPr>
      </w:pPr>
      <w:r w:rsidRPr="006228DE">
        <w:rPr>
          <w:rFonts w:cs="MS-Mincho" w:hint="eastAsia"/>
          <w:color w:val="3333FF"/>
          <w:kern w:val="0"/>
        </w:rPr>
        <w:t>研究責任</w:t>
      </w:r>
      <w:r w:rsidR="00B51B10">
        <w:rPr>
          <w:rFonts w:cs="MS-Mincho" w:hint="eastAsia"/>
          <w:color w:val="3333FF"/>
          <w:kern w:val="0"/>
        </w:rPr>
        <w:t>者</w:t>
      </w:r>
      <w:r w:rsidRPr="006228DE">
        <w:rPr>
          <w:rFonts w:cs="MS-Mincho" w:hint="eastAsia"/>
          <w:color w:val="3333FF"/>
          <w:kern w:val="0"/>
        </w:rPr>
        <w:t>：●●　●●</w:t>
      </w:r>
    </w:p>
    <w:p w14:paraId="7BA59D81" w14:textId="77777777" w:rsidR="0087680E" w:rsidRPr="006228DE" w:rsidRDefault="00ED51D4" w:rsidP="00845806">
      <w:pPr>
        <w:ind w:firstLine="224"/>
        <w:rPr>
          <w:rFonts w:cs="MS-Mincho"/>
          <w:color w:val="3333FF"/>
          <w:kern w:val="0"/>
        </w:rPr>
      </w:pPr>
      <w:r>
        <w:rPr>
          <w:rFonts w:cs="MS-Mincho" w:hint="eastAsia"/>
          <w:color w:val="3333FF"/>
          <w:kern w:val="0"/>
        </w:rPr>
        <w:t>〇〇</w:t>
      </w:r>
      <w:r w:rsidR="0087680E" w:rsidRPr="006228DE">
        <w:rPr>
          <w:rFonts w:cs="MS-Mincho" w:hint="eastAsia"/>
          <w:color w:val="3333FF"/>
          <w:kern w:val="0"/>
        </w:rPr>
        <w:t>大学附属病院 ●●科</w:t>
      </w:r>
    </w:p>
    <w:p w14:paraId="1B985035" w14:textId="77777777" w:rsidR="00ED51D4" w:rsidRDefault="00ED51D4" w:rsidP="00845806">
      <w:pPr>
        <w:ind w:firstLine="224"/>
        <w:rPr>
          <w:rFonts w:cs="MS-Mincho"/>
          <w:color w:val="3333FF"/>
          <w:kern w:val="0"/>
        </w:rPr>
      </w:pPr>
      <w:r>
        <w:rPr>
          <w:rFonts w:cs="MS-Mincho" w:hint="eastAsia"/>
          <w:color w:val="3333FF"/>
          <w:kern w:val="0"/>
        </w:rPr>
        <w:t>住所</w:t>
      </w:r>
    </w:p>
    <w:p w14:paraId="3D49BBEC" w14:textId="77777777" w:rsidR="008A2A46" w:rsidRDefault="0087680E" w:rsidP="00845806">
      <w:pPr>
        <w:ind w:firstLine="224"/>
        <w:rPr>
          <w:rFonts w:cs="MS-Mincho"/>
          <w:color w:val="3333FF"/>
          <w:kern w:val="0"/>
        </w:rPr>
      </w:pPr>
      <w:r w:rsidRPr="006228DE">
        <w:rPr>
          <w:rFonts w:cs="MS-Mincho" w:hint="eastAsia"/>
          <w:color w:val="3333FF"/>
          <w:kern w:val="0"/>
        </w:rPr>
        <w:t xml:space="preserve">電話： </w:t>
      </w:r>
      <w:r w:rsidR="008A2A46" w:rsidRPr="006228DE">
        <w:rPr>
          <w:rFonts w:hint="eastAsia"/>
          <w:color w:val="3333FF"/>
          <w:kern w:val="0"/>
        </w:rPr>
        <w:t>XXX -XXX-XXXX （内線XXXX）</w:t>
      </w:r>
    </w:p>
    <w:p w14:paraId="50BB2F31" w14:textId="77777777" w:rsidR="0087680E" w:rsidRDefault="0087680E" w:rsidP="00845806">
      <w:pPr>
        <w:ind w:firstLine="224"/>
        <w:rPr>
          <w:rFonts w:cs="MS-Mincho"/>
          <w:color w:val="3333FF"/>
          <w:kern w:val="0"/>
        </w:rPr>
      </w:pPr>
      <w:r w:rsidRPr="006228DE">
        <w:rPr>
          <w:rFonts w:cs="MS-Mincho" w:hint="eastAsia"/>
          <w:color w:val="3333FF"/>
          <w:kern w:val="0"/>
        </w:rPr>
        <w:t xml:space="preserve"> </w:t>
      </w:r>
      <w:r w:rsidR="00696C47">
        <w:rPr>
          <w:rFonts w:cs="MS-Mincho" w:hint="eastAsia"/>
          <w:color w:val="3333FF"/>
          <w:kern w:val="0"/>
        </w:rPr>
        <w:t>FAX</w:t>
      </w:r>
      <w:r w:rsidRPr="006228DE">
        <w:rPr>
          <w:rFonts w:cs="MS-Mincho" w:hint="eastAsia"/>
          <w:color w:val="3333FF"/>
          <w:kern w:val="0"/>
        </w:rPr>
        <w:t xml:space="preserve"> ：</w:t>
      </w:r>
      <w:r w:rsidR="008A2A46" w:rsidRPr="006228DE">
        <w:rPr>
          <w:rFonts w:hint="eastAsia"/>
          <w:color w:val="3333FF"/>
          <w:kern w:val="0"/>
        </w:rPr>
        <w:t xml:space="preserve">XXX -XXX-XXXX </w:t>
      </w:r>
    </w:p>
    <w:p w14:paraId="380E3834" w14:textId="77777777" w:rsidR="0087680E" w:rsidRPr="006228DE" w:rsidRDefault="0087680E" w:rsidP="00845806">
      <w:pPr>
        <w:ind w:firstLine="224"/>
        <w:rPr>
          <w:rFonts w:cs="MS-Mincho"/>
          <w:color w:val="3333FF"/>
          <w:kern w:val="0"/>
        </w:rPr>
      </w:pPr>
      <w:r w:rsidRPr="006228DE">
        <w:rPr>
          <w:rFonts w:cs="MS-Mincho" w:hint="eastAsia"/>
          <w:color w:val="3333FF"/>
          <w:kern w:val="0"/>
        </w:rPr>
        <w:t>＜休日・夜間＞</w:t>
      </w:r>
    </w:p>
    <w:p w14:paraId="148EEEB9" w14:textId="77777777" w:rsidR="0087680E" w:rsidRPr="006228DE" w:rsidRDefault="00ED51D4" w:rsidP="00845806">
      <w:pPr>
        <w:ind w:firstLine="224"/>
        <w:rPr>
          <w:rFonts w:cs="MS-Mincho"/>
          <w:color w:val="3333FF"/>
          <w:kern w:val="0"/>
        </w:rPr>
      </w:pPr>
      <w:r>
        <w:rPr>
          <w:rFonts w:cs="MS-Mincho" w:hint="eastAsia"/>
          <w:color w:val="3333FF"/>
          <w:kern w:val="0"/>
        </w:rPr>
        <w:t>〇〇</w:t>
      </w:r>
      <w:r w:rsidR="00696C47">
        <w:rPr>
          <w:rFonts w:cs="MS-Mincho" w:hint="eastAsia"/>
          <w:color w:val="3333FF"/>
          <w:kern w:val="0"/>
        </w:rPr>
        <w:t>大学附属病院　●●</w:t>
      </w:r>
      <w:r w:rsidR="0087680E" w:rsidRPr="006228DE">
        <w:rPr>
          <w:rFonts w:cs="MS-Mincho" w:hint="eastAsia"/>
          <w:color w:val="3333FF"/>
          <w:kern w:val="0"/>
        </w:rPr>
        <w:t>病棟</w:t>
      </w:r>
    </w:p>
    <w:p w14:paraId="4A68DBCA" w14:textId="77777777" w:rsidR="0087680E" w:rsidRPr="006228DE" w:rsidRDefault="0087680E" w:rsidP="00845806">
      <w:pPr>
        <w:ind w:firstLine="224"/>
        <w:rPr>
          <w:rFonts w:cs="MS-Mincho"/>
          <w:color w:val="3333FF"/>
          <w:kern w:val="0"/>
        </w:rPr>
      </w:pPr>
      <w:r w:rsidRPr="006228DE">
        <w:rPr>
          <w:rFonts w:cs="MS-Mincho" w:hint="eastAsia"/>
          <w:color w:val="3333FF"/>
          <w:kern w:val="0"/>
        </w:rPr>
        <w:t xml:space="preserve">電話：  </w:t>
      </w:r>
      <w:r w:rsidR="00696C47">
        <w:rPr>
          <w:rFonts w:cs="MS-Mincho" w:hint="eastAsia"/>
          <w:color w:val="3333FF"/>
          <w:kern w:val="0"/>
        </w:rPr>
        <w:t>FAX</w:t>
      </w:r>
      <w:r w:rsidRPr="006228DE">
        <w:rPr>
          <w:rFonts w:cs="MS-Mincho" w:hint="eastAsia"/>
          <w:color w:val="3333FF"/>
          <w:kern w:val="0"/>
        </w:rPr>
        <w:t xml:space="preserve"> ：</w:t>
      </w:r>
    </w:p>
    <w:p w14:paraId="33C4B125" w14:textId="77777777" w:rsidR="0087680E" w:rsidRPr="006228DE" w:rsidRDefault="0087680E" w:rsidP="00845806">
      <w:pPr>
        <w:ind w:firstLine="224"/>
        <w:rPr>
          <w:rFonts w:cs="MS-Mincho"/>
          <w:color w:val="3333FF"/>
          <w:kern w:val="0"/>
        </w:rPr>
      </w:pPr>
    </w:p>
    <w:p w14:paraId="1BCCAD56" w14:textId="77777777" w:rsidR="0087680E" w:rsidRPr="006228DE" w:rsidRDefault="0087680E" w:rsidP="00845806">
      <w:pPr>
        <w:ind w:firstLine="224"/>
        <w:rPr>
          <w:color w:val="C00000"/>
          <w:kern w:val="0"/>
        </w:rPr>
      </w:pPr>
      <w:r w:rsidRPr="006228DE">
        <w:rPr>
          <w:rFonts w:hint="eastAsia"/>
          <w:color w:val="C00000"/>
          <w:kern w:val="0"/>
        </w:rPr>
        <w:t>二重盲検試験の場合、緊急用キーを開く条件と報告手順について記載する。</w:t>
      </w:r>
    </w:p>
    <w:p w14:paraId="16228E5E" w14:textId="77777777" w:rsidR="00C06253" w:rsidRDefault="0087680E" w:rsidP="00C06253">
      <w:pPr>
        <w:ind w:firstLine="224"/>
        <w:rPr>
          <w:rFonts w:cs="MS-Mincho"/>
          <w:color w:val="3333FF"/>
          <w:kern w:val="0"/>
        </w:rPr>
      </w:pPr>
      <w:r w:rsidRPr="006228DE">
        <w:rPr>
          <w:rFonts w:cs="MS-Mincho" w:hint="eastAsia"/>
          <w:color w:val="3333FF"/>
          <w:kern w:val="0"/>
        </w:rPr>
        <w:t>（例）二重盲検試験において</w:t>
      </w:r>
      <w:r w:rsidR="00696C47">
        <w:rPr>
          <w:rFonts w:cs="MS-Mincho" w:hint="eastAsia"/>
          <w:color w:val="3333FF"/>
          <w:kern w:val="0"/>
        </w:rPr>
        <w:t>、緊急避難的に</w:t>
      </w:r>
      <w:r w:rsidR="00934168">
        <w:rPr>
          <w:rFonts w:cs="MS-Mincho" w:hint="eastAsia"/>
          <w:color w:val="3333FF"/>
          <w:kern w:val="0"/>
        </w:rPr>
        <w:t>使用</w:t>
      </w:r>
      <w:r w:rsidR="00696C47">
        <w:rPr>
          <w:rFonts w:cs="MS-Mincho" w:hint="eastAsia"/>
          <w:color w:val="3333FF"/>
          <w:kern w:val="0"/>
        </w:rPr>
        <w:t>薬の識別を行う必要があるときには、</w:t>
      </w:r>
      <w:r w:rsidR="00921CBC">
        <w:rPr>
          <w:rFonts w:cs="MS-Mincho" w:hint="eastAsia"/>
          <w:color w:val="3333FF"/>
          <w:kern w:val="0"/>
        </w:rPr>
        <w:t>研究責任者は</w:t>
      </w:r>
      <w:r w:rsidR="00696C47">
        <w:rPr>
          <w:rFonts w:cs="MS-Mincho" w:hint="eastAsia"/>
          <w:color w:val="3333FF"/>
          <w:kern w:val="0"/>
        </w:rPr>
        <w:t>研究代表者</w:t>
      </w:r>
      <w:r w:rsidRPr="006228DE">
        <w:rPr>
          <w:rFonts w:cs="MS-Mincho" w:hint="eastAsia"/>
          <w:color w:val="3333FF"/>
          <w:kern w:val="0"/>
        </w:rPr>
        <w:t>を通じて</w:t>
      </w:r>
      <w:r w:rsidR="00934168">
        <w:rPr>
          <w:rFonts w:cs="MS-Mincho" w:hint="eastAsia"/>
          <w:color w:val="3333FF"/>
          <w:kern w:val="0"/>
        </w:rPr>
        <w:t>使用</w:t>
      </w:r>
      <w:r w:rsidRPr="006228DE">
        <w:rPr>
          <w:rFonts w:cs="MS-Mincho" w:hint="eastAsia"/>
          <w:color w:val="3333FF"/>
          <w:kern w:val="0"/>
        </w:rPr>
        <w:t>薬割付・コード化担当者に依頼し、当該症例について開封結果の開示を受ける。</w:t>
      </w:r>
      <w:bookmarkStart w:id="428" w:name="_Toc447101996"/>
      <w:bookmarkStart w:id="429" w:name="_Toc447107921"/>
    </w:p>
    <w:p w14:paraId="46BC629F" w14:textId="77777777" w:rsidR="0087680E" w:rsidRPr="00C06253" w:rsidRDefault="00C06253" w:rsidP="002D7003">
      <w:pPr>
        <w:pStyle w:val="3"/>
        <w:rPr>
          <w:rFonts w:cs="MS-Mincho"/>
          <w:kern w:val="0"/>
        </w:rPr>
      </w:pPr>
      <w:bookmarkStart w:id="430" w:name="_Toc186201332"/>
      <w:r w:rsidRPr="00C06253">
        <w:rPr>
          <w:rFonts w:cs="MS-Mincho" w:hint="eastAsia"/>
          <w:kern w:val="0"/>
        </w:rPr>
        <w:t xml:space="preserve">9.4.2. </w:t>
      </w:r>
      <w:r w:rsidR="0087680E" w:rsidRPr="00C06253">
        <w:rPr>
          <w:rFonts w:hint="eastAsia"/>
        </w:rPr>
        <w:t>厚生労働大臣等への報告が必要な有害事象と報告</w:t>
      </w:r>
      <w:bookmarkEnd w:id="428"/>
      <w:bookmarkEnd w:id="429"/>
      <w:bookmarkEnd w:id="430"/>
    </w:p>
    <w:p w14:paraId="442049A0" w14:textId="4C6B4848" w:rsidR="00C06253" w:rsidRDefault="0087680E" w:rsidP="00C30BC0">
      <w:pPr>
        <w:ind w:firstLine="224"/>
        <w:rPr>
          <w:rFonts w:cs="MS-Mincho"/>
          <w:color w:val="3333FF"/>
          <w:kern w:val="0"/>
        </w:rPr>
      </w:pPr>
      <w:r w:rsidRPr="006228DE">
        <w:rPr>
          <w:rFonts w:cs="MS-Mincho" w:hint="eastAsia"/>
          <w:color w:val="3333FF"/>
          <w:kern w:val="0"/>
        </w:rPr>
        <w:t>(例)重篤な有害事象が発生した場合、</w:t>
      </w:r>
      <w:r>
        <w:rPr>
          <w:rFonts w:cs="MS-Mincho"/>
          <w:color w:val="3333FF"/>
          <w:kern w:val="0"/>
        </w:rPr>
        <w:t>研究</w:t>
      </w:r>
      <w:r w:rsidRPr="006228DE">
        <w:rPr>
          <w:rFonts w:cs="MS-Mincho" w:hint="eastAsia"/>
          <w:color w:val="3333FF"/>
          <w:kern w:val="0"/>
        </w:rPr>
        <w:t>責任</w:t>
      </w:r>
      <w:r w:rsidR="00921CBC">
        <w:rPr>
          <w:rFonts w:cs="MS-Mincho" w:hint="eastAsia"/>
          <w:color w:val="3333FF"/>
          <w:kern w:val="0"/>
        </w:rPr>
        <w:t>者</w:t>
      </w:r>
      <w:r w:rsidRPr="006228DE">
        <w:rPr>
          <w:rFonts w:cs="MS-Mincho" w:hint="eastAsia"/>
          <w:color w:val="3333FF"/>
          <w:kern w:val="0"/>
        </w:rPr>
        <w:t>は、速やかに予測性</w:t>
      </w:r>
      <w:r w:rsidR="000B7C69">
        <w:rPr>
          <w:rFonts w:cs="MS-Mincho" w:hint="eastAsia"/>
          <w:color w:val="3333FF"/>
          <w:kern w:val="0"/>
        </w:rPr>
        <w:t>及び</w:t>
      </w:r>
      <w:r w:rsidR="0031533C">
        <w:rPr>
          <w:rFonts w:cs="MS-Mincho" w:hint="eastAsia"/>
          <w:color w:val="3333FF"/>
          <w:kern w:val="0"/>
        </w:rPr>
        <w:t>研究</w:t>
      </w:r>
      <w:r w:rsidRPr="006228DE">
        <w:rPr>
          <w:rFonts w:cs="MS-Mincho" w:hint="eastAsia"/>
          <w:color w:val="3333FF"/>
          <w:kern w:val="0"/>
        </w:rPr>
        <w:t>との因果関係について検討する。</w:t>
      </w:r>
      <w:r w:rsidR="0031533C">
        <w:rPr>
          <w:rFonts w:cs="MS-Mincho" w:hint="eastAsia"/>
          <w:color w:val="3333FF"/>
          <w:kern w:val="0"/>
        </w:rPr>
        <w:t>予測できない重篤な有害事象が発生し、当該研究との直接の因果関係が否定できないと研究責任者が判断する</w:t>
      </w:r>
      <w:r w:rsidRPr="006228DE">
        <w:rPr>
          <w:rFonts w:cs="MS-Mincho" w:hint="eastAsia"/>
          <w:color w:val="3333FF"/>
          <w:kern w:val="0"/>
        </w:rPr>
        <w:t>場合</w:t>
      </w:r>
      <w:r w:rsidR="0031533C">
        <w:rPr>
          <w:rFonts w:cs="MS-Mincho" w:hint="eastAsia"/>
          <w:color w:val="3333FF"/>
          <w:kern w:val="0"/>
        </w:rPr>
        <w:t>には</w:t>
      </w:r>
      <w:r w:rsidRPr="006228DE">
        <w:rPr>
          <w:rFonts w:cs="MS-Mincho" w:hint="eastAsia"/>
          <w:color w:val="3333FF"/>
          <w:kern w:val="0"/>
        </w:rPr>
        <w:t>、</w:t>
      </w:r>
      <w:r w:rsidR="0060275F">
        <w:rPr>
          <w:rFonts w:cs="MS-Mincho" w:hint="eastAsia"/>
          <w:color w:val="3333FF"/>
          <w:kern w:val="0"/>
        </w:rPr>
        <w:t>研究機関の長</w:t>
      </w:r>
      <w:r w:rsidR="00C30BC0" w:rsidRPr="00C30BC0">
        <w:rPr>
          <w:rFonts w:cs="MS-Mincho" w:hint="eastAsia"/>
          <w:color w:val="3333FF"/>
          <w:kern w:val="0"/>
        </w:rPr>
        <w:t>に報告した上で</w:t>
      </w:r>
      <w:r w:rsidR="00427B87">
        <w:rPr>
          <w:rFonts w:cs="MS-Mincho" w:hint="eastAsia"/>
          <w:color w:val="3333FF"/>
          <w:kern w:val="0"/>
        </w:rPr>
        <w:t>、</w:t>
      </w:r>
      <w:r w:rsidR="00467EEE">
        <w:rPr>
          <w:rFonts w:cs="MS-Mincho" w:hint="eastAsia"/>
          <w:color w:val="3333FF"/>
          <w:kern w:val="0"/>
        </w:rPr>
        <w:t>研究責任者</w:t>
      </w:r>
      <w:r w:rsidRPr="006228DE">
        <w:rPr>
          <w:rFonts w:cs="MS-Mincho" w:hint="eastAsia"/>
          <w:color w:val="3333FF"/>
          <w:kern w:val="0"/>
        </w:rPr>
        <w:t>は</w:t>
      </w:r>
      <w:r w:rsidR="0031533C">
        <w:rPr>
          <w:rFonts w:cs="MS-Mincho" w:hint="eastAsia"/>
          <w:color w:val="3333FF"/>
          <w:kern w:val="0"/>
        </w:rPr>
        <w:t>速やかに、</w:t>
      </w:r>
      <w:r w:rsidR="00E0503A">
        <w:rPr>
          <w:rFonts w:cs="MS-Mincho" w:hint="eastAsia"/>
          <w:color w:val="3333FF"/>
          <w:kern w:val="0"/>
        </w:rPr>
        <w:t>倫理指針に定める</w:t>
      </w:r>
      <w:r w:rsidR="00845806" w:rsidRPr="00F24EF9">
        <w:rPr>
          <w:rFonts w:cs="MS-Mincho" w:hint="eastAsia"/>
          <w:color w:val="3333FF"/>
          <w:kern w:val="0"/>
        </w:rPr>
        <w:t>「</w:t>
      </w:r>
      <w:r w:rsidR="00E0503A">
        <w:rPr>
          <w:rFonts w:cs="MS-Mincho" w:hint="eastAsia"/>
          <w:color w:val="3333FF"/>
          <w:kern w:val="0"/>
        </w:rPr>
        <w:t>予測できない重篤な有害事象報告</w:t>
      </w:r>
      <w:r w:rsidR="006D50DB">
        <w:rPr>
          <w:rFonts w:cs="MS-Mincho" w:hint="eastAsia"/>
          <w:color w:val="3333FF"/>
          <w:kern w:val="0"/>
        </w:rPr>
        <w:t>（</w:t>
      </w:r>
      <w:r w:rsidR="00DF058A">
        <w:rPr>
          <w:rFonts w:cs="MS-Mincho" w:hint="eastAsia"/>
          <w:color w:val="3333FF"/>
          <w:kern w:val="0"/>
        </w:rPr>
        <w:t>参考</w:t>
      </w:r>
      <w:r w:rsidR="006D50DB">
        <w:rPr>
          <w:rFonts w:cs="MS-Mincho" w:hint="eastAsia"/>
          <w:color w:val="3333FF"/>
          <w:kern w:val="0"/>
        </w:rPr>
        <w:t>様式</w:t>
      </w:r>
      <w:r w:rsidR="00313BA1">
        <w:rPr>
          <w:rFonts w:cs="MS-Mincho" w:hint="eastAsia"/>
          <w:color w:val="3333FF"/>
          <w:kern w:val="0"/>
        </w:rPr>
        <w:t>3</w:t>
      </w:r>
      <w:r w:rsidR="006D50DB">
        <w:rPr>
          <w:rFonts w:cs="MS-Mincho" w:hint="eastAsia"/>
          <w:color w:val="3333FF"/>
          <w:kern w:val="0"/>
        </w:rPr>
        <w:t>）</w:t>
      </w:r>
      <w:r w:rsidR="00845806" w:rsidRPr="00F24EF9">
        <w:rPr>
          <w:rFonts w:cs="MS-Mincho" w:hint="eastAsia"/>
          <w:color w:val="3333FF"/>
          <w:kern w:val="0"/>
        </w:rPr>
        <w:t>」</w:t>
      </w:r>
      <w:r w:rsidR="00E0503A">
        <w:rPr>
          <w:rFonts w:cs="MS-Mincho" w:hint="eastAsia"/>
          <w:color w:val="3333FF"/>
          <w:kern w:val="0"/>
        </w:rPr>
        <w:t>を用いて</w:t>
      </w:r>
      <w:r w:rsidR="004B31AA">
        <w:rPr>
          <w:rFonts w:cs="MS-Mincho" w:hint="eastAsia"/>
          <w:color w:val="3333FF"/>
          <w:kern w:val="0"/>
        </w:rPr>
        <w:t>対応の状況及び結果を</w:t>
      </w:r>
      <w:r w:rsidRPr="006228DE">
        <w:rPr>
          <w:rFonts w:cs="MS-Mincho" w:hint="eastAsia"/>
          <w:color w:val="3333FF"/>
          <w:kern w:val="0"/>
        </w:rPr>
        <w:t>厚生労働大臣</w:t>
      </w:r>
      <w:r w:rsidR="0031533C">
        <w:rPr>
          <w:rFonts w:cs="MS-Mincho" w:hint="eastAsia"/>
          <w:color w:val="3333FF"/>
          <w:kern w:val="0"/>
        </w:rPr>
        <w:t>に</w:t>
      </w:r>
      <w:r w:rsidRPr="006228DE">
        <w:rPr>
          <w:rFonts w:cs="MS-Mincho" w:hint="eastAsia"/>
          <w:color w:val="3333FF"/>
          <w:kern w:val="0"/>
        </w:rPr>
        <w:t>報告</w:t>
      </w:r>
      <w:r w:rsidR="0031533C">
        <w:rPr>
          <w:rFonts w:cs="MS-Mincho" w:hint="eastAsia"/>
          <w:color w:val="3333FF"/>
          <w:kern w:val="0"/>
        </w:rPr>
        <w:t>するとともに、公表する。</w:t>
      </w:r>
      <w:bookmarkStart w:id="431" w:name="_Toc447101997"/>
      <w:bookmarkStart w:id="432" w:name="_Toc447107922"/>
    </w:p>
    <w:p w14:paraId="25B54D21" w14:textId="4AC0C5A0" w:rsidR="0087680E" w:rsidRPr="00C06253" w:rsidRDefault="00356E83" w:rsidP="002D7003">
      <w:pPr>
        <w:pStyle w:val="3"/>
        <w:rPr>
          <w:rFonts w:cs="MS-Mincho"/>
          <w:color w:val="3333FF"/>
        </w:rPr>
      </w:pPr>
      <w:bookmarkStart w:id="433" w:name="_Toc186201333"/>
      <w:r>
        <w:rPr>
          <w:rFonts w:hint="eastAsia"/>
        </w:rPr>
        <w:t xml:space="preserve">9.4.3 </w:t>
      </w:r>
      <w:r w:rsidR="0087680E" w:rsidRPr="006228DE">
        <w:rPr>
          <w:rFonts w:hint="eastAsia"/>
        </w:rPr>
        <w:t>詳細報告</w:t>
      </w:r>
      <w:r w:rsidR="000B7C69">
        <w:rPr>
          <w:rFonts w:hint="eastAsia"/>
        </w:rPr>
        <w:t>及び</w:t>
      </w:r>
      <w:r w:rsidR="0087680E" w:rsidRPr="006228DE">
        <w:rPr>
          <w:rFonts w:hint="eastAsia"/>
        </w:rPr>
        <w:t>追加報告</w:t>
      </w:r>
      <w:bookmarkEnd w:id="431"/>
      <w:bookmarkEnd w:id="432"/>
      <w:bookmarkEnd w:id="433"/>
    </w:p>
    <w:p w14:paraId="375CA1D6" w14:textId="189A5718" w:rsidR="0087680E" w:rsidRDefault="0087680E" w:rsidP="00845806">
      <w:pPr>
        <w:ind w:firstLine="224"/>
        <w:rPr>
          <w:rFonts w:cs="MS-Mincho"/>
          <w:color w:val="3333FF"/>
          <w:kern w:val="0"/>
        </w:rPr>
      </w:pPr>
      <w:r w:rsidRPr="006228DE">
        <w:rPr>
          <w:rFonts w:cs="MS-Mincho" w:hint="eastAsia"/>
          <w:color w:val="3333FF"/>
          <w:kern w:val="0"/>
        </w:rPr>
        <w:t>(例)</w:t>
      </w:r>
      <w:r w:rsidR="00E0503A">
        <w:rPr>
          <w:rFonts w:cs="MS-Mincho" w:hint="eastAsia"/>
          <w:color w:val="3333FF"/>
          <w:kern w:val="0"/>
        </w:rPr>
        <w:t>研究責任者</w:t>
      </w:r>
      <w:r w:rsidRPr="006228DE">
        <w:rPr>
          <w:rFonts w:cs="MS-Mincho" w:hint="eastAsia"/>
          <w:color w:val="3333FF"/>
          <w:kern w:val="0"/>
        </w:rPr>
        <w:t>は、</w:t>
      </w:r>
      <w:r w:rsidR="00921CBC">
        <w:rPr>
          <w:rFonts w:cs="MS-Mincho" w:hint="eastAsia"/>
          <w:color w:val="3333FF"/>
          <w:kern w:val="0"/>
        </w:rPr>
        <w:t>重篤な</w:t>
      </w:r>
      <w:r w:rsidRPr="006228DE">
        <w:rPr>
          <w:rFonts w:cs="MS-Mincho" w:hint="eastAsia"/>
          <w:color w:val="3333FF"/>
          <w:kern w:val="0"/>
        </w:rPr>
        <w:t>有害事象の詳細について、</w:t>
      </w:r>
      <w:r w:rsidR="00E0503A">
        <w:rPr>
          <w:rFonts w:cs="MS-Mincho" w:hint="eastAsia"/>
          <w:color w:val="3333FF"/>
          <w:kern w:val="0"/>
        </w:rPr>
        <w:t>研究</w:t>
      </w:r>
      <w:r w:rsidRPr="006228DE">
        <w:rPr>
          <w:rFonts w:cs="MS-Mincho" w:hint="eastAsia"/>
          <w:color w:val="3333FF"/>
          <w:kern w:val="0"/>
        </w:rPr>
        <w:t>機関の長に報告する。また、</w:t>
      </w:r>
      <w:r w:rsidR="008F5258">
        <w:rPr>
          <w:rFonts w:cs="MS-Mincho" w:hint="eastAsia"/>
          <w:color w:val="3333FF"/>
          <w:kern w:val="0"/>
        </w:rPr>
        <w:t>介入手段</w:t>
      </w:r>
      <w:r w:rsidRPr="006228DE">
        <w:rPr>
          <w:rFonts w:cs="MS-Mincho" w:hint="eastAsia"/>
          <w:color w:val="3333FF"/>
          <w:kern w:val="0"/>
        </w:rPr>
        <w:t>提供者にも通知する。報告書式</w:t>
      </w:r>
      <w:r w:rsidR="000B7C69">
        <w:rPr>
          <w:rFonts w:cs="MS-Mincho" w:hint="eastAsia"/>
          <w:color w:val="3333FF"/>
          <w:kern w:val="0"/>
        </w:rPr>
        <w:t>及び</w:t>
      </w:r>
      <w:r w:rsidRPr="006228DE">
        <w:rPr>
          <w:rFonts w:cs="MS-Mincho" w:hint="eastAsia"/>
          <w:color w:val="3333FF"/>
          <w:kern w:val="0"/>
        </w:rPr>
        <w:t>手順は、</w:t>
      </w:r>
      <w:r w:rsidR="00845806" w:rsidRPr="00F24EF9">
        <w:rPr>
          <w:rFonts w:cs="MS-Mincho" w:hint="eastAsia"/>
          <w:color w:val="3333FF"/>
          <w:kern w:val="0"/>
        </w:rPr>
        <w:t>各</w:t>
      </w:r>
      <w:r w:rsidR="00921CBC">
        <w:rPr>
          <w:rFonts w:cs="MS-Mincho" w:hint="eastAsia"/>
          <w:color w:val="3333FF"/>
          <w:kern w:val="0"/>
        </w:rPr>
        <w:t>研究機関</w:t>
      </w:r>
      <w:r w:rsidR="00845806" w:rsidRPr="00F24EF9">
        <w:rPr>
          <w:rFonts w:cs="MS-Mincho" w:hint="eastAsia"/>
          <w:color w:val="3333FF"/>
          <w:kern w:val="0"/>
        </w:rPr>
        <w:t>が定めた「重篤な有害事象に関する手順書」</w:t>
      </w:r>
      <w:r w:rsidRPr="00F24EF9">
        <w:rPr>
          <w:rFonts w:cs="MS-Mincho" w:hint="eastAsia"/>
          <w:color w:val="3333FF"/>
          <w:kern w:val="0"/>
        </w:rPr>
        <w:t>に従う</w:t>
      </w:r>
      <w:r w:rsidRPr="006228DE">
        <w:rPr>
          <w:rFonts w:cs="MS-Mincho" w:hint="eastAsia"/>
          <w:color w:val="3333FF"/>
          <w:kern w:val="0"/>
        </w:rPr>
        <w:t>。</w:t>
      </w:r>
    </w:p>
    <w:p w14:paraId="77B96714" w14:textId="77777777" w:rsidR="00891CD8" w:rsidRDefault="00891CD8" w:rsidP="00A8390C">
      <w:pPr>
        <w:pStyle w:val="2"/>
      </w:pPr>
      <w:bookmarkStart w:id="434" w:name="_Toc447101998"/>
      <w:bookmarkStart w:id="435" w:name="_Toc447107923"/>
      <w:bookmarkStart w:id="436" w:name="_Toc186201334"/>
      <w:r w:rsidRPr="001E1095">
        <w:t>9.5.</w:t>
      </w:r>
      <w:r w:rsidRPr="00060883">
        <w:t xml:space="preserve"> </w:t>
      </w:r>
      <w:r w:rsidR="008F7320">
        <w:rPr>
          <w:rFonts w:hint="eastAsia"/>
        </w:rPr>
        <w:t>効果安全性評価</w:t>
      </w:r>
      <w:r w:rsidRPr="00060883">
        <w:rPr>
          <w:rFonts w:hint="eastAsia"/>
        </w:rPr>
        <w:t>委員会</w:t>
      </w:r>
      <w:r>
        <w:rPr>
          <w:rFonts w:hint="eastAsia"/>
        </w:rPr>
        <w:t>（←設置しない場合は削除）</w:t>
      </w:r>
      <w:bookmarkEnd w:id="434"/>
      <w:bookmarkEnd w:id="435"/>
      <w:bookmarkEnd w:id="436"/>
    </w:p>
    <w:p w14:paraId="1EB47064" w14:textId="77777777" w:rsidR="00891CD8" w:rsidRPr="006228DE" w:rsidRDefault="00891CD8" w:rsidP="00891CD8">
      <w:pPr>
        <w:ind w:firstLine="224"/>
        <w:rPr>
          <w:color w:val="C00000"/>
          <w:kern w:val="0"/>
        </w:rPr>
      </w:pPr>
      <w:r w:rsidRPr="006228DE">
        <w:rPr>
          <w:rFonts w:hint="eastAsia"/>
          <w:color w:val="C00000"/>
          <w:kern w:val="0"/>
        </w:rPr>
        <w:t>本節では、</w:t>
      </w:r>
      <w:r>
        <w:rPr>
          <w:rFonts w:hint="eastAsia"/>
          <w:color w:val="C00000"/>
          <w:kern w:val="0"/>
        </w:rPr>
        <w:t>効果安全性評価委員会</w:t>
      </w:r>
      <w:r w:rsidRPr="006228DE">
        <w:rPr>
          <w:rFonts w:hint="eastAsia"/>
          <w:color w:val="C00000"/>
          <w:kern w:val="0"/>
        </w:rPr>
        <w:t>の役割を記載する。</w:t>
      </w:r>
    </w:p>
    <w:p w14:paraId="0B486534" w14:textId="77777777" w:rsidR="00891CD8" w:rsidRPr="00476736" w:rsidRDefault="00891CD8" w:rsidP="00891CD8">
      <w:pPr>
        <w:ind w:firstLine="224"/>
        <w:rPr>
          <w:color w:val="3333FF"/>
        </w:rPr>
      </w:pPr>
      <w:r w:rsidRPr="00476736">
        <w:rPr>
          <w:rFonts w:hint="eastAsia"/>
          <w:color w:val="3333FF"/>
        </w:rPr>
        <w:t>（例）</w:t>
      </w:r>
      <w:r w:rsidR="006010D2" w:rsidRPr="00476736">
        <w:rPr>
          <w:rFonts w:hint="eastAsia"/>
          <w:color w:val="3333FF"/>
        </w:rPr>
        <w:t>効果安全性評価</w:t>
      </w:r>
      <w:r w:rsidRPr="00476736">
        <w:rPr>
          <w:rFonts w:hint="eastAsia"/>
          <w:color w:val="3333FF"/>
        </w:rPr>
        <w:t>委員会は、</w:t>
      </w:r>
      <w:r w:rsidR="00F133D8" w:rsidRPr="00476736">
        <w:rPr>
          <w:rFonts w:hint="eastAsia"/>
          <w:color w:val="3333FF"/>
        </w:rPr>
        <w:t>研究の進行、安全性データ</w:t>
      </w:r>
      <w:r w:rsidR="00A57B51" w:rsidRPr="00476736">
        <w:rPr>
          <w:rFonts w:hint="eastAsia"/>
          <w:color w:val="3333FF"/>
        </w:rPr>
        <w:t>及び重要な評価項目を</w:t>
      </w:r>
      <w:r w:rsidR="00F133D8" w:rsidRPr="00476736">
        <w:rPr>
          <w:rFonts w:hint="eastAsia"/>
          <w:color w:val="3333FF"/>
        </w:rPr>
        <w:t>評価し</w:t>
      </w:r>
      <w:r w:rsidRPr="00476736">
        <w:rPr>
          <w:rFonts w:hint="eastAsia"/>
          <w:color w:val="3333FF"/>
        </w:rPr>
        <w:t>、当該</w:t>
      </w:r>
      <w:r w:rsidR="006010D2" w:rsidRPr="00476736">
        <w:rPr>
          <w:rFonts w:hint="eastAsia"/>
          <w:color w:val="3333FF"/>
        </w:rPr>
        <w:t>研究</w:t>
      </w:r>
      <w:r w:rsidRPr="00476736">
        <w:rPr>
          <w:rFonts w:hint="eastAsia"/>
          <w:color w:val="3333FF"/>
        </w:rPr>
        <w:t>の継続、</w:t>
      </w:r>
      <w:r w:rsidR="006010D2" w:rsidRPr="00476736">
        <w:rPr>
          <w:rFonts w:hint="eastAsia"/>
          <w:color w:val="3333FF"/>
        </w:rPr>
        <w:t>停止や</w:t>
      </w:r>
      <w:r w:rsidRPr="00476736">
        <w:rPr>
          <w:rFonts w:hint="eastAsia"/>
          <w:color w:val="3333FF"/>
        </w:rPr>
        <w:t>中止</w:t>
      </w:r>
      <w:r w:rsidR="006010D2" w:rsidRPr="00476736">
        <w:rPr>
          <w:rFonts w:hint="eastAsia"/>
          <w:color w:val="3333FF"/>
        </w:rPr>
        <w:t>、研究計画の変更</w:t>
      </w:r>
      <w:r w:rsidRPr="00476736">
        <w:rPr>
          <w:rFonts w:hint="eastAsia"/>
          <w:color w:val="3333FF"/>
        </w:rPr>
        <w:t>等について提言することを目的として</w:t>
      </w:r>
      <w:r w:rsidR="006010D2" w:rsidRPr="00476736">
        <w:rPr>
          <w:rFonts w:hint="eastAsia"/>
          <w:color w:val="3333FF"/>
        </w:rPr>
        <w:t>、研究責任者が</w:t>
      </w:r>
      <w:r w:rsidRPr="00476736">
        <w:rPr>
          <w:rFonts w:hint="eastAsia"/>
          <w:color w:val="3333FF"/>
        </w:rPr>
        <w:t>設置する。</w:t>
      </w:r>
    </w:p>
    <w:p w14:paraId="735F2A32" w14:textId="77777777" w:rsidR="00891CD8" w:rsidRPr="00476736" w:rsidRDefault="006010D2" w:rsidP="00891CD8">
      <w:pPr>
        <w:ind w:firstLine="224"/>
        <w:rPr>
          <w:color w:val="3333FF"/>
        </w:rPr>
      </w:pPr>
      <w:r w:rsidRPr="00476736">
        <w:rPr>
          <w:rFonts w:hint="eastAsia"/>
          <w:color w:val="3333FF"/>
        </w:rPr>
        <w:t>効果安全性評価</w:t>
      </w:r>
      <w:r w:rsidR="00891CD8" w:rsidRPr="00476736">
        <w:rPr>
          <w:rFonts w:hint="eastAsia"/>
          <w:color w:val="3333FF"/>
        </w:rPr>
        <w:t>委員会は、下記に該当する事項が</w:t>
      </w:r>
      <w:r w:rsidR="00A57B51" w:rsidRPr="00476736">
        <w:rPr>
          <w:rFonts w:hint="eastAsia"/>
          <w:color w:val="3333FF"/>
        </w:rPr>
        <w:t>発生し</w:t>
      </w:r>
      <w:r w:rsidR="00891CD8" w:rsidRPr="00476736">
        <w:rPr>
          <w:rFonts w:hint="eastAsia"/>
          <w:color w:val="3333FF"/>
        </w:rPr>
        <w:t>た場合、</w:t>
      </w:r>
      <w:r w:rsidR="00A57B51" w:rsidRPr="00476736">
        <w:rPr>
          <w:rFonts w:hint="eastAsia"/>
          <w:color w:val="3333FF"/>
        </w:rPr>
        <w:t>必要に応じて</w:t>
      </w:r>
      <w:r w:rsidR="00891CD8" w:rsidRPr="00476736">
        <w:rPr>
          <w:rFonts w:hint="eastAsia"/>
          <w:color w:val="3333FF"/>
        </w:rPr>
        <w:t>研究責任者</w:t>
      </w:r>
      <w:r w:rsidR="00F133D8" w:rsidRPr="00476736">
        <w:rPr>
          <w:rFonts w:hint="eastAsia"/>
          <w:color w:val="3333FF"/>
        </w:rPr>
        <w:t>の依頼</w:t>
      </w:r>
      <w:r w:rsidR="00891CD8" w:rsidRPr="00476736">
        <w:rPr>
          <w:rFonts w:hint="eastAsia"/>
          <w:color w:val="3333FF"/>
        </w:rPr>
        <w:t>に</w:t>
      </w:r>
      <w:r w:rsidR="00A57B51" w:rsidRPr="00476736">
        <w:rPr>
          <w:rFonts w:hint="eastAsia"/>
          <w:color w:val="3333FF"/>
        </w:rPr>
        <w:t>より</w:t>
      </w:r>
      <w:r w:rsidR="00891CD8" w:rsidRPr="00476736">
        <w:rPr>
          <w:rFonts w:hint="eastAsia"/>
          <w:color w:val="3333FF"/>
        </w:rPr>
        <w:t>開催される。</w:t>
      </w:r>
    </w:p>
    <w:p w14:paraId="24E2A3BF" w14:textId="77777777" w:rsidR="00891CD8" w:rsidRPr="00476736" w:rsidRDefault="00891CD8" w:rsidP="00891CD8">
      <w:pPr>
        <w:numPr>
          <w:ilvl w:val="0"/>
          <w:numId w:val="30"/>
        </w:numPr>
        <w:ind w:left="851" w:firstLineChars="0"/>
        <w:rPr>
          <w:color w:val="3333FF"/>
        </w:rPr>
      </w:pPr>
      <w:r w:rsidRPr="00476736">
        <w:rPr>
          <w:rFonts w:hint="eastAsia"/>
          <w:color w:val="3333FF"/>
        </w:rPr>
        <w:t>研究計画書の重大な変更</w:t>
      </w:r>
    </w:p>
    <w:p w14:paraId="25B0994D" w14:textId="77777777" w:rsidR="00891CD8" w:rsidRPr="00476736" w:rsidRDefault="00891CD8" w:rsidP="00891CD8">
      <w:pPr>
        <w:numPr>
          <w:ilvl w:val="0"/>
          <w:numId w:val="30"/>
        </w:numPr>
        <w:ind w:left="851" w:firstLineChars="0"/>
        <w:rPr>
          <w:color w:val="3333FF"/>
        </w:rPr>
      </w:pPr>
      <w:r w:rsidRPr="00476736">
        <w:rPr>
          <w:rFonts w:hint="eastAsia"/>
          <w:color w:val="3333FF"/>
        </w:rPr>
        <w:t>重篤な有害事象の発現</w:t>
      </w:r>
    </w:p>
    <w:p w14:paraId="02F5DA52" w14:textId="77777777" w:rsidR="00891CD8" w:rsidRPr="00476736" w:rsidRDefault="00891CD8" w:rsidP="00891CD8">
      <w:pPr>
        <w:numPr>
          <w:ilvl w:val="0"/>
          <w:numId w:val="30"/>
        </w:numPr>
        <w:ind w:left="851" w:firstLineChars="0"/>
        <w:rPr>
          <w:color w:val="3333FF"/>
        </w:rPr>
      </w:pPr>
      <w:r w:rsidRPr="00476736">
        <w:rPr>
          <w:rFonts w:hint="eastAsia"/>
          <w:color w:val="3333FF"/>
        </w:rPr>
        <w:t>モニタリング等で重大な問題が認められた</w:t>
      </w:r>
    </w:p>
    <w:p w14:paraId="2CC529DF" w14:textId="77777777" w:rsidR="00891CD8" w:rsidRPr="00476736" w:rsidRDefault="00891CD8" w:rsidP="00891CD8">
      <w:pPr>
        <w:numPr>
          <w:ilvl w:val="0"/>
          <w:numId w:val="30"/>
        </w:numPr>
        <w:ind w:left="851" w:firstLineChars="0"/>
        <w:rPr>
          <w:color w:val="3333FF"/>
        </w:rPr>
      </w:pPr>
      <w:r w:rsidRPr="00476736">
        <w:rPr>
          <w:rFonts w:hint="eastAsia"/>
          <w:color w:val="3333FF"/>
        </w:rPr>
        <w:t>その他、研究責任</w:t>
      </w:r>
      <w:r w:rsidR="00F133D8" w:rsidRPr="00476736">
        <w:rPr>
          <w:rFonts w:hint="eastAsia"/>
          <w:color w:val="3333FF"/>
        </w:rPr>
        <w:t>者</w:t>
      </w:r>
      <w:r w:rsidRPr="00476736">
        <w:rPr>
          <w:rFonts w:hint="eastAsia"/>
          <w:color w:val="3333FF"/>
        </w:rPr>
        <w:t>が</w:t>
      </w:r>
      <w:r w:rsidR="00F133D8" w:rsidRPr="00476736">
        <w:rPr>
          <w:rFonts w:hint="eastAsia"/>
          <w:color w:val="3333FF"/>
        </w:rPr>
        <w:t>効果安全性評価</w:t>
      </w:r>
      <w:r w:rsidRPr="00476736">
        <w:rPr>
          <w:rFonts w:hint="eastAsia"/>
          <w:color w:val="3333FF"/>
        </w:rPr>
        <w:t>委員会による審議が必要と判断した</w:t>
      </w:r>
    </w:p>
    <w:p w14:paraId="22E41EB1" w14:textId="740BE4CB" w:rsidR="00891CD8" w:rsidRPr="00476736" w:rsidRDefault="006010D2" w:rsidP="00891CD8">
      <w:pPr>
        <w:ind w:firstLineChars="0" w:firstLine="210"/>
        <w:rPr>
          <w:rFonts w:ascii="Arial" w:hAnsi="Arial" w:cs="Arial"/>
          <w:b/>
          <w:color w:val="3333FF"/>
          <w:sz w:val="24"/>
          <w:szCs w:val="24"/>
        </w:rPr>
      </w:pPr>
      <w:r w:rsidRPr="00476736">
        <w:rPr>
          <w:rFonts w:hint="eastAsia"/>
          <w:color w:val="3333FF"/>
        </w:rPr>
        <w:t>効果安全性評価</w:t>
      </w:r>
      <w:r w:rsidR="00891CD8" w:rsidRPr="00476736">
        <w:rPr>
          <w:rFonts w:hint="eastAsia"/>
          <w:color w:val="3333FF"/>
        </w:rPr>
        <w:t>委員会の</w:t>
      </w:r>
      <w:r w:rsidR="00A57B51" w:rsidRPr="00476736">
        <w:rPr>
          <w:rFonts w:hint="eastAsia"/>
          <w:color w:val="3333FF"/>
        </w:rPr>
        <w:t>評価結果</w:t>
      </w:r>
      <w:r w:rsidR="00891CD8" w:rsidRPr="00476736">
        <w:rPr>
          <w:rFonts w:hint="eastAsia"/>
          <w:color w:val="3333FF"/>
        </w:rPr>
        <w:t>は、研究責任者</w:t>
      </w:r>
      <w:r w:rsidR="00A57B51" w:rsidRPr="00476736">
        <w:rPr>
          <w:rFonts w:hint="eastAsia"/>
          <w:color w:val="3333FF"/>
        </w:rPr>
        <w:t>、研究機関の長</w:t>
      </w:r>
      <w:r w:rsidR="00F36B7B">
        <w:rPr>
          <w:rFonts w:hint="eastAsia"/>
          <w:color w:val="3333FF"/>
        </w:rPr>
        <w:t>及び</w:t>
      </w:r>
      <w:r w:rsidR="00F133D8" w:rsidRPr="00476736">
        <w:rPr>
          <w:rFonts w:hint="eastAsia"/>
          <w:color w:val="3333FF"/>
        </w:rPr>
        <w:t>倫理審査委員会</w:t>
      </w:r>
      <w:r w:rsidR="00891CD8" w:rsidRPr="00476736">
        <w:rPr>
          <w:rFonts w:hint="eastAsia"/>
          <w:color w:val="3333FF"/>
        </w:rPr>
        <w:t>に報告される。</w:t>
      </w:r>
      <w:r w:rsidR="00A57B51" w:rsidRPr="00476736">
        <w:rPr>
          <w:rFonts w:hint="eastAsia"/>
          <w:color w:val="3333FF"/>
        </w:rPr>
        <w:t>研究責任者と研究機関の長は評価結果に基づいて対応</w:t>
      </w:r>
      <w:r w:rsidR="00891CD8" w:rsidRPr="00476736">
        <w:rPr>
          <w:rFonts w:hint="eastAsia"/>
          <w:color w:val="3333FF"/>
        </w:rPr>
        <w:t>する。</w:t>
      </w:r>
    </w:p>
    <w:p w14:paraId="247A2C24" w14:textId="77777777" w:rsidR="00891CD8" w:rsidRPr="001D5851" w:rsidRDefault="00891CD8" w:rsidP="00845806">
      <w:pPr>
        <w:ind w:firstLine="224"/>
        <w:rPr>
          <w:rFonts w:cs="MS-Mincho"/>
          <w:color w:val="3333FF"/>
          <w:kern w:val="0"/>
        </w:rPr>
      </w:pPr>
    </w:p>
    <w:p w14:paraId="7DFC319F" w14:textId="77777777" w:rsidR="0087680E" w:rsidRPr="006228DE" w:rsidRDefault="00C06253" w:rsidP="00CC110E">
      <w:pPr>
        <w:pStyle w:val="1"/>
      </w:pPr>
      <w:bookmarkStart w:id="437" w:name="_Toc447101999"/>
      <w:bookmarkStart w:id="438" w:name="_Toc447107924"/>
      <w:bookmarkStart w:id="439" w:name="_Toc186201335"/>
      <w:r>
        <w:rPr>
          <w:rFonts w:hint="eastAsia"/>
        </w:rPr>
        <w:lastRenderedPageBreak/>
        <w:t xml:space="preserve">10. </w:t>
      </w:r>
      <w:r w:rsidR="0087680E" w:rsidRPr="00F32A21">
        <w:rPr>
          <w:rFonts w:hint="eastAsia"/>
        </w:rPr>
        <w:t>研究対象者に生じる負担並びに予測されるリスク及び利益</w:t>
      </w:r>
      <w:bookmarkEnd w:id="437"/>
      <w:bookmarkEnd w:id="438"/>
      <w:bookmarkEnd w:id="439"/>
    </w:p>
    <w:p w14:paraId="4F08AB14" w14:textId="77777777" w:rsidR="0087680E" w:rsidRPr="00C06253" w:rsidRDefault="00C06253" w:rsidP="00A8390C">
      <w:pPr>
        <w:pStyle w:val="2"/>
      </w:pPr>
      <w:bookmarkStart w:id="440" w:name="_Toc447102000"/>
      <w:bookmarkStart w:id="441" w:name="_Toc447107925"/>
      <w:bookmarkStart w:id="442" w:name="_Toc186201336"/>
      <w:r w:rsidRPr="00C06253">
        <w:rPr>
          <w:rFonts w:hint="eastAsia"/>
        </w:rPr>
        <w:t xml:space="preserve">10.1. </w:t>
      </w:r>
      <w:r w:rsidR="0087680E" w:rsidRPr="00C06253">
        <w:t>研究対象者</w:t>
      </w:r>
      <w:r w:rsidR="0087680E" w:rsidRPr="00C06253">
        <w:rPr>
          <w:rFonts w:hint="eastAsia"/>
        </w:rPr>
        <w:t>に生じる負担並びに予測されるリスク</w:t>
      </w:r>
      <w:bookmarkEnd w:id="440"/>
      <w:bookmarkEnd w:id="441"/>
      <w:bookmarkEnd w:id="442"/>
    </w:p>
    <w:p w14:paraId="1A980419" w14:textId="77777777" w:rsidR="0087680E" w:rsidRPr="006228DE" w:rsidRDefault="0087680E" w:rsidP="00845806">
      <w:pPr>
        <w:ind w:firstLine="224"/>
        <w:rPr>
          <w:rFonts w:cs="MS-Mincho"/>
          <w:color w:val="C00000"/>
          <w:kern w:val="0"/>
        </w:rPr>
      </w:pPr>
      <w:r w:rsidRPr="006228DE">
        <w:rPr>
          <w:rFonts w:cs="MS-Mincho" w:hint="eastAsia"/>
          <w:color w:val="C00000"/>
          <w:kern w:val="0"/>
        </w:rPr>
        <w:t>本</w:t>
      </w:r>
      <w:r w:rsidRPr="00F32A21">
        <w:rPr>
          <w:rFonts w:cs="MS-Mincho" w:hint="eastAsia"/>
          <w:color w:val="C00000"/>
          <w:kern w:val="0"/>
        </w:rPr>
        <w:t>研究に参加することで予想される</w:t>
      </w:r>
      <w:r>
        <w:rPr>
          <w:rFonts w:cs="MS-Mincho" w:hint="eastAsia"/>
          <w:color w:val="C00000"/>
          <w:kern w:val="0"/>
        </w:rPr>
        <w:t>負担</w:t>
      </w:r>
      <w:r w:rsidRPr="00F32A21">
        <w:rPr>
          <w:rFonts w:cs="MS-Mincho" w:hint="eastAsia"/>
          <w:color w:val="C00000"/>
          <w:kern w:val="0"/>
        </w:rPr>
        <w:t>とそのリスク（害を被る可能性/確率）を要約する。</w:t>
      </w:r>
    </w:p>
    <w:p w14:paraId="54E1E0CA" w14:textId="77777777" w:rsidR="0087680E" w:rsidRPr="006228DE" w:rsidRDefault="00C06253" w:rsidP="00A8390C">
      <w:pPr>
        <w:pStyle w:val="2"/>
      </w:pPr>
      <w:bookmarkStart w:id="443" w:name="_Toc447102001"/>
      <w:bookmarkStart w:id="444" w:name="_Toc447107926"/>
      <w:bookmarkStart w:id="445" w:name="_Toc186201337"/>
      <w:r>
        <w:rPr>
          <w:rFonts w:hint="eastAsia"/>
        </w:rPr>
        <w:t xml:space="preserve">10.2. </w:t>
      </w:r>
      <w:r w:rsidR="0087680E">
        <w:t>研究対象者</w:t>
      </w:r>
      <w:r w:rsidR="0087680E" w:rsidRPr="006228DE">
        <w:rPr>
          <w:rFonts w:hint="eastAsia"/>
        </w:rPr>
        <w:t>に予想される</w:t>
      </w:r>
      <w:r w:rsidR="0087680E" w:rsidRPr="00F32A21">
        <w:rPr>
          <w:rFonts w:hint="eastAsia"/>
        </w:rPr>
        <w:t>利益</w:t>
      </w:r>
      <w:bookmarkEnd w:id="443"/>
      <w:bookmarkEnd w:id="444"/>
      <w:bookmarkEnd w:id="445"/>
    </w:p>
    <w:p w14:paraId="78797793" w14:textId="77777777" w:rsidR="0087680E" w:rsidRDefault="0087680E" w:rsidP="00845806">
      <w:pPr>
        <w:ind w:firstLine="224"/>
        <w:rPr>
          <w:rFonts w:cs="MS-Mincho"/>
          <w:color w:val="C00000"/>
          <w:kern w:val="0"/>
        </w:rPr>
      </w:pPr>
      <w:r w:rsidRPr="006228DE">
        <w:rPr>
          <w:rFonts w:cs="MS-Mincho" w:hint="eastAsia"/>
          <w:color w:val="C00000"/>
          <w:kern w:val="0"/>
        </w:rPr>
        <w:t>本</w:t>
      </w:r>
      <w:r w:rsidRPr="00F32A21">
        <w:rPr>
          <w:rFonts w:cs="MS-Mincho" w:hint="eastAsia"/>
          <w:color w:val="C00000"/>
          <w:kern w:val="0"/>
        </w:rPr>
        <w:t>研究に参加することで、研究対象者が得られると予想される利益（benefit）について記述する。</w:t>
      </w:r>
    </w:p>
    <w:p w14:paraId="66ED4C91" w14:textId="77777777" w:rsidR="00810720" w:rsidRPr="00F24EF9" w:rsidRDefault="00810720" w:rsidP="00810720">
      <w:pPr>
        <w:ind w:firstLineChars="94" w:firstLine="210"/>
        <w:rPr>
          <w:rFonts w:hAnsi="ＭＳ Ｐゴシック"/>
          <w:color w:val="3333FF"/>
          <w:szCs w:val="21"/>
        </w:rPr>
      </w:pPr>
      <w:r w:rsidRPr="00F24EF9">
        <w:rPr>
          <w:rFonts w:hAnsi="ＭＳ Ｐゴシック" w:hint="eastAsia"/>
          <w:color w:val="3333FF"/>
          <w:szCs w:val="21"/>
        </w:rPr>
        <w:t>（例</w:t>
      </w:r>
      <w:r w:rsidR="00F24EF9">
        <w:rPr>
          <w:rFonts w:hAnsi="ＭＳ Ｐゴシック" w:hint="eastAsia"/>
          <w:color w:val="3333FF"/>
          <w:szCs w:val="21"/>
        </w:rPr>
        <w:t>）</w:t>
      </w:r>
      <w:r w:rsidRPr="00F24EF9">
        <w:rPr>
          <w:rFonts w:hAnsi="ＭＳ Ｐゴシック" w:hint="eastAsia"/>
          <w:color w:val="3333FF"/>
          <w:szCs w:val="21"/>
        </w:rPr>
        <w:t>直接の利益が想定されない場合</w:t>
      </w:r>
    </w:p>
    <w:p w14:paraId="389F54C8" w14:textId="53093A27" w:rsidR="00D77AFF" w:rsidRPr="00810720" w:rsidRDefault="00810720" w:rsidP="00810720">
      <w:pPr>
        <w:ind w:left="420" w:firstLine="224"/>
        <w:rPr>
          <w:rFonts w:eastAsia="ＭＳ 明朝"/>
          <w:color w:val="0070C0"/>
          <w:sz w:val="24"/>
          <w:szCs w:val="24"/>
        </w:rPr>
      </w:pPr>
      <w:r w:rsidRPr="00F24EF9">
        <w:rPr>
          <w:rFonts w:hAnsi="ＭＳ Ｐゴシック" w:hint="eastAsia"/>
          <w:color w:val="3333FF"/>
          <w:szCs w:val="21"/>
        </w:rPr>
        <w:t>本研究へ参加することにより</w:t>
      </w:r>
      <w:r w:rsidR="009A77AE">
        <w:rPr>
          <w:rFonts w:hint="eastAsia"/>
          <w:color w:val="3333FF"/>
          <w:kern w:val="0"/>
        </w:rPr>
        <w:t>研究対象</w:t>
      </w:r>
      <w:r w:rsidRPr="00F24EF9">
        <w:rPr>
          <w:rFonts w:hAnsi="ＭＳ Ｐゴシック" w:hint="eastAsia"/>
          <w:color w:val="3333FF"/>
          <w:szCs w:val="21"/>
        </w:rPr>
        <w:t>者に直接の利益は生じない。研究成果により医療の進歩に貢献できる可能性がある</w:t>
      </w:r>
      <w:r w:rsidR="00024C4B">
        <w:rPr>
          <w:rFonts w:hAnsi="ＭＳ Ｐゴシック" w:hint="eastAsia"/>
          <w:color w:val="3333FF"/>
          <w:szCs w:val="21"/>
        </w:rPr>
        <w:t>。</w:t>
      </w:r>
    </w:p>
    <w:p w14:paraId="53844B08" w14:textId="77777777" w:rsidR="0087680E" w:rsidRPr="006228DE" w:rsidRDefault="00C06253" w:rsidP="00A8390C">
      <w:pPr>
        <w:pStyle w:val="2"/>
      </w:pPr>
      <w:bookmarkStart w:id="446" w:name="_Toc447102002"/>
      <w:bookmarkStart w:id="447" w:name="_Toc447107927"/>
      <w:bookmarkStart w:id="448" w:name="_Toc186201338"/>
      <w:r>
        <w:rPr>
          <w:rFonts w:hint="eastAsia"/>
        </w:rPr>
        <w:t xml:space="preserve">10.3. </w:t>
      </w:r>
      <w:r w:rsidR="0087680E">
        <w:rPr>
          <w:rFonts w:hint="eastAsia"/>
        </w:rPr>
        <w:t>これらの総合評価並びに負担及びリスクを最小化する対策</w:t>
      </w:r>
      <w:bookmarkEnd w:id="446"/>
      <w:bookmarkEnd w:id="447"/>
      <w:bookmarkEnd w:id="448"/>
    </w:p>
    <w:p w14:paraId="153F4B99" w14:textId="77777777" w:rsidR="0087680E" w:rsidRPr="006228DE" w:rsidRDefault="0087680E" w:rsidP="00845806">
      <w:pPr>
        <w:ind w:firstLine="224"/>
        <w:rPr>
          <w:rFonts w:cs="MS-Mincho"/>
          <w:color w:val="C00000"/>
          <w:kern w:val="0"/>
        </w:rPr>
      </w:pPr>
      <w:r w:rsidRPr="006228DE">
        <w:rPr>
          <w:rFonts w:cs="MS-Mincho" w:hint="eastAsia"/>
          <w:color w:val="C00000"/>
          <w:kern w:val="0"/>
        </w:rPr>
        <w:t>予想された</w:t>
      </w:r>
      <w:r>
        <w:rPr>
          <w:rFonts w:cs="MS-Mincho" w:hint="eastAsia"/>
          <w:color w:val="C00000"/>
          <w:kern w:val="0"/>
        </w:rPr>
        <w:t>負担やリスク</w:t>
      </w:r>
      <w:r w:rsidRPr="006228DE">
        <w:rPr>
          <w:rFonts w:cs="MS-Mincho" w:hint="eastAsia"/>
          <w:color w:val="C00000"/>
          <w:kern w:val="0"/>
        </w:rPr>
        <w:t>に対して</w:t>
      </w:r>
      <w:r>
        <w:rPr>
          <w:rFonts w:cs="MS-Mincho" w:hint="eastAsia"/>
          <w:color w:val="C00000"/>
          <w:kern w:val="0"/>
        </w:rPr>
        <w:t>適宜評価を行うこと、並びに</w:t>
      </w:r>
      <w:r w:rsidRPr="006228DE">
        <w:rPr>
          <w:rFonts w:cs="MS-Mincho" w:hint="eastAsia"/>
          <w:color w:val="C00000"/>
          <w:kern w:val="0"/>
        </w:rPr>
        <w:t>リスクを最小化するために取られたデザイン上の工夫や有害事象に対する対策の主なものを示す。</w:t>
      </w:r>
    </w:p>
    <w:p w14:paraId="3843F051" w14:textId="77777777" w:rsidR="0072676C" w:rsidRPr="00C06253" w:rsidRDefault="00C06253" w:rsidP="00CC110E">
      <w:pPr>
        <w:pStyle w:val="1"/>
      </w:pPr>
      <w:bookmarkStart w:id="449" w:name="_Toc447102003"/>
      <w:bookmarkStart w:id="450" w:name="_Toc447107928"/>
      <w:bookmarkStart w:id="451" w:name="_Toc186201339"/>
      <w:r w:rsidRPr="00727F17">
        <w:rPr>
          <w:rFonts w:hint="eastAsia"/>
        </w:rPr>
        <w:t xml:space="preserve">11. </w:t>
      </w:r>
      <w:r w:rsidR="0072676C" w:rsidRPr="00727F17">
        <w:rPr>
          <w:rFonts w:hint="eastAsia"/>
        </w:rPr>
        <w:t>研究機関の長への報告内容及び方法</w:t>
      </w:r>
      <w:bookmarkEnd w:id="449"/>
      <w:bookmarkEnd w:id="450"/>
      <w:bookmarkEnd w:id="451"/>
    </w:p>
    <w:p w14:paraId="2167350F" w14:textId="07553EFA" w:rsidR="0087680E" w:rsidRDefault="0072676C" w:rsidP="00845806">
      <w:pPr>
        <w:ind w:firstLineChars="47" w:firstLine="105"/>
        <w:rPr>
          <w:rFonts w:cs="MS-Mincho"/>
          <w:color w:val="C00000"/>
          <w:kern w:val="0"/>
        </w:rPr>
      </w:pPr>
      <w:r w:rsidRPr="0072676C">
        <w:rPr>
          <w:rFonts w:cs="MS-Mincho"/>
          <w:color w:val="C00000"/>
          <w:kern w:val="0"/>
        </w:rPr>
        <w:t>本章では、研究機関の長へ報告すべき内容と方法を記載する。</w:t>
      </w:r>
    </w:p>
    <w:p w14:paraId="0F6B4DEE" w14:textId="6C5DC0C7" w:rsidR="00470F16" w:rsidRDefault="00470F16" w:rsidP="00845806">
      <w:pPr>
        <w:ind w:firstLineChars="47" w:firstLine="105"/>
        <w:rPr>
          <w:rFonts w:cs="MS-Mincho"/>
          <w:color w:val="C00000"/>
          <w:kern w:val="0"/>
        </w:rPr>
      </w:pPr>
      <w:bookmarkStart w:id="452" w:name="_Hlk89331009"/>
      <w:r w:rsidRPr="00470F16">
        <w:rPr>
          <w:rFonts w:cs="MS-Mincho"/>
          <w:color w:val="C00000"/>
          <w:kern w:val="0"/>
        </w:rPr>
        <w:t>「人を対象とする</w:t>
      </w:r>
      <w:r w:rsidR="001444F6">
        <w:rPr>
          <w:rFonts w:cs="MS-Mincho"/>
          <w:color w:val="C00000"/>
          <w:kern w:val="0"/>
        </w:rPr>
        <w:t>生命科学・</w:t>
      </w:r>
      <w:r w:rsidRPr="00470F16">
        <w:rPr>
          <w:rFonts w:cs="MS-Mincho"/>
          <w:color w:val="C00000"/>
          <w:kern w:val="0"/>
        </w:rPr>
        <w:t>医学系研究に関する倫理指針」における、研究機関の長へ報告すべき内容（</w:t>
      </w:r>
      <w:r w:rsidR="00727F17">
        <w:rPr>
          <w:rFonts w:cs="MS-Mincho" w:hint="eastAsia"/>
          <w:color w:val="C00000"/>
          <w:kern w:val="0"/>
        </w:rPr>
        <w:t>「人を対象とする生命科学・医学系研究に関する倫理</w:t>
      </w:r>
      <w:r w:rsidRPr="00470F16">
        <w:rPr>
          <w:rFonts w:cs="MS-Mincho"/>
          <w:color w:val="C00000"/>
          <w:kern w:val="0"/>
        </w:rPr>
        <w:t>指針</w:t>
      </w:r>
      <w:r w:rsidR="00727F17">
        <w:rPr>
          <w:rFonts w:cs="MS-Mincho" w:hint="eastAsia"/>
          <w:color w:val="C00000"/>
          <w:kern w:val="0"/>
        </w:rPr>
        <w:t>」より</w:t>
      </w:r>
      <w:r w:rsidR="00466E54">
        <w:rPr>
          <w:rFonts w:cs="MS-Mincho" w:hint="eastAsia"/>
          <w:color w:val="C00000"/>
          <w:kern w:val="0"/>
        </w:rPr>
        <w:t>抜粋</w:t>
      </w:r>
      <w:r w:rsidRPr="00470F16">
        <w:rPr>
          <w:rFonts w:cs="MS-Mincho"/>
          <w:color w:val="C00000"/>
          <w:kern w:val="0"/>
        </w:rPr>
        <w:t>）</w:t>
      </w:r>
    </w:p>
    <w:bookmarkEnd w:id="452"/>
    <w:p w14:paraId="22994FE5" w14:textId="4E77C254" w:rsidR="00AD6042" w:rsidRDefault="006D50DB" w:rsidP="006D50DB">
      <w:pPr>
        <w:ind w:firstLineChars="47" w:firstLine="105"/>
        <w:rPr>
          <w:rFonts w:cs="MS-Mincho"/>
          <w:color w:val="C00000"/>
          <w:kern w:val="0"/>
        </w:rPr>
      </w:pPr>
      <w:r>
        <w:rPr>
          <w:rFonts w:cs="MS-Mincho" w:hint="eastAsia"/>
          <w:color w:val="C00000"/>
          <w:kern w:val="0"/>
        </w:rPr>
        <w:t>■研究に係る適切な対応と報告</w:t>
      </w:r>
      <w:r w:rsidR="007B2E60">
        <w:rPr>
          <w:rFonts w:cs="MS-Mincho" w:hint="eastAsia"/>
          <w:color w:val="C00000"/>
          <w:kern w:val="0"/>
        </w:rPr>
        <w:t>（</w:t>
      </w:r>
      <w:r w:rsidR="00AD6042">
        <w:rPr>
          <w:rFonts w:cs="MS-Mincho" w:hint="eastAsia"/>
          <w:color w:val="C00000"/>
          <w:kern w:val="0"/>
        </w:rPr>
        <w:t>第</w:t>
      </w:r>
      <w:r w:rsidR="00466E54">
        <w:rPr>
          <w:rFonts w:cs="MS-Mincho" w:hint="eastAsia"/>
          <w:color w:val="C00000"/>
          <w:kern w:val="0"/>
        </w:rPr>
        <w:t>6</w:t>
      </w:r>
      <w:r w:rsidR="00AD6042">
        <w:rPr>
          <w:rFonts w:cs="MS-Mincho" w:hint="eastAsia"/>
          <w:color w:val="C00000"/>
          <w:kern w:val="0"/>
        </w:rPr>
        <w:t>章</w:t>
      </w:r>
      <w:r w:rsidR="007B2E60">
        <w:rPr>
          <w:rFonts w:cs="MS-Mincho" w:hint="eastAsia"/>
          <w:color w:val="C00000"/>
          <w:kern w:val="0"/>
        </w:rPr>
        <w:t xml:space="preserve">　</w:t>
      </w:r>
      <w:r w:rsidR="00AD6042">
        <w:rPr>
          <w:rFonts w:cs="MS-Mincho" w:hint="eastAsia"/>
          <w:color w:val="C00000"/>
          <w:kern w:val="0"/>
        </w:rPr>
        <w:t>第</w:t>
      </w:r>
      <w:r w:rsidR="00466E54">
        <w:rPr>
          <w:rFonts w:cs="MS-Mincho" w:hint="eastAsia"/>
          <w:color w:val="C00000"/>
          <w:kern w:val="0"/>
        </w:rPr>
        <w:t>11</w:t>
      </w:r>
      <w:r w:rsidR="007B2E60">
        <w:rPr>
          <w:rFonts w:cs="MS-Mincho" w:hint="eastAsia"/>
          <w:color w:val="C00000"/>
          <w:kern w:val="0"/>
        </w:rPr>
        <w:t>）</w:t>
      </w:r>
      <w:r w:rsidR="00AD6042">
        <w:rPr>
          <w:rFonts w:cs="MS-Mincho" w:hint="eastAsia"/>
          <w:color w:val="C00000"/>
          <w:kern w:val="0"/>
        </w:rPr>
        <w:t xml:space="preserve">　</w:t>
      </w:r>
    </w:p>
    <w:p w14:paraId="4BD94E49" w14:textId="3C128107" w:rsidR="0010632C" w:rsidRDefault="00466E54" w:rsidP="0010632C">
      <w:pPr>
        <w:ind w:firstLineChars="147" w:firstLine="329"/>
        <w:rPr>
          <w:rFonts w:cs="MS-Mincho"/>
          <w:color w:val="C00000"/>
          <w:kern w:val="0"/>
        </w:rPr>
      </w:pPr>
      <w:r>
        <w:rPr>
          <w:rFonts w:cs="MS-Mincho" w:hint="eastAsia"/>
          <w:color w:val="C00000"/>
          <w:kern w:val="0"/>
        </w:rPr>
        <w:t xml:space="preserve">1　</w:t>
      </w:r>
      <w:r w:rsidR="00AD6042" w:rsidRPr="00AD6042">
        <w:rPr>
          <w:rFonts w:cs="MS-Mincho" w:hint="eastAsia"/>
          <w:color w:val="C00000"/>
          <w:kern w:val="0"/>
        </w:rPr>
        <w:t>研究の倫理的妥当性及び科学的合理性の確保等</w:t>
      </w:r>
    </w:p>
    <w:p w14:paraId="29E3B348" w14:textId="5AC9D062" w:rsidR="0010632C" w:rsidRDefault="0010632C" w:rsidP="0010632C">
      <w:pPr>
        <w:ind w:leftChars="240" w:left="707" w:hangingChars="76" w:hanging="170"/>
        <w:rPr>
          <w:rFonts w:cs="MS-Mincho"/>
          <w:color w:val="C00000"/>
          <w:kern w:val="0"/>
        </w:rPr>
      </w:pPr>
      <w:r>
        <w:rPr>
          <w:rFonts w:cs="MS-Mincho" w:hint="eastAsia"/>
          <w:color w:val="C00000"/>
          <w:kern w:val="0"/>
        </w:rPr>
        <w:t>(1)</w:t>
      </w:r>
      <w:r w:rsidR="00937B53" w:rsidRPr="00937B53">
        <w:rPr>
          <w:rFonts w:cs="MS-Mincho"/>
          <w:color w:val="C00000"/>
          <w:kern w:val="0"/>
        </w:rPr>
        <w:t xml:space="preserve"> </w:t>
      </w:r>
      <w:r w:rsidR="00937B53" w:rsidRPr="00937B53">
        <w:rPr>
          <w:rFonts w:cs="MS-Mincho" w:hint="eastAsia"/>
          <w:color w:val="C00000"/>
          <w:kern w:val="0"/>
        </w:rPr>
        <w:t>研究者等は、研究の倫理的妥当性又は科学的合理性を損なう又はそのおそれがある事実を知り、又は情報を得た場合（</w:t>
      </w:r>
      <w:r>
        <w:rPr>
          <w:rFonts w:cs="MS-Mincho" w:hint="eastAsia"/>
          <w:color w:val="C00000"/>
          <w:kern w:val="0"/>
        </w:rPr>
        <w:t>(2)</w:t>
      </w:r>
      <w:r w:rsidR="00937B53" w:rsidRPr="00937B53">
        <w:rPr>
          <w:rFonts w:cs="MS-Mincho" w:hint="eastAsia"/>
          <w:color w:val="C00000"/>
          <w:kern w:val="0"/>
        </w:rPr>
        <w:t>に該当する場合を除く。）には、速やかに研究責任者に報告しなければならない</w:t>
      </w:r>
      <w:r w:rsidR="00937B53">
        <w:rPr>
          <w:rFonts w:cs="MS-Mincho" w:hint="eastAsia"/>
          <w:color w:val="C00000"/>
          <w:kern w:val="0"/>
        </w:rPr>
        <w:t>。</w:t>
      </w:r>
    </w:p>
    <w:p w14:paraId="552BA660" w14:textId="07476AEE" w:rsidR="0010632C" w:rsidRDefault="006B1ACC" w:rsidP="0010632C">
      <w:pPr>
        <w:ind w:leftChars="240" w:left="707" w:hangingChars="76" w:hanging="170"/>
        <w:rPr>
          <w:rFonts w:cs="MS-Mincho"/>
          <w:color w:val="C00000"/>
          <w:kern w:val="0"/>
        </w:rPr>
      </w:pPr>
      <w:r>
        <w:rPr>
          <w:rFonts w:cs="MS-Mincho" w:hint="eastAsia"/>
          <w:color w:val="C00000"/>
          <w:kern w:val="0"/>
        </w:rPr>
        <w:t>(2)</w:t>
      </w:r>
      <w:r w:rsidR="00AD6042">
        <w:rPr>
          <w:rFonts w:cs="MS-Mincho" w:hint="eastAsia"/>
          <w:color w:val="C00000"/>
          <w:kern w:val="0"/>
        </w:rPr>
        <w:t xml:space="preserve"> </w:t>
      </w:r>
      <w:r w:rsidR="00937B53" w:rsidRPr="00937B53">
        <w:rPr>
          <w:rFonts w:cs="MS-Mincho" w:hint="eastAsia"/>
          <w:color w:val="C00000"/>
          <w:kern w:val="0"/>
        </w:rPr>
        <w:t>研究者等は、研究の実施の適正性又は研究結果の信頼を損なう又はそのおそれがある事実を知り、又は情報を得た場合には、速やかに研究責任者又は研究機関の長に報告しなければならない。</w:t>
      </w:r>
    </w:p>
    <w:p w14:paraId="7872A3D1" w14:textId="59DDE2DC" w:rsidR="001D4623" w:rsidRDefault="006B1ACC" w:rsidP="0010632C">
      <w:pPr>
        <w:ind w:leftChars="240" w:left="707" w:hangingChars="76" w:hanging="170"/>
        <w:rPr>
          <w:rFonts w:cs="MS-Mincho"/>
          <w:color w:val="C00000"/>
          <w:kern w:val="0"/>
        </w:rPr>
      </w:pPr>
      <w:r>
        <w:rPr>
          <w:rFonts w:cs="MS-Mincho" w:hint="eastAsia"/>
          <w:color w:val="C00000"/>
          <w:kern w:val="0"/>
        </w:rPr>
        <w:t>(3)</w:t>
      </w:r>
      <w:r w:rsidR="00AD6042">
        <w:rPr>
          <w:rFonts w:cs="MS-Mincho" w:hint="eastAsia"/>
          <w:color w:val="C00000"/>
          <w:kern w:val="0"/>
        </w:rPr>
        <w:t xml:space="preserve"> </w:t>
      </w:r>
      <w:r w:rsidR="00937B53" w:rsidRPr="00937B53">
        <w:rPr>
          <w:rFonts w:cs="MS-Mincho" w:hint="eastAsia"/>
          <w:color w:val="C00000"/>
          <w:kern w:val="0"/>
        </w:rPr>
        <w:t>研究者等は、研究に関連する情報の漏えい等、研究対象者等の人権を尊重する観点又は研究の実施上の観点から重大な懸念が生じた場合には、速やかに研究機関の長及び研究責任者に報告しなければならない。</w:t>
      </w:r>
    </w:p>
    <w:p w14:paraId="77DB429D" w14:textId="104A2CB6" w:rsidR="0010632C" w:rsidRDefault="00466E54" w:rsidP="0010632C">
      <w:pPr>
        <w:ind w:firstLineChars="144" w:firstLine="322"/>
        <w:rPr>
          <w:rFonts w:cs="MS-Mincho"/>
          <w:color w:val="C00000"/>
          <w:kern w:val="0"/>
        </w:rPr>
      </w:pPr>
      <w:r>
        <w:rPr>
          <w:rFonts w:cs="MS-Mincho" w:hint="eastAsia"/>
          <w:color w:val="C00000"/>
          <w:kern w:val="0"/>
        </w:rPr>
        <w:t xml:space="preserve">2　</w:t>
      </w:r>
      <w:r w:rsidR="00AD6042" w:rsidRPr="00AD6042">
        <w:rPr>
          <w:rFonts w:cs="MS-Mincho" w:hint="eastAsia"/>
          <w:color w:val="C00000"/>
          <w:kern w:val="0"/>
        </w:rPr>
        <w:t>研究の進捗状況の管理・監督及び有害事象等の把握・報告</w:t>
      </w:r>
    </w:p>
    <w:p w14:paraId="30D5E2BC" w14:textId="0621C00E" w:rsidR="00466E54" w:rsidRDefault="00AD6042" w:rsidP="00466E54">
      <w:pPr>
        <w:tabs>
          <w:tab w:val="left" w:pos="284"/>
        </w:tabs>
        <w:ind w:leftChars="253" w:left="707" w:hangingChars="63" w:hanging="141"/>
        <w:rPr>
          <w:rFonts w:cs="MS-Mincho"/>
          <w:color w:val="C00000"/>
          <w:kern w:val="0"/>
        </w:rPr>
      </w:pPr>
      <w:r>
        <w:rPr>
          <w:rFonts w:cs="MS-Mincho" w:hint="eastAsia"/>
          <w:color w:val="C00000"/>
          <w:kern w:val="0"/>
        </w:rPr>
        <w:t xml:space="preserve">(2) </w:t>
      </w:r>
      <w:r w:rsidR="00466E54">
        <w:rPr>
          <w:rFonts w:cs="MS-Mincho" w:hint="eastAsia"/>
          <w:color w:val="C00000"/>
          <w:kern w:val="0"/>
        </w:rPr>
        <w:t>研究責任者は、1</w:t>
      </w:r>
      <w:r w:rsidR="0010632C">
        <w:rPr>
          <w:rFonts w:cs="MS-Mincho" w:hint="eastAsia"/>
          <w:color w:val="C00000"/>
          <w:kern w:val="0"/>
        </w:rPr>
        <w:t>(1)</w:t>
      </w:r>
      <w:r w:rsidRPr="00937B53">
        <w:rPr>
          <w:rFonts w:cs="MS-Mincho" w:hint="eastAsia"/>
          <w:color w:val="C00000"/>
          <w:kern w:val="0"/>
        </w:rPr>
        <w:t>による報告を受けた場合であって、研究の継続に影響を与えると考えられるものを得た場合（</w:t>
      </w:r>
      <w:r w:rsidR="0010632C">
        <w:rPr>
          <w:rFonts w:cs="MS-Mincho" w:hint="eastAsia"/>
          <w:color w:val="C00000"/>
          <w:kern w:val="0"/>
        </w:rPr>
        <w:t>(</w:t>
      </w:r>
      <w:r w:rsidR="00466E54">
        <w:rPr>
          <w:rFonts w:cs="MS-Mincho" w:hint="eastAsia"/>
          <w:color w:val="C00000"/>
          <w:kern w:val="0"/>
        </w:rPr>
        <w:t>3</w:t>
      </w:r>
      <w:r w:rsidR="0010632C">
        <w:rPr>
          <w:rFonts w:cs="MS-Mincho" w:hint="eastAsia"/>
          <w:color w:val="C00000"/>
          <w:kern w:val="0"/>
        </w:rPr>
        <w:t>)</w:t>
      </w:r>
      <w:r w:rsidRPr="00937B53">
        <w:rPr>
          <w:rFonts w:cs="MS-Mincho" w:hint="eastAsia"/>
          <w:color w:val="C00000"/>
          <w:kern w:val="0"/>
        </w:rPr>
        <w:t>に該当する場合を除く。）には、遅滞なく、研究機関の長に報告し、必要に応じて、研究を停止し、若しくは中止し、又は研究計画書を変更しなければならない。</w:t>
      </w:r>
    </w:p>
    <w:p w14:paraId="62F543A5" w14:textId="1F6306F5" w:rsidR="00AD6042" w:rsidRPr="00AD6042" w:rsidRDefault="00AD6042" w:rsidP="00466E54">
      <w:pPr>
        <w:tabs>
          <w:tab w:val="left" w:pos="284"/>
        </w:tabs>
        <w:ind w:leftChars="253" w:left="707" w:hangingChars="63" w:hanging="141"/>
        <w:rPr>
          <w:rFonts w:cs="MS-Mincho"/>
          <w:color w:val="C00000"/>
          <w:kern w:val="0"/>
        </w:rPr>
      </w:pPr>
      <w:r>
        <w:rPr>
          <w:rFonts w:cs="MS-Mincho" w:hint="eastAsia"/>
          <w:color w:val="C00000"/>
          <w:kern w:val="0"/>
        </w:rPr>
        <w:t xml:space="preserve">(3) </w:t>
      </w:r>
      <w:r w:rsidRPr="00AD6042">
        <w:rPr>
          <w:rFonts w:cs="MS-Mincho" w:hint="eastAsia"/>
          <w:color w:val="C00000"/>
          <w:kern w:val="0"/>
        </w:rPr>
        <w:t>研究責任者は、</w:t>
      </w:r>
      <w:r w:rsidR="00466E54">
        <w:rPr>
          <w:rFonts w:cs="MS-Mincho" w:hint="eastAsia"/>
          <w:color w:val="C00000"/>
          <w:kern w:val="0"/>
        </w:rPr>
        <w:t>1</w:t>
      </w:r>
      <w:r w:rsidR="00321B56">
        <w:rPr>
          <w:rFonts w:cs="MS-Mincho" w:hint="eastAsia"/>
          <w:color w:val="C00000"/>
          <w:kern w:val="0"/>
        </w:rPr>
        <w:t>(2)</w:t>
      </w:r>
      <w:r w:rsidRPr="00AD6042">
        <w:rPr>
          <w:rFonts w:cs="MS-Mincho" w:hint="eastAsia"/>
          <w:color w:val="C00000"/>
          <w:kern w:val="0"/>
        </w:rPr>
        <w:t>又は</w:t>
      </w:r>
      <w:r w:rsidR="00321B56">
        <w:rPr>
          <w:rFonts w:cs="MS-Mincho" w:hint="eastAsia"/>
          <w:color w:val="C00000"/>
          <w:kern w:val="0"/>
        </w:rPr>
        <w:t>(3)</w:t>
      </w:r>
      <w:r w:rsidRPr="00AD6042">
        <w:rPr>
          <w:rFonts w:cs="MS-Mincho" w:hint="eastAsia"/>
          <w:color w:val="C00000"/>
          <w:kern w:val="0"/>
        </w:rPr>
        <w:t>による報告を受けた場合には、速やかに研究機関の長に報告し、必要に応じて、研究を停止し、若しくは中止し、又は研究計画書を変更しなければならない。</w:t>
      </w:r>
    </w:p>
    <w:p w14:paraId="515F76F3" w14:textId="2931AEBC" w:rsidR="0010632C" w:rsidRPr="00E101FC" w:rsidRDefault="00E32A9B" w:rsidP="00BF278C">
      <w:pPr>
        <w:ind w:firstLineChars="47" w:firstLine="105"/>
        <w:rPr>
          <w:rFonts w:cs="MS-Mincho"/>
          <w:color w:val="C00000"/>
          <w:kern w:val="0"/>
        </w:rPr>
      </w:pPr>
      <w:r>
        <w:rPr>
          <w:rFonts w:cs="MS-Mincho" w:hint="eastAsia"/>
          <w:color w:val="C00000"/>
          <w:kern w:val="0"/>
        </w:rPr>
        <w:t>■重篤な有害事象について（第</w:t>
      </w:r>
      <w:r w:rsidR="00E101FC">
        <w:rPr>
          <w:rFonts w:cs="MS-Mincho" w:hint="eastAsia"/>
          <w:color w:val="C00000"/>
          <w:kern w:val="0"/>
        </w:rPr>
        <w:t>7</w:t>
      </w:r>
      <w:r>
        <w:rPr>
          <w:rFonts w:cs="MS-Mincho" w:hint="eastAsia"/>
          <w:color w:val="C00000"/>
          <w:kern w:val="0"/>
        </w:rPr>
        <w:t>章　第</w:t>
      </w:r>
      <w:r w:rsidR="00E101FC">
        <w:rPr>
          <w:rFonts w:cs="MS-Mincho" w:hint="eastAsia"/>
          <w:color w:val="C00000"/>
          <w:kern w:val="0"/>
        </w:rPr>
        <w:t>15</w:t>
      </w:r>
      <w:r w:rsidR="00BF278C">
        <w:rPr>
          <w:rFonts w:cs="MS-Mincho" w:hint="eastAsia"/>
          <w:color w:val="C00000"/>
          <w:kern w:val="0"/>
        </w:rPr>
        <w:t xml:space="preserve">　</w:t>
      </w:r>
      <w:bookmarkStart w:id="453" w:name="_Hlk150344262"/>
      <w:r w:rsidR="00BF278C">
        <w:rPr>
          <w:rFonts w:cs="MS-Mincho" w:hint="eastAsia"/>
          <w:color w:val="C00000"/>
          <w:kern w:val="0"/>
        </w:rPr>
        <w:t xml:space="preserve">2　</w:t>
      </w:r>
      <w:r w:rsidR="00BF278C" w:rsidRPr="00AD6042">
        <w:rPr>
          <w:rFonts w:cs="MS-Mincho" w:hint="eastAsia"/>
          <w:color w:val="C00000"/>
          <w:kern w:val="0"/>
        </w:rPr>
        <w:t>研究</w:t>
      </w:r>
      <w:r w:rsidR="00BF278C">
        <w:rPr>
          <w:rFonts w:cs="MS-Mincho" w:hint="eastAsia"/>
          <w:color w:val="C00000"/>
          <w:kern w:val="0"/>
        </w:rPr>
        <w:t>責任者の</w:t>
      </w:r>
      <w:bookmarkEnd w:id="453"/>
      <w:r w:rsidR="00BF278C">
        <w:rPr>
          <w:rFonts w:cs="MS-Mincho" w:hint="eastAsia"/>
          <w:color w:val="C00000"/>
          <w:kern w:val="0"/>
        </w:rPr>
        <w:t>対応</w:t>
      </w:r>
      <w:r>
        <w:rPr>
          <w:rFonts w:cs="MS-Mincho" w:hint="eastAsia"/>
          <w:color w:val="C00000"/>
          <w:kern w:val="0"/>
        </w:rPr>
        <w:t>）</w:t>
      </w:r>
    </w:p>
    <w:p w14:paraId="4E8082C2" w14:textId="5CFB4D1B" w:rsidR="00E32A9B" w:rsidRDefault="006B1ACC" w:rsidP="00A97270">
      <w:pPr>
        <w:ind w:leftChars="253" w:left="707" w:hangingChars="63" w:hanging="141"/>
        <w:rPr>
          <w:rFonts w:cs="MS-Mincho"/>
          <w:color w:val="C00000"/>
          <w:kern w:val="0"/>
        </w:rPr>
      </w:pPr>
      <w:r>
        <w:rPr>
          <w:rFonts w:cs="MS-Mincho" w:hint="eastAsia"/>
          <w:color w:val="C00000"/>
          <w:kern w:val="0"/>
        </w:rPr>
        <w:t>(3)</w:t>
      </w:r>
      <w:r w:rsidR="00AD6042">
        <w:rPr>
          <w:rFonts w:cs="MS-Mincho" w:hint="eastAsia"/>
          <w:color w:val="C00000"/>
          <w:kern w:val="0"/>
        </w:rPr>
        <w:t xml:space="preserve"> </w:t>
      </w:r>
      <w:r w:rsidR="0010632C">
        <w:rPr>
          <w:rFonts w:cs="MS-Mincho" w:hint="eastAsia"/>
          <w:color w:val="C00000"/>
          <w:kern w:val="0"/>
        </w:rPr>
        <w:t>研究責任者は、</w:t>
      </w:r>
      <w:r w:rsidR="00E32A9B" w:rsidRPr="00E32A9B">
        <w:rPr>
          <w:rFonts w:cs="MS-Mincho" w:hint="eastAsia"/>
          <w:color w:val="C00000"/>
          <w:kern w:val="0"/>
        </w:rPr>
        <w:t>侵襲を伴う研究の実施において重篤な有害事象の発生を知った場合には、</w:t>
      </w:r>
      <w:r w:rsidR="00E32A9B" w:rsidRPr="00E32A9B">
        <w:rPr>
          <w:rFonts w:cs="MS-Mincho" w:hint="eastAsia"/>
          <w:color w:val="C00000"/>
          <w:kern w:val="0"/>
        </w:rPr>
        <w:lastRenderedPageBreak/>
        <w:t>速やかに、当該有害事象や研究の継続等について倫理審査委員会に意見を聴いた上で、その旨を研究機関の長に報告</w:t>
      </w:r>
      <w:r w:rsidR="00AD6042">
        <w:rPr>
          <w:rFonts w:cs="MS-Mincho" w:hint="eastAsia"/>
          <w:color w:val="C00000"/>
          <w:kern w:val="0"/>
        </w:rPr>
        <w:t>する</w:t>
      </w:r>
    </w:p>
    <w:p w14:paraId="01AB4186" w14:textId="0F12F4CB" w:rsidR="00321B56" w:rsidRDefault="006B1ACC" w:rsidP="00A97270">
      <w:pPr>
        <w:ind w:leftChars="253" w:left="707" w:hangingChars="63" w:hanging="141"/>
        <w:rPr>
          <w:rFonts w:cs="MS-Mincho"/>
          <w:color w:val="C00000"/>
          <w:kern w:val="0"/>
        </w:rPr>
      </w:pPr>
      <w:r>
        <w:rPr>
          <w:rFonts w:cs="MS-Mincho" w:hint="eastAsia"/>
          <w:color w:val="C00000"/>
          <w:kern w:val="0"/>
        </w:rPr>
        <w:t>(5)</w:t>
      </w:r>
      <w:r w:rsidR="00AD6042">
        <w:rPr>
          <w:rFonts w:cs="MS-Mincho" w:hint="eastAsia"/>
          <w:color w:val="C00000"/>
          <w:kern w:val="0"/>
        </w:rPr>
        <w:t xml:space="preserve"> </w:t>
      </w:r>
      <w:r w:rsidR="00E32A9B" w:rsidRPr="00E32A9B">
        <w:rPr>
          <w:rFonts w:cs="MS-Mincho" w:hint="eastAsia"/>
          <w:color w:val="C00000"/>
          <w:kern w:val="0"/>
        </w:rPr>
        <w:t>侵襲（軽微な侵襲を除く。）を伴う研究であって介入を行うものの実施において予測できない重篤な有害事象が発生し、当該研究との直接の因果関係が否定できない場合には、当該有害事象が発生した研究機関の研究責任者は、研究機関の長に報告した上で、速やかに、</w:t>
      </w:r>
      <w:r w:rsidR="00CA38D1">
        <w:rPr>
          <w:rFonts w:cs="MS-Mincho" w:hint="eastAsia"/>
          <w:color w:val="C00000"/>
          <w:kern w:val="0"/>
        </w:rPr>
        <w:t>(2)</w:t>
      </w:r>
      <w:r w:rsidR="00E32A9B" w:rsidRPr="00E32A9B">
        <w:rPr>
          <w:rFonts w:cs="MS-Mincho" w:hint="eastAsia"/>
          <w:color w:val="C00000"/>
          <w:kern w:val="0"/>
        </w:rPr>
        <w:t>及び</w:t>
      </w:r>
      <w:r w:rsidR="00CA38D1">
        <w:rPr>
          <w:rFonts w:cs="MS-Mincho" w:hint="eastAsia"/>
          <w:color w:val="C00000"/>
          <w:kern w:val="0"/>
        </w:rPr>
        <w:t>(3)</w:t>
      </w:r>
      <w:r w:rsidR="00E32A9B" w:rsidRPr="00E32A9B">
        <w:rPr>
          <w:rFonts w:cs="MS-Mincho" w:hint="eastAsia"/>
          <w:color w:val="C00000"/>
          <w:kern w:val="0"/>
        </w:rPr>
        <w:t>の規定による対応の状況及び結果を大臣（厚生労働大臣に限る。）に報告し、公表しなければならない。</w:t>
      </w:r>
    </w:p>
    <w:p w14:paraId="06C818D4" w14:textId="123967AA" w:rsidR="00D2310F" w:rsidRDefault="001D4623" w:rsidP="00BF278C">
      <w:pPr>
        <w:ind w:firstLineChars="44" w:firstLine="98"/>
        <w:rPr>
          <w:rFonts w:cs="MS-Mincho"/>
          <w:color w:val="C00000"/>
          <w:kern w:val="0"/>
        </w:rPr>
      </w:pPr>
      <w:r>
        <w:rPr>
          <w:rFonts w:cs="MS-Mincho" w:hint="eastAsia"/>
          <w:color w:val="C00000"/>
          <w:kern w:val="0"/>
        </w:rPr>
        <w:t>■安全性情報（第</w:t>
      </w:r>
      <w:r w:rsidR="00D2310F">
        <w:rPr>
          <w:rFonts w:cs="MS-Mincho" w:hint="eastAsia"/>
          <w:color w:val="C00000"/>
          <w:kern w:val="0"/>
        </w:rPr>
        <w:t>6</w:t>
      </w:r>
      <w:r>
        <w:rPr>
          <w:rFonts w:cs="MS-Mincho" w:hint="eastAsia"/>
          <w:color w:val="C00000"/>
          <w:kern w:val="0"/>
        </w:rPr>
        <w:t>章　第</w:t>
      </w:r>
      <w:r w:rsidR="00D2310F">
        <w:rPr>
          <w:rFonts w:cs="MS-Mincho" w:hint="eastAsia"/>
          <w:color w:val="C00000"/>
          <w:kern w:val="0"/>
        </w:rPr>
        <w:t>11</w:t>
      </w:r>
      <w:r w:rsidR="00BF278C">
        <w:rPr>
          <w:rFonts w:cs="MS-Mincho" w:hint="eastAsia"/>
          <w:color w:val="C00000"/>
          <w:kern w:val="0"/>
        </w:rPr>
        <w:t xml:space="preserve">　2　</w:t>
      </w:r>
      <w:r w:rsidR="00BF278C" w:rsidRPr="00AD6042">
        <w:rPr>
          <w:rFonts w:cs="MS-Mincho" w:hint="eastAsia"/>
          <w:color w:val="C00000"/>
          <w:kern w:val="0"/>
        </w:rPr>
        <w:t>研究</w:t>
      </w:r>
      <w:r w:rsidR="00BF278C">
        <w:rPr>
          <w:rFonts w:cs="MS-Mincho" w:hint="eastAsia"/>
          <w:color w:val="C00000"/>
          <w:kern w:val="0"/>
        </w:rPr>
        <w:t>の進捗状況の管理・監督及び有害事象等の把握・報告</w:t>
      </w:r>
      <w:r>
        <w:rPr>
          <w:rFonts w:cs="MS-Mincho" w:hint="eastAsia"/>
          <w:color w:val="C00000"/>
          <w:kern w:val="0"/>
        </w:rPr>
        <w:t>）</w:t>
      </w:r>
    </w:p>
    <w:p w14:paraId="1BF46E99" w14:textId="6545D461" w:rsidR="00D2310F" w:rsidRDefault="00CA38D1">
      <w:pPr>
        <w:ind w:leftChars="253" w:left="707" w:hangingChars="63" w:hanging="141"/>
        <w:rPr>
          <w:rFonts w:cs="MS-Mincho"/>
          <w:color w:val="C00000"/>
          <w:kern w:val="0"/>
        </w:rPr>
      </w:pPr>
      <w:r>
        <w:rPr>
          <w:rFonts w:cs="MS-Mincho" w:hint="eastAsia"/>
          <w:color w:val="C00000"/>
          <w:kern w:val="0"/>
        </w:rPr>
        <w:t>(1)</w:t>
      </w:r>
      <w:r w:rsidR="00937B53" w:rsidRPr="00937B53">
        <w:rPr>
          <w:rFonts w:cs="MS-Mincho"/>
          <w:color w:val="C00000"/>
          <w:kern w:val="0"/>
        </w:rPr>
        <w:t xml:space="preserve"> </w:t>
      </w:r>
      <w:r w:rsidR="00937B53" w:rsidRPr="00937B53">
        <w:rPr>
          <w:rFonts w:cs="MS-Mincho" w:hint="eastAsia"/>
          <w:color w:val="C00000"/>
          <w:kern w:val="0"/>
        </w:rPr>
        <w:t>研究責任者は、研究の実施に係る必要な情報を収集するなど、研究の適正な実施及び研究結果の信頼性の確保に努めなければならない。</w:t>
      </w:r>
    </w:p>
    <w:p w14:paraId="3438B549" w14:textId="42F175C3" w:rsidR="001D4623" w:rsidRDefault="00AD6042" w:rsidP="00D2310F">
      <w:pPr>
        <w:ind w:leftChars="253" w:left="566" w:firstLine="224"/>
        <w:rPr>
          <w:rFonts w:cs="MS-Mincho"/>
          <w:color w:val="C00000"/>
          <w:kern w:val="0"/>
        </w:rPr>
      </w:pPr>
      <w:r>
        <w:rPr>
          <w:rFonts w:cs="MS-Mincho" w:hint="eastAsia"/>
          <w:color w:val="C00000"/>
          <w:kern w:val="0"/>
        </w:rPr>
        <w:t>（</w:t>
      </w:r>
      <w:r w:rsidR="00937B53">
        <w:rPr>
          <w:rFonts w:cs="MS-Mincho" w:hint="eastAsia"/>
          <w:color w:val="C00000"/>
          <w:kern w:val="0"/>
        </w:rPr>
        <w:t>(1)の規定に関して、</w:t>
      </w:r>
      <w:r w:rsidR="00937B53" w:rsidRPr="00937B53">
        <w:rPr>
          <w:rFonts w:cs="MS-Mincho" w:hint="eastAsia"/>
          <w:color w:val="C00000"/>
          <w:kern w:val="0"/>
        </w:rPr>
        <w:t>研究責任者は研究を終了するまでの間、当該研究の実施に伴うリスクの予測や安全性の確保に必要な情報について、当該研究に関連する国内外における学会発表、論文発表等の情報（以下「発表情報等」という。）の把握に努めるとともに、把握した当該発表情報等が</w:t>
      </w:r>
      <w:r w:rsidR="00CA38D1">
        <w:rPr>
          <w:rFonts w:cs="MS-Mincho" w:hint="eastAsia"/>
          <w:color w:val="C00000"/>
          <w:kern w:val="0"/>
        </w:rPr>
        <w:t>(2)</w:t>
      </w:r>
      <w:r w:rsidR="00937B53" w:rsidRPr="00937B53">
        <w:rPr>
          <w:rFonts w:cs="MS-Mincho" w:hint="eastAsia"/>
          <w:color w:val="C00000"/>
          <w:kern w:val="0"/>
        </w:rPr>
        <w:t>の規定に該当する場合には、研究機関の長に対し報告することが必要である</w:t>
      </w:r>
      <w:r>
        <w:rPr>
          <w:rFonts w:cs="MS-Mincho" w:hint="eastAsia"/>
          <w:color w:val="C00000"/>
          <w:kern w:val="0"/>
        </w:rPr>
        <w:t>。）</w:t>
      </w:r>
    </w:p>
    <w:p w14:paraId="0E898237" w14:textId="76435148" w:rsidR="00321B56" w:rsidRDefault="001D4623" w:rsidP="00A97270">
      <w:pPr>
        <w:ind w:firstLineChars="63" w:firstLine="141"/>
        <w:rPr>
          <w:rFonts w:cs="MS-Mincho"/>
          <w:color w:val="C00000"/>
          <w:kern w:val="0"/>
        </w:rPr>
      </w:pPr>
      <w:r>
        <w:rPr>
          <w:rFonts w:cs="MS-Mincho" w:hint="eastAsia"/>
          <w:color w:val="C00000"/>
          <w:kern w:val="0"/>
        </w:rPr>
        <w:t>■研究の進捗状況（第</w:t>
      </w:r>
      <w:r w:rsidR="00BF278C">
        <w:rPr>
          <w:rFonts w:cs="MS-Mincho" w:hint="eastAsia"/>
          <w:color w:val="C00000"/>
          <w:kern w:val="0"/>
        </w:rPr>
        <w:t>6</w:t>
      </w:r>
      <w:r>
        <w:rPr>
          <w:rFonts w:cs="MS-Mincho" w:hint="eastAsia"/>
          <w:color w:val="C00000"/>
          <w:kern w:val="0"/>
        </w:rPr>
        <w:t>章　第</w:t>
      </w:r>
      <w:r w:rsidR="00BF278C">
        <w:rPr>
          <w:rFonts w:cs="MS-Mincho" w:hint="eastAsia"/>
          <w:color w:val="C00000"/>
          <w:kern w:val="0"/>
        </w:rPr>
        <w:t>11</w:t>
      </w:r>
      <w:r w:rsidR="007B2E60">
        <w:rPr>
          <w:rFonts w:cs="MS-Mincho" w:hint="eastAsia"/>
          <w:color w:val="C00000"/>
          <w:kern w:val="0"/>
        </w:rPr>
        <w:t xml:space="preserve">　</w:t>
      </w:r>
      <w:r w:rsidR="00BF278C">
        <w:rPr>
          <w:rFonts w:cs="MS-Mincho" w:hint="eastAsia"/>
          <w:color w:val="C00000"/>
          <w:kern w:val="0"/>
        </w:rPr>
        <w:t>2</w:t>
      </w:r>
      <w:r w:rsidR="007B2E60">
        <w:rPr>
          <w:rFonts w:cs="MS-Mincho" w:hint="eastAsia"/>
          <w:color w:val="C00000"/>
          <w:kern w:val="0"/>
        </w:rPr>
        <w:t xml:space="preserve">　</w:t>
      </w:r>
      <w:r w:rsidR="007B2E60" w:rsidRPr="008B79AF">
        <w:rPr>
          <w:rFonts w:cs="MS-Mincho" w:hint="eastAsia"/>
          <w:color w:val="C00000"/>
          <w:w w:val="90"/>
          <w:kern w:val="0"/>
        </w:rPr>
        <w:t>研究の進捗状況の管理・監督及び有害事象等の把握・報告</w:t>
      </w:r>
      <w:r>
        <w:rPr>
          <w:rFonts w:cs="MS-Mincho" w:hint="eastAsia"/>
          <w:color w:val="C00000"/>
          <w:kern w:val="0"/>
        </w:rPr>
        <w:t>）</w:t>
      </w:r>
    </w:p>
    <w:p w14:paraId="6C6CC0D6" w14:textId="0F92375D" w:rsidR="00321B56" w:rsidRDefault="007B2E60" w:rsidP="00A97270">
      <w:pPr>
        <w:ind w:leftChars="253" w:left="707" w:hangingChars="63" w:hanging="141"/>
        <w:rPr>
          <w:rFonts w:cs="MS-Mincho"/>
          <w:color w:val="C00000"/>
          <w:kern w:val="0"/>
        </w:rPr>
      </w:pPr>
      <w:r>
        <w:rPr>
          <w:rFonts w:cs="MS-Mincho" w:hint="eastAsia"/>
          <w:color w:val="C00000"/>
          <w:kern w:val="0"/>
        </w:rPr>
        <w:t>（</w:t>
      </w:r>
      <w:r w:rsidR="00CA38D1">
        <w:rPr>
          <w:rFonts w:cs="MS-Mincho" w:hint="eastAsia"/>
          <w:color w:val="C00000"/>
          <w:kern w:val="0"/>
        </w:rPr>
        <w:t>5</w:t>
      </w:r>
      <w:r>
        <w:rPr>
          <w:rFonts w:cs="MS-Mincho" w:hint="eastAsia"/>
          <w:color w:val="C00000"/>
          <w:kern w:val="0"/>
        </w:rPr>
        <w:t>）</w:t>
      </w:r>
      <w:r w:rsidR="00937B53" w:rsidRPr="00937B53">
        <w:rPr>
          <w:rFonts w:cs="MS-Mincho" w:hint="eastAsia"/>
          <w:color w:val="C00000"/>
          <w:kern w:val="0"/>
        </w:rPr>
        <w:t>研究責任者は、研究計画書に定めるところにより、研究の進捗状況及び研究の実施に伴う有害事象の発生状況を倫理審査委員会及び研究機関の長に報告しなければならない。</w:t>
      </w:r>
    </w:p>
    <w:p w14:paraId="34899BDC" w14:textId="443FA297" w:rsidR="00EC34E6" w:rsidRPr="00BF278C" w:rsidRDefault="001D4623" w:rsidP="00A97270">
      <w:pPr>
        <w:ind w:firstLineChars="63" w:firstLine="141"/>
        <w:rPr>
          <w:rFonts w:cs="MS-Mincho"/>
          <w:color w:val="C00000"/>
          <w:kern w:val="0"/>
        </w:rPr>
      </w:pPr>
      <w:r>
        <w:rPr>
          <w:rFonts w:cs="MS-Mincho" w:hint="eastAsia"/>
          <w:color w:val="C00000"/>
          <w:kern w:val="0"/>
        </w:rPr>
        <w:t>■モニタリング・監査（第</w:t>
      </w:r>
      <w:r w:rsidR="00BF278C">
        <w:rPr>
          <w:rFonts w:cs="MS-Mincho" w:hint="eastAsia"/>
          <w:color w:val="C00000"/>
          <w:kern w:val="0"/>
        </w:rPr>
        <w:t>6</w:t>
      </w:r>
      <w:r>
        <w:rPr>
          <w:rFonts w:cs="MS-Mincho" w:hint="eastAsia"/>
          <w:color w:val="C00000"/>
          <w:kern w:val="0"/>
        </w:rPr>
        <w:t>章　第</w:t>
      </w:r>
      <w:r w:rsidR="00BF278C">
        <w:rPr>
          <w:rFonts w:cs="MS-Mincho" w:hint="eastAsia"/>
          <w:color w:val="C00000"/>
          <w:kern w:val="0"/>
        </w:rPr>
        <w:t>14</w:t>
      </w:r>
      <w:r>
        <w:rPr>
          <w:rFonts w:cs="MS-Mincho" w:hint="eastAsia"/>
          <w:color w:val="C00000"/>
          <w:kern w:val="0"/>
        </w:rPr>
        <w:t xml:space="preserve">　</w:t>
      </w:r>
      <w:r w:rsidR="00BF278C">
        <w:rPr>
          <w:rFonts w:cs="MS-Mincho" w:hint="eastAsia"/>
          <w:color w:val="C00000"/>
          <w:kern w:val="0"/>
        </w:rPr>
        <w:t xml:space="preserve">　</w:t>
      </w:r>
      <w:r w:rsidR="00EC34E6">
        <w:rPr>
          <w:rFonts w:cs="MS-Mincho" w:hint="eastAsia"/>
          <w:color w:val="C00000"/>
          <w:kern w:val="0"/>
        </w:rPr>
        <w:t>モニタリング及び監査</w:t>
      </w:r>
      <w:r>
        <w:rPr>
          <w:rFonts w:cs="MS-Mincho" w:hint="eastAsia"/>
          <w:color w:val="C00000"/>
          <w:kern w:val="0"/>
        </w:rPr>
        <w:t>）</w:t>
      </w:r>
    </w:p>
    <w:p w14:paraId="6B4C791D" w14:textId="71120A67" w:rsidR="00937B53" w:rsidRDefault="00EC34E6" w:rsidP="00A97270">
      <w:pPr>
        <w:ind w:leftChars="253" w:left="707" w:hangingChars="63" w:hanging="141"/>
        <w:rPr>
          <w:rFonts w:cs="MS-Mincho"/>
          <w:color w:val="C00000"/>
          <w:kern w:val="0"/>
        </w:rPr>
      </w:pPr>
      <w:r>
        <w:rPr>
          <w:rFonts w:cs="MS-Mincho" w:hint="eastAsia"/>
          <w:color w:val="C00000"/>
          <w:kern w:val="0"/>
        </w:rPr>
        <w:t>(4)</w:t>
      </w:r>
      <w:r w:rsidR="00937B53" w:rsidRPr="00937B53">
        <w:rPr>
          <w:rFonts w:cs="MS-Mincho" w:hint="eastAsia"/>
          <w:color w:val="C00000"/>
          <w:kern w:val="0"/>
        </w:rPr>
        <w:t>モニタリングに従事する者は、当該モニタリングの結果を研究責任者に報告しなければならない。また、監査に従事する者は、当該監査の結果を研究責任者及び研究機関の長に報告しなければならない。</w:t>
      </w:r>
    </w:p>
    <w:p w14:paraId="4B5B44DD" w14:textId="1E5502C6" w:rsidR="00BE5CE8" w:rsidRPr="00BF278C" w:rsidRDefault="006D50DB" w:rsidP="00BF278C">
      <w:pPr>
        <w:ind w:firstLineChars="47" w:firstLine="105"/>
        <w:rPr>
          <w:rFonts w:cs="MS-Mincho"/>
          <w:color w:val="C00000"/>
          <w:kern w:val="0"/>
        </w:rPr>
      </w:pPr>
      <w:r>
        <w:rPr>
          <w:rFonts w:cs="MS-Mincho" w:hint="eastAsia"/>
          <w:color w:val="C00000"/>
          <w:kern w:val="0"/>
        </w:rPr>
        <w:t>■研究終了</w:t>
      </w:r>
      <w:r w:rsidR="00937B53">
        <w:rPr>
          <w:rFonts w:cs="MS-Mincho" w:hint="eastAsia"/>
          <w:color w:val="C00000"/>
          <w:kern w:val="0"/>
        </w:rPr>
        <w:t>（</w:t>
      </w:r>
      <w:r>
        <w:rPr>
          <w:rFonts w:cs="MS-Mincho" w:hint="eastAsia"/>
          <w:color w:val="C00000"/>
          <w:kern w:val="0"/>
        </w:rPr>
        <w:t>第</w:t>
      </w:r>
      <w:r w:rsidR="00BF278C">
        <w:rPr>
          <w:rFonts w:cs="MS-Mincho" w:hint="eastAsia"/>
          <w:color w:val="C00000"/>
          <w:kern w:val="0"/>
        </w:rPr>
        <w:t>3</w:t>
      </w:r>
      <w:r>
        <w:rPr>
          <w:rFonts w:cs="MS-Mincho" w:hint="eastAsia"/>
          <w:color w:val="C00000"/>
          <w:kern w:val="0"/>
        </w:rPr>
        <w:t>章　第</w:t>
      </w:r>
      <w:r w:rsidR="00BF278C">
        <w:rPr>
          <w:rFonts w:cs="MS-Mincho" w:hint="eastAsia"/>
          <w:color w:val="C00000"/>
          <w:kern w:val="0"/>
        </w:rPr>
        <w:t>6　6</w:t>
      </w:r>
      <w:r w:rsidR="007B2E60">
        <w:rPr>
          <w:rFonts w:cs="MS-Mincho" w:hint="eastAsia"/>
          <w:color w:val="C00000"/>
          <w:kern w:val="0"/>
        </w:rPr>
        <w:t xml:space="preserve">　</w:t>
      </w:r>
      <w:r w:rsidR="007B2E60" w:rsidRPr="007B2E60">
        <w:rPr>
          <w:rFonts w:cs="MS-Mincho" w:hint="eastAsia"/>
          <w:color w:val="C00000"/>
          <w:kern w:val="0"/>
        </w:rPr>
        <w:t>研究終了後の対応</w:t>
      </w:r>
      <w:r w:rsidR="00937B53">
        <w:rPr>
          <w:rFonts w:cs="MS-Mincho" w:hint="eastAsia"/>
          <w:color w:val="C00000"/>
          <w:kern w:val="0"/>
        </w:rPr>
        <w:t>）</w:t>
      </w:r>
    </w:p>
    <w:p w14:paraId="7C737999" w14:textId="27B904C9" w:rsidR="006D50DB" w:rsidRDefault="006B1ACC" w:rsidP="00BE5CE8">
      <w:pPr>
        <w:ind w:leftChars="253" w:left="707" w:hangingChars="63" w:hanging="141"/>
        <w:rPr>
          <w:rFonts w:cs="MS-Mincho"/>
          <w:color w:val="C00000"/>
          <w:kern w:val="0"/>
        </w:rPr>
      </w:pPr>
      <w:r>
        <w:rPr>
          <w:rFonts w:cs="MS-Mincho" w:hint="eastAsia"/>
          <w:color w:val="C00000"/>
          <w:kern w:val="0"/>
        </w:rPr>
        <w:t>(1)</w:t>
      </w:r>
      <w:r w:rsidR="006D50DB" w:rsidRPr="006D50DB">
        <w:rPr>
          <w:rFonts w:cs="MS-Mincho" w:hint="eastAsia"/>
          <w:color w:val="C00000"/>
          <w:kern w:val="0"/>
        </w:rPr>
        <w:t>研究を終了（中止の場合を含む。以下同じ。）したときは、その旨及び研究結果の概要を文書又は電磁的方法により遅滞なく倫理審査委員会及び研究機関の長に報告しなければならない。</w:t>
      </w:r>
    </w:p>
    <w:p w14:paraId="1B0A7B48" w14:textId="77777777" w:rsidR="00DE2035" w:rsidRDefault="00DE2035" w:rsidP="00DE2035">
      <w:pPr>
        <w:ind w:leftChars="253" w:left="707" w:hangingChars="63" w:hanging="141"/>
        <w:rPr>
          <w:rFonts w:cs="MS-Mincho"/>
          <w:color w:val="C00000"/>
          <w:kern w:val="0"/>
        </w:rPr>
      </w:pPr>
      <w:r>
        <w:rPr>
          <w:rFonts w:cs="MS-Mincho" w:hint="eastAsia"/>
          <w:color w:val="C00000"/>
          <w:kern w:val="0"/>
        </w:rPr>
        <w:t xml:space="preserve">　（遅滞ない報告は、研究終了後3か月以内が目安とされている。）</w:t>
      </w:r>
    </w:p>
    <w:p w14:paraId="750CD30C" w14:textId="2DAB2DD8" w:rsidR="006D50DB" w:rsidRDefault="006B1ACC" w:rsidP="00DE2035">
      <w:pPr>
        <w:ind w:leftChars="253" w:left="707" w:hangingChars="63" w:hanging="141"/>
        <w:rPr>
          <w:rFonts w:cs="MS-Mincho"/>
          <w:color w:val="C00000"/>
          <w:kern w:val="0"/>
        </w:rPr>
      </w:pPr>
      <w:r>
        <w:rPr>
          <w:rFonts w:cs="MS-Mincho" w:hint="eastAsia"/>
          <w:color w:val="C00000"/>
          <w:kern w:val="0"/>
        </w:rPr>
        <w:t>(2)</w:t>
      </w:r>
      <w:r w:rsidR="006D50DB" w:rsidRPr="006D50DB">
        <w:rPr>
          <w:rFonts w:cs="MS-Mincho" w:hint="eastAsia"/>
          <w:color w:val="C00000"/>
          <w:kern w:val="0"/>
        </w:rPr>
        <w:t>研究責任者は、研究を終了したときは、遅滞なく、研究対象者等及びその関係者の人権又は研究者等及びその関係者の権利利益の保護のために必要な措置を講じた上で、当該研究の結果を公表しなければならない。また、侵襲（軽微な侵襲を除く。）を伴う研究であって介入を行うものについて、結果の最終の公表を行ったときは、遅滞なく研究機関の長へ報告しなければならない。</w:t>
      </w:r>
    </w:p>
    <w:p w14:paraId="080965EE" w14:textId="584D5225" w:rsidR="00E32A9B" w:rsidRDefault="00E32A9B" w:rsidP="00E32A9B">
      <w:pPr>
        <w:ind w:firstLineChars="44" w:firstLine="98"/>
        <w:rPr>
          <w:rFonts w:cs="MS-Mincho"/>
          <w:color w:val="C00000"/>
          <w:kern w:val="0"/>
        </w:rPr>
      </w:pPr>
      <w:r>
        <w:rPr>
          <w:rFonts w:cs="MS-Mincho" w:hint="eastAsia"/>
          <w:color w:val="C00000"/>
          <w:kern w:val="0"/>
        </w:rPr>
        <w:t>■試料・情報の保管に関する管理状況（</w:t>
      </w:r>
      <w:r w:rsidR="00A61D13">
        <w:rPr>
          <w:rFonts w:cs="MS-Mincho" w:hint="eastAsia"/>
          <w:color w:val="C00000"/>
          <w:kern w:val="0"/>
        </w:rPr>
        <w:t>第</w:t>
      </w:r>
      <w:r w:rsidR="00DE2035">
        <w:rPr>
          <w:rFonts w:cs="MS-Mincho" w:hint="eastAsia"/>
          <w:color w:val="C00000"/>
          <w:kern w:val="0"/>
        </w:rPr>
        <w:t>6</w:t>
      </w:r>
      <w:r w:rsidR="00A61D13">
        <w:rPr>
          <w:rFonts w:cs="MS-Mincho" w:hint="eastAsia"/>
          <w:color w:val="C00000"/>
          <w:kern w:val="0"/>
        </w:rPr>
        <w:t xml:space="preserve">章　</w:t>
      </w:r>
      <w:r>
        <w:rPr>
          <w:rFonts w:cs="MS-Mincho" w:hint="eastAsia"/>
          <w:color w:val="C00000"/>
          <w:kern w:val="0"/>
        </w:rPr>
        <w:t>第</w:t>
      </w:r>
      <w:r w:rsidR="00DE2035">
        <w:rPr>
          <w:rFonts w:cs="MS-Mincho" w:hint="eastAsia"/>
          <w:color w:val="C00000"/>
          <w:kern w:val="0"/>
        </w:rPr>
        <w:t>13</w:t>
      </w:r>
      <w:r>
        <w:rPr>
          <w:rFonts w:cs="MS-Mincho" w:hint="eastAsia"/>
          <w:color w:val="C00000"/>
          <w:kern w:val="0"/>
        </w:rPr>
        <w:t xml:space="preserve">　</w:t>
      </w:r>
      <w:r w:rsidR="00A61D13">
        <w:rPr>
          <w:rFonts w:cs="MS-Mincho" w:hint="eastAsia"/>
          <w:color w:val="C00000"/>
          <w:kern w:val="0"/>
        </w:rPr>
        <w:t>研究に係る試料及び情報等の保管</w:t>
      </w:r>
      <w:r>
        <w:rPr>
          <w:rFonts w:cs="MS-Mincho" w:hint="eastAsia"/>
          <w:color w:val="C00000"/>
          <w:kern w:val="0"/>
        </w:rPr>
        <w:t>）</w:t>
      </w:r>
    </w:p>
    <w:p w14:paraId="14D2BF11" w14:textId="306E4C2F" w:rsidR="007C7327" w:rsidRPr="00E32A9B" w:rsidRDefault="006B1ACC" w:rsidP="00A97270">
      <w:pPr>
        <w:ind w:leftChars="253" w:left="707" w:hangingChars="63" w:hanging="141"/>
        <w:rPr>
          <w:rFonts w:cs="MS-Mincho"/>
          <w:color w:val="C00000"/>
          <w:kern w:val="0"/>
        </w:rPr>
      </w:pPr>
      <w:r>
        <w:rPr>
          <w:rFonts w:cs="MS-Mincho" w:hint="eastAsia"/>
          <w:color w:val="C00000"/>
          <w:kern w:val="0"/>
        </w:rPr>
        <w:t>(2)</w:t>
      </w:r>
      <w:r w:rsidR="00E32A9B" w:rsidRPr="00E32A9B">
        <w:rPr>
          <w:rFonts w:cs="MS-Mincho"/>
          <w:color w:val="C00000"/>
          <w:kern w:val="0"/>
        </w:rPr>
        <w:t xml:space="preserve"> </w:t>
      </w:r>
      <w:r w:rsidR="00E32A9B" w:rsidRPr="00E32A9B">
        <w:rPr>
          <w:rFonts w:cs="MS-Mincho" w:hint="eastAsia"/>
          <w:color w:val="C00000"/>
          <w:kern w:val="0"/>
        </w:rPr>
        <w:t>研究責任者は、試料及び情報等を保管するときは、</w:t>
      </w:r>
      <w:r w:rsidR="00A61D13">
        <w:rPr>
          <w:rFonts w:cs="MS-Mincho" w:hint="eastAsia"/>
          <w:color w:val="C00000"/>
          <w:kern w:val="0"/>
        </w:rPr>
        <w:t>(3)</w:t>
      </w:r>
      <w:r w:rsidR="00E32A9B" w:rsidRPr="00E32A9B">
        <w:rPr>
          <w:rFonts w:cs="MS-Mincho" w:hint="eastAsia"/>
          <w:color w:val="C00000"/>
          <w:kern w:val="0"/>
        </w:rPr>
        <w:t>の規定による手順書に基づき、研究計画書にその方法を記載するとともに、研究者等が情報等を正確なものにするよう指導・管理し、試料及び情報等の漏えい、混交、盗難又は紛失等が起こらないよう必要な管理を行わなければならない。</w:t>
      </w:r>
    </w:p>
    <w:p w14:paraId="4A3ED62B" w14:textId="1FE96861" w:rsidR="00BB0EE0" w:rsidRPr="00DE2035" w:rsidRDefault="006B1ACC" w:rsidP="00A97270">
      <w:pPr>
        <w:ind w:leftChars="253" w:left="707" w:hangingChars="63" w:hanging="141"/>
        <w:rPr>
          <w:rFonts w:cs="MS-Mincho"/>
          <w:color w:val="C00000"/>
          <w:kern w:val="0"/>
        </w:rPr>
      </w:pPr>
      <w:r>
        <w:rPr>
          <w:rFonts w:cs="MS-Mincho" w:hint="eastAsia"/>
          <w:color w:val="C00000"/>
          <w:kern w:val="0"/>
        </w:rPr>
        <w:t>(3)</w:t>
      </w:r>
      <w:r w:rsidR="00E32A9B" w:rsidRPr="00E32A9B">
        <w:rPr>
          <w:rFonts w:cs="MS-Mincho"/>
          <w:color w:val="C00000"/>
          <w:kern w:val="0"/>
        </w:rPr>
        <w:t xml:space="preserve"> </w:t>
      </w:r>
      <w:r w:rsidR="00E32A9B" w:rsidRPr="00E32A9B">
        <w:rPr>
          <w:rFonts w:cs="MS-Mincho" w:hint="eastAsia"/>
          <w:color w:val="C00000"/>
          <w:kern w:val="0"/>
        </w:rPr>
        <w:t>研究機関の長は、試料及び情報等の保管に関する手順書を作成し、当該手順書に従って、当該研究機関</w:t>
      </w:r>
      <w:r w:rsidR="00BB0EE0">
        <w:rPr>
          <w:rFonts w:cs="MS-Mincho" w:hint="eastAsia"/>
          <w:color w:val="C00000"/>
          <w:kern w:val="0"/>
        </w:rPr>
        <w:t>の長</w:t>
      </w:r>
      <w:r w:rsidR="00E32A9B" w:rsidRPr="00E32A9B">
        <w:rPr>
          <w:rFonts w:cs="MS-Mincho" w:hint="eastAsia"/>
          <w:color w:val="C00000"/>
          <w:kern w:val="0"/>
        </w:rPr>
        <w:t>が実施</w:t>
      </w:r>
      <w:r w:rsidR="00BB0EE0">
        <w:rPr>
          <w:rFonts w:cs="MS-Mincho" w:hint="eastAsia"/>
          <w:color w:val="C00000"/>
          <w:kern w:val="0"/>
        </w:rPr>
        <w:t>を許可した</w:t>
      </w:r>
      <w:r w:rsidR="00E32A9B" w:rsidRPr="00E32A9B">
        <w:rPr>
          <w:rFonts w:cs="MS-Mincho" w:hint="eastAsia"/>
          <w:color w:val="C00000"/>
          <w:kern w:val="0"/>
        </w:rPr>
        <w:t>研究に係る試料及び情報等が適切に保管されるよう必</w:t>
      </w:r>
      <w:r w:rsidR="00E32A9B" w:rsidRPr="00E32A9B">
        <w:rPr>
          <w:rFonts w:cs="MS-Mincho" w:hint="eastAsia"/>
          <w:color w:val="C00000"/>
          <w:kern w:val="0"/>
        </w:rPr>
        <w:lastRenderedPageBreak/>
        <w:t>要な監督を行わなければならない。</w:t>
      </w:r>
    </w:p>
    <w:p w14:paraId="765A6266" w14:textId="79AEB33D" w:rsidR="00E32A9B" w:rsidRDefault="006B1ACC" w:rsidP="00A97270">
      <w:pPr>
        <w:ind w:leftChars="253" w:left="707" w:hangingChars="63" w:hanging="141"/>
        <w:rPr>
          <w:rFonts w:cs="MS-Mincho"/>
          <w:color w:val="C00000"/>
          <w:kern w:val="0"/>
        </w:rPr>
      </w:pPr>
      <w:r>
        <w:rPr>
          <w:rFonts w:cs="MS-Mincho" w:hint="eastAsia"/>
          <w:color w:val="C00000"/>
          <w:kern w:val="0"/>
        </w:rPr>
        <w:t>(4)</w:t>
      </w:r>
      <w:r w:rsidR="00E32A9B" w:rsidRPr="00E32A9B">
        <w:rPr>
          <w:rFonts w:cs="MS-Mincho"/>
          <w:color w:val="C00000"/>
          <w:kern w:val="0"/>
        </w:rPr>
        <w:t xml:space="preserve"> </w:t>
      </w:r>
      <w:r w:rsidR="00E32A9B" w:rsidRPr="00E32A9B">
        <w:rPr>
          <w:rFonts w:cs="MS-Mincho" w:hint="eastAsia"/>
          <w:color w:val="C00000"/>
          <w:kern w:val="0"/>
        </w:rPr>
        <w:t>研究責任者は、</w:t>
      </w:r>
      <w:r w:rsidR="00BB0EE0">
        <w:rPr>
          <w:rFonts w:cs="MS-Mincho" w:hint="eastAsia"/>
          <w:color w:val="C00000"/>
          <w:kern w:val="0"/>
        </w:rPr>
        <w:t>(3)</w:t>
      </w:r>
      <w:r w:rsidR="00E32A9B" w:rsidRPr="00E32A9B">
        <w:rPr>
          <w:rFonts w:cs="MS-Mincho" w:hint="eastAsia"/>
          <w:color w:val="C00000"/>
          <w:kern w:val="0"/>
        </w:rPr>
        <w:t>の規定による手順書に従って、</w:t>
      </w:r>
      <w:r w:rsidR="00BB0EE0">
        <w:rPr>
          <w:rFonts w:cs="MS-Mincho" w:hint="eastAsia"/>
          <w:color w:val="C00000"/>
          <w:kern w:val="0"/>
        </w:rPr>
        <w:t>(2)</w:t>
      </w:r>
      <w:r w:rsidR="00E32A9B" w:rsidRPr="00E32A9B">
        <w:rPr>
          <w:rFonts w:cs="MS-Mincho" w:hint="eastAsia"/>
          <w:color w:val="C00000"/>
          <w:kern w:val="0"/>
        </w:rPr>
        <w:t>の規定による管理の状況について研究機関の長に報告しなければならない。</w:t>
      </w:r>
    </w:p>
    <w:p w14:paraId="047DCA4F" w14:textId="4E9E2BA3" w:rsidR="00282AFD" w:rsidRPr="00282AFD" w:rsidRDefault="009A799B" w:rsidP="00845806">
      <w:pPr>
        <w:ind w:firstLineChars="47" w:firstLine="105"/>
        <w:rPr>
          <w:rFonts w:cs="MS-Mincho"/>
          <w:color w:val="0000FF"/>
          <w:kern w:val="0"/>
        </w:rPr>
      </w:pPr>
      <w:r w:rsidRPr="00F24EF9">
        <w:rPr>
          <w:rFonts w:cs="MS-Mincho" w:hint="eastAsia"/>
          <w:color w:val="0000FF"/>
          <w:kern w:val="0"/>
        </w:rPr>
        <w:t>（例）</w:t>
      </w:r>
      <w:r w:rsidR="00282AFD" w:rsidRPr="00282AFD">
        <w:rPr>
          <w:rFonts w:cs="MS-Mincho"/>
          <w:color w:val="0000FF"/>
          <w:kern w:val="0"/>
        </w:rPr>
        <w:t>本研究において、研究機関の長へ</w:t>
      </w:r>
      <w:r w:rsidR="00F36B7B">
        <w:rPr>
          <w:rFonts w:cs="MS-Mincho" w:hint="eastAsia"/>
          <w:color w:val="0000FF"/>
          <w:kern w:val="0"/>
        </w:rPr>
        <w:t>の</w:t>
      </w:r>
      <w:r w:rsidR="00282AFD" w:rsidRPr="00282AFD">
        <w:rPr>
          <w:rFonts w:cs="MS-Mincho"/>
          <w:color w:val="0000FF"/>
          <w:kern w:val="0"/>
        </w:rPr>
        <w:t>報告内容は以下の項目とする。方法は各</w:t>
      </w:r>
      <w:r w:rsidR="00F36B7B">
        <w:rPr>
          <w:rFonts w:cs="MS-Mincho" w:hint="eastAsia"/>
          <w:color w:val="0000FF"/>
          <w:kern w:val="0"/>
        </w:rPr>
        <w:t>機関</w:t>
      </w:r>
      <w:r w:rsidR="00282AFD" w:rsidRPr="00282AFD">
        <w:rPr>
          <w:rFonts w:cs="MS-Mincho"/>
          <w:color w:val="0000FF"/>
          <w:kern w:val="0"/>
        </w:rPr>
        <w:t>の規定によ</w:t>
      </w:r>
      <w:r w:rsidR="00D22DCF">
        <w:rPr>
          <w:rFonts w:cs="MS-Mincho" w:hint="eastAsia"/>
          <w:color w:val="0000FF"/>
          <w:kern w:val="0"/>
        </w:rPr>
        <w:t>る</w:t>
      </w:r>
      <w:r w:rsidR="00282AFD" w:rsidRPr="00282AFD">
        <w:rPr>
          <w:rFonts w:cs="MS-Mincho"/>
          <w:color w:val="0000FF"/>
          <w:kern w:val="0"/>
        </w:rPr>
        <w:t>。</w:t>
      </w:r>
    </w:p>
    <w:p w14:paraId="68C6F7DD" w14:textId="77777777" w:rsidR="005D35DB" w:rsidRDefault="00C06253" w:rsidP="00A8390C">
      <w:pPr>
        <w:pStyle w:val="2"/>
      </w:pPr>
      <w:bookmarkStart w:id="454" w:name="_Toc447102004"/>
      <w:bookmarkStart w:id="455" w:name="_Toc447107929"/>
      <w:bookmarkStart w:id="456" w:name="_Toc186201340"/>
      <w:r>
        <w:rPr>
          <w:rFonts w:hint="eastAsia"/>
        </w:rPr>
        <w:t xml:space="preserve">11.1. </w:t>
      </w:r>
      <w:r w:rsidR="005D35DB">
        <w:rPr>
          <w:rFonts w:hint="eastAsia"/>
        </w:rPr>
        <w:t>研究者等からの報告</w:t>
      </w:r>
      <w:bookmarkEnd w:id="454"/>
      <w:bookmarkEnd w:id="455"/>
      <w:bookmarkEnd w:id="456"/>
    </w:p>
    <w:p w14:paraId="341FB7D9" w14:textId="77777777" w:rsidR="00B56572" w:rsidRDefault="003D53A8" w:rsidP="005B69E3">
      <w:pPr>
        <w:ind w:firstLineChars="44" w:firstLine="98"/>
        <w:rPr>
          <w:rFonts w:cs="MS-Mincho"/>
          <w:color w:val="3333FF"/>
          <w:kern w:val="0"/>
        </w:rPr>
      </w:pPr>
      <w:r w:rsidRPr="00F24EF9">
        <w:rPr>
          <w:rFonts w:hint="eastAsia"/>
          <w:color w:val="3333FF"/>
          <w:lang w:val="x-none"/>
        </w:rPr>
        <w:t>（例）</w:t>
      </w:r>
      <w:r w:rsidR="00B56572">
        <w:rPr>
          <w:rFonts w:cs="MS-Mincho"/>
          <w:color w:val="3333FF"/>
          <w:kern w:val="0"/>
        </w:rPr>
        <w:t>研究者等は以下の場合、研究機関の長に報告をする。</w:t>
      </w:r>
    </w:p>
    <w:p w14:paraId="3FDCBC26" w14:textId="1B77AD33" w:rsidR="005D35DB" w:rsidRDefault="005D35DB" w:rsidP="00AC5C89">
      <w:pPr>
        <w:numPr>
          <w:ilvl w:val="0"/>
          <w:numId w:val="34"/>
        </w:numPr>
        <w:ind w:firstLineChars="0"/>
        <w:rPr>
          <w:rFonts w:cs="MS-Mincho"/>
          <w:color w:val="3333FF"/>
          <w:kern w:val="0"/>
        </w:rPr>
      </w:pPr>
      <w:r w:rsidRPr="0072676C">
        <w:rPr>
          <w:rFonts w:cs="MS-Mincho" w:hint="eastAsia"/>
          <w:color w:val="3333FF"/>
          <w:kern w:val="0"/>
        </w:rPr>
        <w:t>研究の実施の適正性</w:t>
      </w:r>
      <w:r w:rsidR="00BB0EE0">
        <w:rPr>
          <w:rFonts w:cs="MS-Mincho" w:hint="eastAsia"/>
          <w:color w:val="3333FF"/>
          <w:kern w:val="0"/>
        </w:rPr>
        <w:t>または</w:t>
      </w:r>
      <w:r w:rsidRPr="0072676C">
        <w:rPr>
          <w:rFonts w:cs="MS-Mincho" w:hint="eastAsia"/>
          <w:color w:val="3333FF"/>
          <w:kern w:val="0"/>
        </w:rPr>
        <w:t>研究結果の信頼を損なう</w:t>
      </w:r>
      <w:r w:rsidR="008C3127">
        <w:rPr>
          <w:rFonts w:cs="MS-Mincho" w:hint="eastAsia"/>
          <w:color w:val="3333FF"/>
          <w:kern w:val="0"/>
        </w:rPr>
        <w:t>または</w:t>
      </w:r>
      <w:r w:rsidR="00BB0EE0">
        <w:rPr>
          <w:rFonts w:cs="MS-Mincho" w:hint="eastAsia"/>
          <w:color w:val="3333FF"/>
          <w:kern w:val="0"/>
        </w:rPr>
        <w:t>その</w:t>
      </w:r>
      <w:r w:rsidRPr="0072676C">
        <w:rPr>
          <w:rFonts w:cs="MS-Mincho" w:hint="eastAsia"/>
          <w:color w:val="3333FF"/>
          <w:kern w:val="0"/>
        </w:rPr>
        <w:t>おそれ</w:t>
      </w:r>
      <w:r w:rsidR="00D368B1">
        <w:rPr>
          <w:rFonts w:cs="MS-Mincho" w:hint="eastAsia"/>
          <w:color w:val="3333FF"/>
          <w:kern w:val="0"/>
        </w:rPr>
        <w:t>が</w:t>
      </w:r>
      <w:r w:rsidRPr="0072676C">
        <w:rPr>
          <w:rFonts w:cs="MS-Mincho" w:hint="eastAsia"/>
          <w:color w:val="3333FF"/>
          <w:kern w:val="0"/>
        </w:rPr>
        <w:t>ある</w:t>
      </w:r>
      <w:r w:rsidR="00BB0EE0">
        <w:rPr>
          <w:rFonts w:cs="MS-Mincho" w:hint="eastAsia"/>
          <w:color w:val="3333FF"/>
          <w:kern w:val="0"/>
        </w:rPr>
        <w:t>事実</w:t>
      </w:r>
      <w:r w:rsidR="00D368B1">
        <w:rPr>
          <w:rFonts w:cs="MS-Mincho" w:hint="eastAsia"/>
          <w:color w:val="3333FF"/>
          <w:kern w:val="0"/>
        </w:rPr>
        <w:t>また</w:t>
      </w:r>
      <w:r w:rsidR="00BB0EE0">
        <w:rPr>
          <w:rFonts w:cs="MS-Mincho" w:hint="eastAsia"/>
          <w:color w:val="3333FF"/>
          <w:kern w:val="0"/>
        </w:rPr>
        <w:t>は</w:t>
      </w:r>
      <w:r w:rsidRPr="0072676C">
        <w:rPr>
          <w:rFonts w:cs="MS-Mincho" w:hint="eastAsia"/>
          <w:color w:val="3333FF"/>
          <w:kern w:val="0"/>
        </w:rPr>
        <w:t>情報を得た場合</w:t>
      </w:r>
    </w:p>
    <w:p w14:paraId="122AE01D" w14:textId="593C2FA7" w:rsidR="0093633F" w:rsidRPr="001910E8" w:rsidRDefault="0093633F" w:rsidP="0093633F">
      <w:pPr>
        <w:numPr>
          <w:ilvl w:val="0"/>
          <w:numId w:val="34"/>
        </w:numPr>
        <w:ind w:firstLineChars="0"/>
        <w:rPr>
          <w:rFonts w:cs="MS-Mincho"/>
          <w:color w:val="3333FF"/>
          <w:kern w:val="0"/>
        </w:rPr>
      </w:pPr>
      <w:r w:rsidRPr="0093633F">
        <w:rPr>
          <w:rFonts w:cs="MS-Mincho" w:hint="eastAsia"/>
          <w:color w:val="3333FF"/>
          <w:kern w:val="0"/>
        </w:rPr>
        <w:t>研究に関連する情報の漏えい等、研究対象者等の人権を尊重する観点</w:t>
      </w:r>
      <w:r w:rsidR="008C3127">
        <w:rPr>
          <w:rFonts w:cs="MS-Mincho" w:hint="eastAsia"/>
          <w:color w:val="3333FF"/>
          <w:kern w:val="0"/>
        </w:rPr>
        <w:t>または</w:t>
      </w:r>
      <w:r w:rsidRPr="0093633F">
        <w:rPr>
          <w:rFonts w:cs="MS-Mincho" w:hint="eastAsia"/>
          <w:color w:val="3333FF"/>
          <w:kern w:val="0"/>
        </w:rPr>
        <w:t>研究の実施上の観点から重大な懸念が生じた場合</w:t>
      </w:r>
    </w:p>
    <w:p w14:paraId="11E47801" w14:textId="77777777" w:rsidR="005D35DB" w:rsidRPr="006228DE" w:rsidRDefault="00C06253" w:rsidP="00A8390C">
      <w:pPr>
        <w:pStyle w:val="2"/>
      </w:pPr>
      <w:bookmarkStart w:id="457" w:name="_Toc447102005"/>
      <w:bookmarkStart w:id="458" w:name="_Toc447107930"/>
      <w:bookmarkStart w:id="459" w:name="_Toc186201341"/>
      <w:r>
        <w:rPr>
          <w:rFonts w:hint="eastAsia"/>
        </w:rPr>
        <w:t xml:space="preserve">11.2. </w:t>
      </w:r>
      <w:r w:rsidR="005D35DB">
        <w:rPr>
          <w:rFonts w:hint="eastAsia"/>
        </w:rPr>
        <w:t>研究責任者からの報告</w:t>
      </w:r>
      <w:bookmarkEnd w:id="457"/>
      <w:bookmarkEnd w:id="458"/>
      <w:bookmarkEnd w:id="459"/>
    </w:p>
    <w:p w14:paraId="04DC6C13" w14:textId="4F18550B" w:rsidR="005D35DB" w:rsidRDefault="003D53A8" w:rsidP="00845806">
      <w:pPr>
        <w:ind w:firstLineChars="47" w:firstLine="105"/>
        <w:rPr>
          <w:rFonts w:cs="MS-Mincho"/>
          <w:color w:val="3333FF"/>
          <w:kern w:val="0"/>
        </w:rPr>
      </w:pPr>
      <w:r w:rsidRPr="00F24EF9">
        <w:rPr>
          <w:rFonts w:cs="MS-Mincho" w:hint="eastAsia"/>
          <w:color w:val="3333FF"/>
          <w:kern w:val="0"/>
        </w:rPr>
        <w:t>（例）</w:t>
      </w:r>
      <w:r w:rsidR="005D35DB">
        <w:rPr>
          <w:rFonts w:cs="MS-Mincho"/>
          <w:color w:val="3333FF"/>
          <w:kern w:val="0"/>
        </w:rPr>
        <w:t>研究責任者は以下の場合、研究機関の長に報告をする。また、</w:t>
      </w:r>
      <w:r w:rsidR="00470F16">
        <w:rPr>
          <w:rFonts w:cs="MS-Mincho"/>
          <w:color w:val="3333FF"/>
          <w:kern w:val="0"/>
        </w:rPr>
        <w:t>これに合わせて</w:t>
      </w:r>
      <w:r w:rsidR="00B56572">
        <w:rPr>
          <w:rFonts w:cs="MS-Mincho" w:hint="eastAsia"/>
          <w:color w:val="3333FF"/>
          <w:kern w:val="0"/>
        </w:rPr>
        <w:t>必要に応じて、研究の</w:t>
      </w:r>
      <w:r w:rsidR="005D35DB" w:rsidRPr="00282AFD">
        <w:rPr>
          <w:rFonts w:cs="MS-Mincho" w:hint="eastAsia"/>
          <w:color w:val="3333FF"/>
          <w:kern w:val="0"/>
        </w:rPr>
        <w:t>停止</w:t>
      </w:r>
      <w:r w:rsidR="008C3127">
        <w:rPr>
          <w:rFonts w:cs="MS-Mincho" w:hint="eastAsia"/>
          <w:color w:val="3333FF"/>
          <w:kern w:val="0"/>
        </w:rPr>
        <w:t>若しくは</w:t>
      </w:r>
      <w:r w:rsidR="005D35DB" w:rsidRPr="00282AFD">
        <w:rPr>
          <w:rFonts w:cs="MS-Mincho" w:hint="eastAsia"/>
          <w:color w:val="3333FF"/>
          <w:kern w:val="0"/>
        </w:rPr>
        <w:t>中止</w:t>
      </w:r>
      <w:r w:rsidR="00B56572">
        <w:rPr>
          <w:rFonts w:cs="MS-Mincho" w:hint="eastAsia"/>
          <w:color w:val="3333FF"/>
          <w:kern w:val="0"/>
        </w:rPr>
        <w:t>、</w:t>
      </w:r>
      <w:r w:rsidR="000B7C69">
        <w:rPr>
          <w:rFonts w:cs="MS-Mincho" w:hint="eastAsia"/>
          <w:color w:val="3333FF"/>
          <w:kern w:val="0"/>
        </w:rPr>
        <w:t>及び</w:t>
      </w:r>
      <w:r w:rsidR="00B56572">
        <w:rPr>
          <w:rFonts w:cs="MS-Mincho" w:hint="eastAsia"/>
          <w:color w:val="3333FF"/>
          <w:kern w:val="0"/>
        </w:rPr>
        <w:t>研究計画書の</w:t>
      </w:r>
      <w:r w:rsidR="005D35DB" w:rsidRPr="00282AFD">
        <w:rPr>
          <w:rFonts w:cs="MS-Mincho" w:hint="eastAsia"/>
          <w:color w:val="3333FF"/>
          <w:kern w:val="0"/>
        </w:rPr>
        <w:t>変更</w:t>
      </w:r>
      <w:r w:rsidR="00B56572">
        <w:rPr>
          <w:rFonts w:cs="MS-Mincho" w:hint="eastAsia"/>
          <w:color w:val="3333FF"/>
          <w:kern w:val="0"/>
        </w:rPr>
        <w:t>を検討する</w:t>
      </w:r>
      <w:r w:rsidR="005D35DB" w:rsidRPr="00282AFD">
        <w:rPr>
          <w:rFonts w:cs="MS-Mincho" w:hint="eastAsia"/>
          <w:color w:val="3333FF"/>
          <w:kern w:val="0"/>
        </w:rPr>
        <w:t>。</w:t>
      </w:r>
    </w:p>
    <w:p w14:paraId="172AC0BD" w14:textId="738372BD" w:rsidR="005D35DB" w:rsidRPr="005D35DB" w:rsidRDefault="005D35DB" w:rsidP="00AC5C89">
      <w:pPr>
        <w:numPr>
          <w:ilvl w:val="0"/>
          <w:numId w:val="35"/>
        </w:numPr>
        <w:ind w:firstLineChars="0"/>
        <w:rPr>
          <w:rFonts w:cs="MS-Mincho"/>
          <w:color w:val="3333FF"/>
          <w:kern w:val="0"/>
        </w:rPr>
      </w:pPr>
      <w:r w:rsidRPr="00282AFD">
        <w:rPr>
          <w:rFonts w:cs="MS-Mincho" w:hint="eastAsia"/>
          <w:color w:val="3333FF"/>
          <w:kern w:val="0"/>
        </w:rPr>
        <w:t>研究の倫理的妥当性若しくは科学的合理性を損なう事実若しくは情報</w:t>
      </w:r>
      <w:r w:rsidR="008C3127">
        <w:rPr>
          <w:rFonts w:cs="MS-Mincho" w:hint="eastAsia"/>
          <w:color w:val="3333FF"/>
          <w:kern w:val="0"/>
        </w:rPr>
        <w:t>または</w:t>
      </w:r>
      <w:r w:rsidRPr="00282AFD">
        <w:rPr>
          <w:rFonts w:cs="MS-Mincho" w:hint="eastAsia"/>
          <w:color w:val="3333FF"/>
          <w:kern w:val="0"/>
        </w:rPr>
        <w:t>損なうおそれのある情報であって研究の継続に影響を与えると考えられるものを得た場合</w:t>
      </w:r>
    </w:p>
    <w:p w14:paraId="5E30D01A" w14:textId="14D5C482" w:rsidR="005D35DB" w:rsidRPr="000079DE" w:rsidRDefault="005D35DB" w:rsidP="00AC5C89">
      <w:pPr>
        <w:numPr>
          <w:ilvl w:val="0"/>
          <w:numId w:val="35"/>
        </w:numPr>
        <w:ind w:firstLineChars="0"/>
        <w:rPr>
          <w:rFonts w:cs="MS-Mincho"/>
          <w:color w:val="3333FF"/>
          <w:kern w:val="0"/>
        </w:rPr>
      </w:pPr>
      <w:r w:rsidRPr="00282AFD">
        <w:rPr>
          <w:rFonts w:cs="MS-Mincho" w:hint="eastAsia"/>
          <w:color w:val="3333FF"/>
          <w:kern w:val="0"/>
        </w:rPr>
        <w:t>研究の実施の適正性若しくは研究結果の信頼を損なう事実若しくは情報</w:t>
      </w:r>
      <w:r w:rsidR="008C3127">
        <w:rPr>
          <w:rFonts w:cs="MS-Mincho" w:hint="eastAsia"/>
          <w:color w:val="3333FF"/>
          <w:kern w:val="0"/>
        </w:rPr>
        <w:t>または</w:t>
      </w:r>
      <w:r w:rsidRPr="00282AFD">
        <w:rPr>
          <w:rFonts w:cs="MS-Mincho" w:hint="eastAsia"/>
          <w:color w:val="3333FF"/>
          <w:kern w:val="0"/>
        </w:rPr>
        <w:t>損なうおそれのある情報を得た場合</w:t>
      </w:r>
    </w:p>
    <w:p w14:paraId="11AC4D31" w14:textId="67E06ED7" w:rsidR="00856D7D" w:rsidRPr="000079DE" w:rsidRDefault="00856D7D" w:rsidP="00AC5C89">
      <w:pPr>
        <w:numPr>
          <w:ilvl w:val="0"/>
          <w:numId w:val="35"/>
        </w:numPr>
        <w:ind w:firstLineChars="0"/>
        <w:rPr>
          <w:rFonts w:cs="MS-Mincho"/>
          <w:color w:val="3333FF"/>
          <w:kern w:val="0"/>
        </w:rPr>
      </w:pPr>
      <w:r w:rsidRPr="00476736">
        <w:rPr>
          <w:rFonts w:cs="MS-Mincho" w:hint="eastAsia"/>
          <w:color w:val="3333FF"/>
          <w:kern w:val="0"/>
        </w:rPr>
        <w:t>研究に関連する情報の漏えい等、研究対象者等の人権を尊重する観点</w:t>
      </w:r>
      <w:r w:rsidR="008C3127">
        <w:rPr>
          <w:rFonts w:cs="MS-Mincho" w:hint="eastAsia"/>
          <w:color w:val="3333FF"/>
          <w:kern w:val="0"/>
        </w:rPr>
        <w:t>または</w:t>
      </w:r>
      <w:r w:rsidRPr="00476736">
        <w:rPr>
          <w:rFonts w:cs="MS-Mincho" w:hint="eastAsia"/>
          <w:color w:val="3333FF"/>
          <w:kern w:val="0"/>
        </w:rPr>
        <w:t>研究の実施上の観点から重大な懸念が生じた場合</w:t>
      </w:r>
    </w:p>
    <w:p w14:paraId="1A19F8D1" w14:textId="77777777" w:rsidR="001910E8" w:rsidRPr="001910E8" w:rsidRDefault="001910E8" w:rsidP="001910E8">
      <w:pPr>
        <w:numPr>
          <w:ilvl w:val="0"/>
          <w:numId w:val="35"/>
        </w:numPr>
        <w:ind w:firstLineChars="0"/>
        <w:rPr>
          <w:rFonts w:cs="MS-Mincho"/>
          <w:color w:val="3333FF"/>
          <w:kern w:val="0"/>
        </w:rPr>
      </w:pPr>
      <w:r w:rsidRPr="001910E8">
        <w:rPr>
          <w:rFonts w:cs="MS-Mincho" w:hint="eastAsia"/>
          <w:color w:val="3333FF"/>
          <w:kern w:val="0"/>
        </w:rPr>
        <w:t>当該研究の実施に伴うリスクの予測や安全性の確保に必要な情報</w:t>
      </w:r>
      <w:r>
        <w:rPr>
          <w:rFonts w:cs="MS-Mincho" w:hint="eastAsia"/>
          <w:color w:val="3333FF"/>
          <w:kern w:val="0"/>
        </w:rPr>
        <w:t>で</w:t>
      </w:r>
      <w:r w:rsidRPr="001910E8">
        <w:rPr>
          <w:rFonts w:cs="MS-Mincho" w:hint="eastAsia"/>
          <w:color w:val="3333FF"/>
          <w:kern w:val="0"/>
        </w:rPr>
        <w:t>、研究の継続に影響を与えると考えられるものを得た</w:t>
      </w:r>
      <w:r>
        <w:rPr>
          <w:rFonts w:cs="MS-Mincho" w:hint="eastAsia"/>
          <w:color w:val="3333FF"/>
          <w:kern w:val="0"/>
        </w:rPr>
        <w:t>場合</w:t>
      </w:r>
    </w:p>
    <w:p w14:paraId="716B1D40" w14:textId="77777777" w:rsidR="005D35DB" w:rsidRDefault="005D35DB" w:rsidP="00AC5C89">
      <w:pPr>
        <w:numPr>
          <w:ilvl w:val="0"/>
          <w:numId w:val="35"/>
        </w:numPr>
        <w:ind w:firstLineChars="0"/>
        <w:rPr>
          <w:rFonts w:cs="MS-Mincho"/>
          <w:color w:val="3333FF"/>
          <w:kern w:val="0"/>
        </w:rPr>
      </w:pPr>
      <w:r>
        <w:rPr>
          <w:rFonts w:cs="MS-Mincho" w:hint="eastAsia"/>
          <w:color w:val="3333FF"/>
          <w:kern w:val="0"/>
        </w:rPr>
        <w:t>研究の進捗状況</w:t>
      </w:r>
    </w:p>
    <w:p w14:paraId="354E0A59" w14:textId="77777777" w:rsidR="005D35DB" w:rsidRDefault="005D35DB" w:rsidP="00AC5C89">
      <w:pPr>
        <w:numPr>
          <w:ilvl w:val="0"/>
          <w:numId w:val="35"/>
        </w:numPr>
        <w:ind w:firstLineChars="0"/>
        <w:rPr>
          <w:rFonts w:cs="MS-Mincho"/>
          <w:color w:val="3333FF"/>
          <w:kern w:val="0"/>
        </w:rPr>
      </w:pPr>
      <w:r w:rsidRPr="00282AFD">
        <w:rPr>
          <w:rFonts w:cs="MS-Mincho" w:hint="eastAsia"/>
          <w:color w:val="3333FF"/>
          <w:kern w:val="0"/>
        </w:rPr>
        <w:t>研究の実施に伴う有害事象の発生状況</w:t>
      </w:r>
    </w:p>
    <w:p w14:paraId="0DEFD9F8" w14:textId="77777777" w:rsidR="001910E8" w:rsidRDefault="001910E8" w:rsidP="00AC5C89">
      <w:pPr>
        <w:numPr>
          <w:ilvl w:val="0"/>
          <w:numId w:val="35"/>
        </w:numPr>
        <w:ind w:firstLineChars="0"/>
        <w:rPr>
          <w:rFonts w:cs="MS-Mincho"/>
          <w:color w:val="3333FF"/>
          <w:kern w:val="0"/>
        </w:rPr>
      </w:pPr>
      <w:r w:rsidRPr="00470F16">
        <w:rPr>
          <w:rFonts w:cs="MS-Mincho" w:hint="eastAsia"/>
          <w:color w:val="0000FF"/>
          <w:kern w:val="0"/>
        </w:rPr>
        <w:t>人体から取得された試料及び情報等の管理の状況</w:t>
      </w:r>
    </w:p>
    <w:p w14:paraId="4589A635" w14:textId="77777777" w:rsidR="005D35DB" w:rsidRPr="005D35DB" w:rsidRDefault="005D35DB" w:rsidP="00AC5C89">
      <w:pPr>
        <w:numPr>
          <w:ilvl w:val="0"/>
          <w:numId w:val="35"/>
        </w:numPr>
        <w:ind w:firstLineChars="0"/>
        <w:rPr>
          <w:rFonts w:cs="MS-Mincho"/>
          <w:color w:val="3333FF"/>
          <w:kern w:val="0"/>
        </w:rPr>
      </w:pPr>
      <w:r>
        <w:rPr>
          <w:rFonts w:cs="MS-Mincho" w:hint="eastAsia"/>
          <w:color w:val="3333FF"/>
          <w:kern w:val="0"/>
        </w:rPr>
        <w:t>（侵襲を伴う研究）</w:t>
      </w:r>
      <w:r w:rsidR="009D16C5">
        <w:rPr>
          <w:rFonts w:cs="MS-Mincho" w:hint="eastAsia"/>
          <w:color w:val="3333FF"/>
          <w:kern w:val="0"/>
        </w:rPr>
        <w:t>重篤な有害事象が発生した</w:t>
      </w:r>
      <w:r w:rsidRPr="002D52D8">
        <w:rPr>
          <w:rFonts w:cs="MS-Mincho" w:hint="eastAsia"/>
          <w:color w:val="3333FF"/>
          <w:kern w:val="0"/>
        </w:rPr>
        <w:t>場合</w:t>
      </w:r>
    </w:p>
    <w:p w14:paraId="4CBA120D" w14:textId="77777777" w:rsidR="00856D7D" w:rsidRPr="00856D7D" w:rsidRDefault="005D35DB" w:rsidP="001910E8">
      <w:pPr>
        <w:numPr>
          <w:ilvl w:val="0"/>
          <w:numId w:val="35"/>
        </w:numPr>
        <w:ind w:firstLineChars="0"/>
        <w:rPr>
          <w:rFonts w:cs="MS-Mincho"/>
          <w:color w:val="3333FF"/>
          <w:kern w:val="0"/>
        </w:rPr>
      </w:pPr>
      <w:r w:rsidRPr="00282AFD">
        <w:rPr>
          <w:rFonts w:cs="MS-Mincho" w:hint="eastAsia"/>
          <w:color w:val="3333FF"/>
          <w:kern w:val="0"/>
        </w:rPr>
        <w:t>研究を終了（中止の場合を含む。</w:t>
      </w:r>
      <w:r w:rsidR="009D16C5">
        <w:rPr>
          <w:rFonts w:cs="MS-Mincho" w:hint="eastAsia"/>
          <w:color w:val="3333FF"/>
          <w:kern w:val="0"/>
        </w:rPr>
        <w:t>）した場合。</w:t>
      </w:r>
      <w:r>
        <w:rPr>
          <w:rFonts w:cs="MS-Mincho" w:hint="eastAsia"/>
          <w:color w:val="3333FF"/>
          <w:kern w:val="0"/>
        </w:rPr>
        <w:t>研究終了報告書</w:t>
      </w:r>
      <w:r w:rsidR="00727F17">
        <w:rPr>
          <w:rFonts w:cs="MS-Mincho" w:hint="eastAsia"/>
          <w:color w:val="3333FF"/>
          <w:kern w:val="0"/>
        </w:rPr>
        <w:t>及び</w:t>
      </w:r>
      <w:r w:rsidR="00B65D9F" w:rsidRPr="00B65D9F">
        <w:rPr>
          <w:rFonts w:cs="MS-Mincho" w:hint="eastAsia"/>
          <w:color w:val="3333FF"/>
          <w:kern w:val="0"/>
        </w:rPr>
        <w:t>試料及び情報等の管理状況報告</w:t>
      </w:r>
      <w:r>
        <w:rPr>
          <w:rFonts w:cs="MS-Mincho" w:hint="eastAsia"/>
          <w:color w:val="3333FF"/>
          <w:kern w:val="0"/>
        </w:rPr>
        <w:t>を作成し、報告する</w:t>
      </w:r>
    </w:p>
    <w:p w14:paraId="19534B8D" w14:textId="77777777" w:rsidR="005D35DB" w:rsidRPr="009D16C5" w:rsidRDefault="009D16C5" w:rsidP="00AB3912">
      <w:pPr>
        <w:numPr>
          <w:ilvl w:val="0"/>
          <w:numId w:val="35"/>
        </w:numPr>
        <w:ind w:firstLineChars="0"/>
        <w:rPr>
          <w:rFonts w:cs="MS-Mincho"/>
          <w:color w:val="3333FF"/>
          <w:kern w:val="0"/>
        </w:rPr>
      </w:pPr>
      <w:bookmarkStart w:id="460" w:name="_Hlk81399587"/>
      <w:bookmarkStart w:id="461" w:name="_Hlk81399570"/>
      <w:r w:rsidRPr="009D16C5">
        <w:rPr>
          <w:rFonts w:cs="MS-Mincho" w:hint="eastAsia"/>
          <w:color w:val="3333FF"/>
          <w:kern w:val="0"/>
        </w:rPr>
        <w:t>（</w:t>
      </w:r>
      <w:r w:rsidR="005D35DB" w:rsidRPr="009D16C5">
        <w:rPr>
          <w:rFonts w:cs="MS-Mincho" w:hint="eastAsia"/>
          <w:color w:val="3333FF"/>
          <w:kern w:val="0"/>
        </w:rPr>
        <w:t>侵襲（軽微な侵襲を除く。）を伴う</w:t>
      </w:r>
      <w:r w:rsidR="00B56572" w:rsidRPr="009D16C5">
        <w:rPr>
          <w:rFonts w:cs="MS-Mincho" w:hint="eastAsia"/>
          <w:color w:val="3333FF"/>
          <w:kern w:val="0"/>
        </w:rPr>
        <w:t>介入</w:t>
      </w:r>
      <w:r>
        <w:rPr>
          <w:rFonts w:cs="MS-Mincho" w:hint="eastAsia"/>
          <w:color w:val="3333FF"/>
          <w:kern w:val="0"/>
        </w:rPr>
        <w:t>研究の場合）</w:t>
      </w:r>
      <w:r w:rsidR="00B56572" w:rsidRPr="009D16C5">
        <w:rPr>
          <w:rFonts w:cs="MS-Mincho" w:hint="eastAsia"/>
          <w:color w:val="3333FF"/>
          <w:kern w:val="0"/>
        </w:rPr>
        <w:t>結果の最終の公表を行った場</w:t>
      </w:r>
      <w:bookmarkEnd w:id="460"/>
      <w:r w:rsidR="00B56572" w:rsidRPr="009D16C5">
        <w:rPr>
          <w:rFonts w:cs="MS-Mincho" w:hint="eastAsia"/>
          <w:color w:val="3333FF"/>
          <w:kern w:val="0"/>
        </w:rPr>
        <w:t>合</w:t>
      </w:r>
    </w:p>
    <w:bookmarkEnd w:id="461"/>
    <w:p w14:paraId="2B8616FF" w14:textId="77777777" w:rsidR="005D35DB" w:rsidRDefault="005D35DB" w:rsidP="001910E8">
      <w:pPr>
        <w:ind w:left="519" w:firstLineChars="0" w:firstLine="0"/>
        <w:rPr>
          <w:rFonts w:cs="MS-Mincho"/>
          <w:color w:val="0000FF"/>
          <w:kern w:val="0"/>
        </w:rPr>
      </w:pPr>
    </w:p>
    <w:p w14:paraId="522D0602" w14:textId="77777777" w:rsidR="00470F16" w:rsidRPr="006228DE" w:rsidRDefault="00C06253" w:rsidP="00A8390C">
      <w:pPr>
        <w:pStyle w:val="2"/>
      </w:pPr>
      <w:bookmarkStart w:id="462" w:name="_Toc447102006"/>
      <w:bookmarkStart w:id="463" w:name="_Toc447107931"/>
      <w:bookmarkStart w:id="464" w:name="_Toc186201342"/>
      <w:r>
        <w:rPr>
          <w:rFonts w:hint="eastAsia"/>
        </w:rPr>
        <w:t xml:space="preserve">11.3. </w:t>
      </w:r>
      <w:r w:rsidR="00470F16">
        <w:rPr>
          <w:rFonts w:hint="eastAsia"/>
        </w:rPr>
        <w:t>（必要な場合）監査担当者からの報告</w:t>
      </w:r>
      <w:r w:rsidR="003D53A8" w:rsidRPr="00F24EF9">
        <w:rPr>
          <w:rFonts w:hint="eastAsia"/>
        </w:rPr>
        <w:t>（←不要な場合は、削除すること。）</w:t>
      </w:r>
      <w:bookmarkEnd w:id="462"/>
      <w:bookmarkEnd w:id="463"/>
      <w:bookmarkEnd w:id="464"/>
    </w:p>
    <w:p w14:paraId="244C5E9C" w14:textId="77777777" w:rsidR="005D35DB" w:rsidRPr="00470F16" w:rsidRDefault="00470F16" w:rsidP="00AC5C89">
      <w:pPr>
        <w:numPr>
          <w:ilvl w:val="0"/>
          <w:numId w:val="37"/>
        </w:numPr>
        <w:ind w:firstLineChars="0"/>
        <w:rPr>
          <w:rFonts w:cs="MS-Mincho"/>
          <w:color w:val="3333FF"/>
          <w:kern w:val="0"/>
        </w:rPr>
      </w:pPr>
      <w:r>
        <w:rPr>
          <w:rFonts w:cs="MS-Mincho"/>
          <w:color w:val="3333FF"/>
          <w:kern w:val="0"/>
        </w:rPr>
        <w:t>監査結果</w:t>
      </w:r>
    </w:p>
    <w:p w14:paraId="20D63F05" w14:textId="77777777" w:rsidR="00672D46" w:rsidRPr="006228DE" w:rsidRDefault="00C06253" w:rsidP="00CC110E">
      <w:pPr>
        <w:pStyle w:val="1"/>
      </w:pPr>
      <w:bookmarkStart w:id="465" w:name="_Toc447102007"/>
      <w:bookmarkStart w:id="466" w:name="_Toc447107932"/>
      <w:bookmarkStart w:id="467" w:name="_Toc186201343"/>
      <w:r>
        <w:rPr>
          <w:rFonts w:hint="eastAsia"/>
        </w:rPr>
        <w:t xml:space="preserve">12. </w:t>
      </w:r>
      <w:r w:rsidR="00672D46" w:rsidRPr="006228DE">
        <w:rPr>
          <w:rFonts w:hint="eastAsia"/>
        </w:rPr>
        <w:t>エンドポイントの定義</w:t>
      </w:r>
      <w:bookmarkEnd w:id="465"/>
      <w:bookmarkEnd w:id="466"/>
      <w:bookmarkEnd w:id="467"/>
    </w:p>
    <w:p w14:paraId="563C6D12" w14:textId="77777777" w:rsidR="00672D46" w:rsidRPr="006228DE" w:rsidRDefault="00672D46" w:rsidP="00845806">
      <w:pPr>
        <w:ind w:firstLine="224"/>
        <w:rPr>
          <w:color w:val="C00000"/>
          <w:kern w:val="0"/>
        </w:rPr>
      </w:pPr>
      <w:r w:rsidRPr="006228DE">
        <w:rPr>
          <w:rFonts w:hint="eastAsia"/>
          <w:color w:val="C00000"/>
          <w:kern w:val="0"/>
        </w:rPr>
        <w:t>本章では、エンドポイントの定義を記載する。</w:t>
      </w:r>
    </w:p>
    <w:p w14:paraId="6731259A" w14:textId="77777777" w:rsidR="00672D46" w:rsidRPr="006228DE" w:rsidRDefault="00672D46" w:rsidP="00845806">
      <w:pPr>
        <w:ind w:firstLine="224"/>
        <w:rPr>
          <w:color w:val="C00000"/>
          <w:kern w:val="0"/>
        </w:rPr>
      </w:pPr>
      <w:r w:rsidRPr="006228DE">
        <w:rPr>
          <w:rFonts w:hint="eastAsia"/>
          <w:color w:val="C00000"/>
          <w:kern w:val="0"/>
        </w:rPr>
        <w:t>エンドポイントとは、</w:t>
      </w:r>
      <w:r w:rsidR="00A801D5">
        <w:rPr>
          <w:rFonts w:hint="eastAsia"/>
          <w:color w:val="C00000"/>
          <w:kern w:val="0"/>
        </w:rPr>
        <w:t>研究</w:t>
      </w:r>
      <w:r w:rsidRPr="006228DE">
        <w:rPr>
          <w:rFonts w:hint="eastAsia"/>
          <w:color w:val="C00000"/>
          <w:kern w:val="0"/>
        </w:rPr>
        <w:t>の目的に関連する仮説を検証するうえで臨床的に意味があり、客観的に評価できる観察･検査項目またはそれらの合成指標である。エンドポイントは、各</w:t>
      </w:r>
      <w:r w:rsidR="00F32A21">
        <w:rPr>
          <w:rFonts w:hint="eastAsia"/>
          <w:color w:val="C00000"/>
          <w:kern w:val="0"/>
        </w:rPr>
        <w:t>研究対象者</w:t>
      </w:r>
      <w:r w:rsidRPr="006228DE">
        <w:rPr>
          <w:rFonts w:hint="eastAsia"/>
          <w:color w:val="C00000"/>
          <w:kern w:val="0"/>
        </w:rPr>
        <w:t>につい</w:t>
      </w:r>
      <w:r w:rsidRPr="006228DE">
        <w:rPr>
          <w:rFonts w:hint="eastAsia"/>
          <w:color w:val="C00000"/>
          <w:kern w:val="0"/>
        </w:rPr>
        <w:lastRenderedPageBreak/>
        <w:t>て定義されるものであり、発生割合や有効割合など、集団について定義される指標ではない。</w:t>
      </w:r>
    </w:p>
    <w:p w14:paraId="637C6B85" w14:textId="77777777" w:rsidR="00672D46" w:rsidRPr="006228DE" w:rsidRDefault="00672D46" w:rsidP="00845806">
      <w:pPr>
        <w:ind w:firstLine="224"/>
        <w:rPr>
          <w:color w:val="C00000"/>
          <w:kern w:val="0"/>
        </w:rPr>
      </w:pPr>
      <w:r w:rsidRPr="006228DE">
        <w:rPr>
          <w:rFonts w:hint="eastAsia"/>
          <w:color w:val="C00000"/>
          <w:kern w:val="0"/>
        </w:rPr>
        <w:t>エンドポイントのうち、</w:t>
      </w:r>
      <w:r w:rsidR="00A801D5">
        <w:rPr>
          <w:rFonts w:hint="eastAsia"/>
          <w:color w:val="C00000"/>
          <w:kern w:val="0"/>
        </w:rPr>
        <w:t>研究</w:t>
      </w:r>
      <w:r w:rsidRPr="006228DE">
        <w:rPr>
          <w:rFonts w:hint="eastAsia"/>
          <w:color w:val="C00000"/>
          <w:kern w:val="0"/>
        </w:rPr>
        <w:t>の目的に最も合致したものを主要エンドポイントとし、それ以外を副次エンドポイントとする。</w:t>
      </w:r>
    </w:p>
    <w:p w14:paraId="3735C0B5" w14:textId="77777777" w:rsidR="00672D46" w:rsidRPr="00590BC0" w:rsidRDefault="00672D46" w:rsidP="00845806">
      <w:pPr>
        <w:ind w:firstLine="224"/>
        <w:rPr>
          <w:color w:val="C00000"/>
          <w:kern w:val="0"/>
        </w:rPr>
      </w:pPr>
      <w:r w:rsidRPr="006228DE">
        <w:rPr>
          <w:rFonts w:hint="eastAsia"/>
          <w:color w:val="C00000"/>
          <w:kern w:val="0"/>
        </w:rPr>
        <w:t>エンドポイントの測定の評価者間での信頼性が疑われる場合には、</w:t>
      </w:r>
      <w:r w:rsidRPr="00590BC0">
        <w:rPr>
          <w:rFonts w:hint="eastAsia"/>
          <w:color w:val="C00000"/>
          <w:kern w:val="0"/>
        </w:rPr>
        <w:t>中央判定や複数の評価者による画像読影などの対応策を実施すべきである。</w:t>
      </w:r>
    </w:p>
    <w:p w14:paraId="242EAF1B" w14:textId="77777777" w:rsidR="00672D46" w:rsidRDefault="00672D46" w:rsidP="00845806">
      <w:pPr>
        <w:ind w:firstLine="224"/>
        <w:rPr>
          <w:color w:val="C00000"/>
          <w:kern w:val="0"/>
        </w:rPr>
      </w:pPr>
      <w:r w:rsidRPr="00590BC0">
        <w:rPr>
          <w:rFonts w:hint="eastAsia"/>
          <w:color w:val="C00000"/>
          <w:kern w:val="0"/>
        </w:rPr>
        <w:t>エンドポイントに腫瘍縮小効果を設定する場合は、以下の事項を明記する。</w:t>
      </w:r>
    </w:p>
    <w:p w14:paraId="2E005FFF" w14:textId="77777777" w:rsidR="00A846FC" w:rsidRPr="00A846FC" w:rsidRDefault="00A846FC" w:rsidP="00A846FC">
      <w:pPr>
        <w:numPr>
          <w:ilvl w:val="0"/>
          <w:numId w:val="37"/>
        </w:numPr>
        <w:ind w:firstLineChars="0"/>
        <w:rPr>
          <w:color w:val="C00000"/>
          <w:kern w:val="0"/>
        </w:rPr>
      </w:pPr>
      <w:r w:rsidRPr="00A846FC">
        <w:rPr>
          <w:rFonts w:hint="eastAsia"/>
          <w:color w:val="C00000"/>
          <w:kern w:val="0"/>
        </w:rPr>
        <w:t>腫瘍の測定方法</w:t>
      </w:r>
    </w:p>
    <w:p w14:paraId="5F6F9486" w14:textId="77777777" w:rsidR="00A846FC" w:rsidRPr="00A846FC" w:rsidRDefault="00A846FC" w:rsidP="00A846FC">
      <w:pPr>
        <w:numPr>
          <w:ilvl w:val="0"/>
          <w:numId w:val="37"/>
        </w:numPr>
        <w:ind w:firstLineChars="0"/>
        <w:rPr>
          <w:color w:val="C00000"/>
          <w:kern w:val="0"/>
        </w:rPr>
      </w:pPr>
      <w:r w:rsidRPr="00A846FC">
        <w:rPr>
          <w:rFonts w:hint="eastAsia"/>
          <w:color w:val="C00000"/>
          <w:kern w:val="0"/>
        </w:rPr>
        <w:t>測定可能病変の定義、その際用いるべき測定機器</w:t>
      </w:r>
    </w:p>
    <w:p w14:paraId="56A1BF2E" w14:textId="2809101D" w:rsidR="00A846FC" w:rsidRPr="00590BC0" w:rsidRDefault="00A846FC" w:rsidP="00476736">
      <w:pPr>
        <w:numPr>
          <w:ilvl w:val="0"/>
          <w:numId w:val="37"/>
        </w:numPr>
        <w:ind w:firstLineChars="0"/>
        <w:rPr>
          <w:color w:val="C00000"/>
          <w:kern w:val="0"/>
        </w:rPr>
      </w:pPr>
      <w:r w:rsidRPr="00A846FC">
        <w:rPr>
          <w:rFonts w:hint="eastAsia"/>
          <w:color w:val="C00000"/>
          <w:kern w:val="0"/>
        </w:rPr>
        <w:t>標的病変と非標的病変の定義、標的病変の選択基準</w:t>
      </w:r>
      <w:r w:rsidR="000B7C69">
        <w:rPr>
          <w:rFonts w:hint="eastAsia"/>
          <w:color w:val="C00000"/>
          <w:kern w:val="0"/>
        </w:rPr>
        <w:t>及び</w:t>
      </w:r>
      <w:r w:rsidRPr="00A846FC">
        <w:rPr>
          <w:rFonts w:hint="eastAsia"/>
          <w:color w:val="C00000"/>
          <w:kern w:val="0"/>
        </w:rPr>
        <w:t>個数</w:t>
      </w:r>
    </w:p>
    <w:p w14:paraId="16303423" w14:textId="77777777" w:rsidR="00672D46" w:rsidRPr="00590BC0" w:rsidRDefault="00672D46" w:rsidP="00845806">
      <w:pPr>
        <w:ind w:firstLine="224"/>
        <w:rPr>
          <w:color w:val="C00000"/>
          <w:kern w:val="0"/>
        </w:rPr>
      </w:pPr>
      <w:r w:rsidRPr="00590BC0">
        <w:rPr>
          <w:rFonts w:hint="eastAsia"/>
          <w:color w:val="C00000"/>
          <w:kern w:val="0"/>
        </w:rPr>
        <w:t>一般的でないエンドポイントの場合、その設定根拠を明記する。</w:t>
      </w:r>
    </w:p>
    <w:p w14:paraId="524CCFD2" w14:textId="77777777" w:rsidR="00F21C02" w:rsidRPr="006228DE" w:rsidRDefault="00C06253" w:rsidP="00A8390C">
      <w:pPr>
        <w:pStyle w:val="2"/>
      </w:pPr>
      <w:bookmarkStart w:id="468" w:name="_Toc447102008"/>
      <w:bookmarkStart w:id="469" w:name="_Toc447107933"/>
      <w:bookmarkStart w:id="470" w:name="_Toc186201344"/>
      <w:r>
        <w:rPr>
          <w:rFonts w:hint="eastAsia"/>
        </w:rPr>
        <w:t xml:space="preserve">12.1. </w:t>
      </w:r>
      <w:r w:rsidR="00B479B0" w:rsidRPr="006228DE">
        <w:rPr>
          <w:rFonts w:hint="eastAsia"/>
        </w:rPr>
        <w:t>主要エンドポイント</w:t>
      </w:r>
      <w:bookmarkEnd w:id="468"/>
      <w:bookmarkEnd w:id="469"/>
      <w:bookmarkEnd w:id="470"/>
    </w:p>
    <w:p w14:paraId="67CD9277" w14:textId="326D89A0" w:rsidR="00B479B0" w:rsidRPr="006228DE" w:rsidRDefault="00B479B0" w:rsidP="0021510C">
      <w:pPr>
        <w:ind w:firstLine="224"/>
        <w:rPr>
          <w:color w:val="C00000"/>
          <w:kern w:val="0"/>
        </w:rPr>
      </w:pPr>
      <w:r w:rsidRPr="006228DE">
        <w:rPr>
          <w:rFonts w:hint="eastAsia"/>
          <w:color w:val="C00000"/>
          <w:kern w:val="0"/>
        </w:rPr>
        <w:t>主要エンドポイントは</w:t>
      </w:r>
      <w:r w:rsidR="00AB3870">
        <w:rPr>
          <w:rFonts w:hint="eastAsia"/>
          <w:color w:val="C00000"/>
          <w:kern w:val="0"/>
        </w:rPr>
        <w:t>1</w:t>
      </w:r>
      <w:r w:rsidRPr="006228DE">
        <w:rPr>
          <w:rFonts w:hint="eastAsia"/>
          <w:color w:val="C00000"/>
          <w:kern w:val="0"/>
        </w:rPr>
        <w:t>つが望ましい。複数設定する場合は多重性の問題への対処方法を</w:t>
      </w:r>
      <w:r w:rsidRPr="0021510C">
        <w:rPr>
          <w:rFonts w:hint="eastAsia"/>
          <w:color w:val="C00000"/>
          <w:kern w:val="0"/>
        </w:rPr>
        <w:t>「</w:t>
      </w:r>
      <w:r w:rsidR="00A75860" w:rsidRPr="0021510C">
        <w:rPr>
          <w:rFonts w:cs="Century"/>
          <w:color w:val="C00000"/>
          <w:kern w:val="0"/>
        </w:rPr>
        <w:t>1</w:t>
      </w:r>
      <w:r w:rsidR="009F7216">
        <w:rPr>
          <w:rFonts w:cs="Century" w:hint="eastAsia"/>
          <w:color w:val="C00000"/>
          <w:kern w:val="0"/>
        </w:rPr>
        <w:t>3</w:t>
      </w:r>
      <w:r w:rsidRPr="0021510C">
        <w:rPr>
          <w:rFonts w:cs="Century"/>
          <w:color w:val="C00000"/>
          <w:kern w:val="0"/>
        </w:rPr>
        <w:t xml:space="preserve">. </w:t>
      </w:r>
      <w:r w:rsidRPr="0021510C">
        <w:rPr>
          <w:rFonts w:hint="eastAsia"/>
          <w:color w:val="C00000"/>
          <w:kern w:val="0"/>
        </w:rPr>
        <w:t>統計学的考察」</w:t>
      </w:r>
      <w:r w:rsidRPr="006228DE">
        <w:rPr>
          <w:rFonts w:hint="eastAsia"/>
          <w:color w:val="C00000"/>
          <w:kern w:val="0"/>
        </w:rPr>
        <w:t>の章に記載する。</w:t>
      </w:r>
    </w:p>
    <w:p w14:paraId="5478BDA4" w14:textId="77777777" w:rsidR="003F14F8" w:rsidRPr="006228DE" w:rsidRDefault="003F14F8" w:rsidP="00845806">
      <w:pPr>
        <w:ind w:firstLine="224"/>
        <w:rPr>
          <w:color w:val="3333FF"/>
          <w:kern w:val="0"/>
        </w:rPr>
      </w:pPr>
      <w:r w:rsidRPr="006228DE">
        <w:rPr>
          <w:rFonts w:hint="eastAsia"/>
          <w:color w:val="3333FF"/>
          <w:kern w:val="0"/>
        </w:rPr>
        <w:t>（例）全生存期間（Overall survival; OS）</w:t>
      </w:r>
    </w:p>
    <w:p w14:paraId="37101153" w14:textId="77777777" w:rsidR="003F14F8" w:rsidRPr="006228DE" w:rsidRDefault="003F14F8" w:rsidP="00845806">
      <w:pPr>
        <w:ind w:firstLine="224"/>
        <w:rPr>
          <w:color w:val="3333FF"/>
          <w:kern w:val="0"/>
        </w:rPr>
      </w:pPr>
      <w:r w:rsidRPr="006228DE">
        <w:rPr>
          <w:rFonts w:hint="eastAsia"/>
          <w:color w:val="3333FF"/>
          <w:kern w:val="0"/>
        </w:rPr>
        <w:t>全生存期間の定義：</w:t>
      </w:r>
      <w:r w:rsidR="00135A94" w:rsidRPr="006228DE">
        <w:rPr>
          <w:rFonts w:hint="eastAsia"/>
          <w:color w:val="3333FF"/>
          <w:kern w:val="0"/>
        </w:rPr>
        <w:t>登録日を起算日とし、あらゆる原因による死亡日までの期間。生存例では最終生存確認日をもって打ち切りとする。追跡不能例では追跡不能となる以前で生存が確認された最終日をもって打ち切りとする。</w:t>
      </w:r>
    </w:p>
    <w:p w14:paraId="7E756155" w14:textId="77777777" w:rsidR="00F21C02" w:rsidRPr="006228DE" w:rsidRDefault="00C06253" w:rsidP="00A8390C">
      <w:pPr>
        <w:pStyle w:val="2"/>
      </w:pPr>
      <w:bookmarkStart w:id="471" w:name="_Toc447102009"/>
      <w:bookmarkStart w:id="472" w:name="_Toc447107934"/>
      <w:bookmarkStart w:id="473" w:name="_Toc186201345"/>
      <w:r>
        <w:rPr>
          <w:rFonts w:hint="eastAsia"/>
        </w:rPr>
        <w:t xml:space="preserve">12.2. </w:t>
      </w:r>
      <w:r w:rsidR="00B479B0" w:rsidRPr="006228DE">
        <w:rPr>
          <w:rFonts w:hint="eastAsia"/>
        </w:rPr>
        <w:t>副次エンドポイント</w:t>
      </w:r>
      <w:bookmarkEnd w:id="471"/>
      <w:bookmarkEnd w:id="472"/>
      <w:bookmarkEnd w:id="473"/>
    </w:p>
    <w:p w14:paraId="78240551" w14:textId="77777777" w:rsidR="00B479B0" w:rsidRPr="006228DE" w:rsidRDefault="00B479B0" w:rsidP="00845806">
      <w:pPr>
        <w:ind w:firstLine="224"/>
        <w:rPr>
          <w:color w:val="C00000"/>
          <w:kern w:val="0"/>
        </w:rPr>
      </w:pPr>
      <w:r w:rsidRPr="006228DE">
        <w:rPr>
          <w:rFonts w:hint="eastAsia"/>
          <w:color w:val="C00000"/>
          <w:kern w:val="0"/>
        </w:rPr>
        <w:t>副次エンドポイントは必須ではなく、設定する場合は複数でもよい。</w:t>
      </w:r>
    </w:p>
    <w:p w14:paraId="18ECF5FB" w14:textId="77777777" w:rsidR="00B479B0" w:rsidRPr="006228DE" w:rsidRDefault="00135A94" w:rsidP="00845806">
      <w:pPr>
        <w:ind w:firstLine="224"/>
        <w:rPr>
          <w:rFonts w:cs="MS-Mincho"/>
          <w:color w:val="3333FF"/>
          <w:kern w:val="0"/>
        </w:rPr>
      </w:pPr>
      <w:r w:rsidRPr="006228DE">
        <w:rPr>
          <w:rFonts w:cs="MS-Mincho" w:hint="eastAsia"/>
          <w:color w:val="3333FF"/>
          <w:kern w:val="0"/>
        </w:rPr>
        <w:t>（例）無増悪生存期間、</w:t>
      </w:r>
      <w:r w:rsidR="00C7355F">
        <w:rPr>
          <w:rFonts w:cs="MS-Mincho" w:hint="eastAsia"/>
          <w:color w:val="3333FF"/>
          <w:kern w:val="0"/>
        </w:rPr>
        <w:t>Grade3以上の有害事象の発現頻度</w:t>
      </w:r>
      <w:r w:rsidR="000E7E4F">
        <w:rPr>
          <w:rFonts w:cs="MS-Mincho" w:hint="eastAsia"/>
          <w:color w:val="3333FF"/>
          <w:kern w:val="0"/>
        </w:rPr>
        <w:t>、手術時間、出血量、手術合併症発生数、早期死亡数など</w:t>
      </w:r>
    </w:p>
    <w:p w14:paraId="55A553E8" w14:textId="77777777" w:rsidR="00672D46" w:rsidRPr="006228DE" w:rsidRDefault="00C06253" w:rsidP="00CC110E">
      <w:pPr>
        <w:pStyle w:val="1"/>
      </w:pPr>
      <w:bookmarkStart w:id="474" w:name="_Toc447102010"/>
      <w:bookmarkStart w:id="475" w:name="_Toc447107935"/>
      <w:bookmarkStart w:id="476" w:name="_Toc186201346"/>
      <w:r>
        <w:rPr>
          <w:rFonts w:hint="eastAsia"/>
        </w:rPr>
        <w:t xml:space="preserve">13. </w:t>
      </w:r>
      <w:r w:rsidR="00672D46" w:rsidRPr="006228DE">
        <w:rPr>
          <w:rFonts w:hint="eastAsia"/>
        </w:rPr>
        <w:t>統計学的考察</w:t>
      </w:r>
      <w:bookmarkEnd w:id="474"/>
      <w:bookmarkEnd w:id="475"/>
      <w:bookmarkEnd w:id="476"/>
    </w:p>
    <w:p w14:paraId="4290CE30" w14:textId="77777777" w:rsidR="00F21C02" w:rsidRPr="006228DE" w:rsidRDefault="00C06253" w:rsidP="00A8390C">
      <w:pPr>
        <w:pStyle w:val="2"/>
      </w:pPr>
      <w:bookmarkStart w:id="477" w:name="_Toc447102011"/>
      <w:bookmarkStart w:id="478" w:name="_Toc447107936"/>
      <w:bookmarkStart w:id="479" w:name="_Toc186201347"/>
      <w:r>
        <w:rPr>
          <w:rFonts w:hint="eastAsia"/>
        </w:rPr>
        <w:t xml:space="preserve">13.1. </w:t>
      </w:r>
      <w:r w:rsidR="00672D46" w:rsidRPr="006228DE">
        <w:rPr>
          <w:rFonts w:hint="eastAsia"/>
        </w:rPr>
        <w:t>目標症例数の設定根拠</w:t>
      </w:r>
      <w:bookmarkEnd w:id="477"/>
      <w:bookmarkEnd w:id="478"/>
      <w:bookmarkEnd w:id="479"/>
    </w:p>
    <w:p w14:paraId="4842D849" w14:textId="7EBBF27C" w:rsidR="00672D46" w:rsidRPr="006228DE" w:rsidRDefault="00672D46" w:rsidP="00845806">
      <w:pPr>
        <w:ind w:firstLine="224"/>
        <w:rPr>
          <w:color w:val="C00000"/>
          <w:kern w:val="0"/>
        </w:rPr>
      </w:pPr>
      <w:r w:rsidRPr="006228DE">
        <w:rPr>
          <w:rFonts w:hint="eastAsia"/>
          <w:color w:val="C00000"/>
          <w:kern w:val="0"/>
        </w:rPr>
        <w:t>本節では、目標登録症例数の設定根拠となった臨床的仮説、エンドポイント、統計手法</w:t>
      </w:r>
      <w:r w:rsidR="000B7C69">
        <w:rPr>
          <w:rFonts w:hint="eastAsia"/>
          <w:color w:val="C00000"/>
          <w:kern w:val="0"/>
        </w:rPr>
        <w:t>及び</w:t>
      </w:r>
      <w:r w:rsidRPr="006228DE">
        <w:rPr>
          <w:rFonts w:hint="eastAsia"/>
          <w:color w:val="C00000"/>
          <w:kern w:val="0"/>
        </w:rPr>
        <w:t>用いた仮定とその根拠を記述する。</w:t>
      </w:r>
    </w:p>
    <w:p w14:paraId="477041FC" w14:textId="77777777" w:rsidR="00672D46" w:rsidRPr="006228DE" w:rsidRDefault="00672D46" w:rsidP="00845806">
      <w:pPr>
        <w:ind w:firstLine="224"/>
        <w:rPr>
          <w:color w:val="C00000"/>
          <w:kern w:val="0"/>
        </w:rPr>
      </w:pPr>
      <w:r w:rsidRPr="006228DE">
        <w:rPr>
          <w:rFonts w:hint="eastAsia"/>
          <w:color w:val="C00000"/>
          <w:kern w:val="0"/>
        </w:rPr>
        <w:t>検定に基づく場合は有意水準、検出力を設定して記載する。</w:t>
      </w:r>
    </w:p>
    <w:p w14:paraId="38A035BE" w14:textId="77777777" w:rsidR="00672D46" w:rsidRPr="006228DE" w:rsidRDefault="00672D46" w:rsidP="00845806">
      <w:pPr>
        <w:ind w:firstLine="224"/>
        <w:rPr>
          <w:color w:val="C00000"/>
          <w:kern w:val="0"/>
        </w:rPr>
      </w:pPr>
      <w:r w:rsidRPr="006228DE">
        <w:rPr>
          <w:rFonts w:hint="eastAsia"/>
          <w:color w:val="C00000"/>
          <w:kern w:val="0"/>
        </w:rPr>
        <w:t>区間推定に基づく場合は信頼係数と許容される信頼区間の幅を設定して記載する。</w:t>
      </w:r>
    </w:p>
    <w:p w14:paraId="753A81A7" w14:textId="0B5289F8" w:rsidR="00672D46" w:rsidRPr="006228DE" w:rsidRDefault="00672D46" w:rsidP="00C526FA">
      <w:pPr>
        <w:ind w:firstLine="224"/>
        <w:rPr>
          <w:color w:val="C00000"/>
          <w:kern w:val="0"/>
        </w:rPr>
      </w:pPr>
      <w:r w:rsidRPr="006228DE">
        <w:rPr>
          <w:rFonts w:hint="eastAsia"/>
          <w:color w:val="C00000"/>
          <w:kern w:val="0"/>
        </w:rPr>
        <w:t>予測される不適格例</w:t>
      </w:r>
      <w:r w:rsidR="000B7C69">
        <w:rPr>
          <w:rFonts w:hint="eastAsia"/>
          <w:color w:val="C00000"/>
          <w:kern w:val="0"/>
        </w:rPr>
        <w:t>及び</w:t>
      </w:r>
      <w:r w:rsidRPr="006228DE">
        <w:rPr>
          <w:rFonts w:hint="eastAsia"/>
          <w:color w:val="C00000"/>
          <w:kern w:val="0"/>
        </w:rPr>
        <w:t>解析除外例の割合を考慮し、登録すべき目標症例数を設定する。</w:t>
      </w:r>
    </w:p>
    <w:p w14:paraId="608CD662" w14:textId="77777777" w:rsidR="00A34467" w:rsidRDefault="00A34467" w:rsidP="00845806">
      <w:pPr>
        <w:ind w:firstLine="224"/>
        <w:rPr>
          <w:color w:val="C00000"/>
          <w:kern w:val="0"/>
        </w:rPr>
      </w:pPr>
      <w:r w:rsidRPr="006228DE">
        <w:rPr>
          <w:rFonts w:hint="eastAsia"/>
          <w:color w:val="C00000"/>
          <w:kern w:val="0"/>
        </w:rPr>
        <w:t>症例設定数がわからない場合は、</w:t>
      </w:r>
      <w:r w:rsidR="002D5E97" w:rsidRPr="00F24EF9">
        <w:rPr>
          <w:rFonts w:hint="eastAsia"/>
          <w:color w:val="C00000"/>
          <w:kern w:val="0"/>
        </w:rPr>
        <w:t>先端医療開発センター</w:t>
      </w:r>
      <w:r w:rsidRPr="006228DE">
        <w:rPr>
          <w:rFonts w:hint="eastAsia"/>
          <w:color w:val="C00000"/>
          <w:kern w:val="0"/>
        </w:rPr>
        <w:t>生物統計部門に相談すること。</w:t>
      </w:r>
    </w:p>
    <w:p w14:paraId="16094B0A" w14:textId="77777777" w:rsidR="002D5E97" w:rsidRPr="00F24EF9" w:rsidRDefault="002D5E97" w:rsidP="00C526FA">
      <w:pPr>
        <w:ind w:firstLine="224"/>
        <w:rPr>
          <w:color w:val="3333FF"/>
          <w:shd w:val="pct15" w:color="auto" w:fill="FFFFFF"/>
        </w:rPr>
      </w:pPr>
      <w:r w:rsidRPr="00F24EF9">
        <w:rPr>
          <w:rFonts w:hint="eastAsia"/>
          <w:color w:val="3333FF"/>
        </w:rPr>
        <w:t>（例</w:t>
      </w:r>
      <w:r w:rsidRPr="00F24EF9">
        <w:rPr>
          <w:color w:val="3333FF"/>
        </w:rPr>
        <w:t>1</w:t>
      </w:r>
      <w:r w:rsidRPr="00F24EF9">
        <w:rPr>
          <w:rFonts w:hint="eastAsia"/>
          <w:color w:val="3333FF"/>
        </w:rPr>
        <w:t>）群間比較試験の場合</w:t>
      </w:r>
    </w:p>
    <w:p w14:paraId="7D908583" w14:textId="77777777" w:rsidR="002D5E97" w:rsidRPr="00F24EF9" w:rsidRDefault="002D5E97" w:rsidP="00C526FA">
      <w:pPr>
        <w:ind w:firstLine="224"/>
        <w:rPr>
          <w:color w:val="3333FF"/>
        </w:rPr>
      </w:pPr>
      <w:r w:rsidRPr="00F24EF9">
        <w:rPr>
          <w:rFonts w:hint="eastAsia"/>
          <w:color w:val="3333FF"/>
        </w:rPr>
        <w:t>○○らの報告によると、△△群においては本</w:t>
      </w:r>
      <w:r w:rsidR="009900A8" w:rsidRPr="00010DD4">
        <w:rPr>
          <w:rFonts w:hAnsi="ＭＳ Ｐゴシック" w:hint="eastAsia"/>
          <w:color w:val="3333FF"/>
          <w:kern w:val="0"/>
          <w:szCs w:val="21"/>
        </w:rPr>
        <w:t>研究</w:t>
      </w:r>
      <w:r w:rsidRPr="00F24EF9">
        <w:rPr>
          <w:rFonts w:hint="eastAsia"/>
          <w:color w:val="3333FF"/>
        </w:rPr>
        <w:t>の主要評価項目である○○の平均値が○○、××群では○○と予想される。主要評価項目である○○において○○治療の優越性を示すためには、両側有意水準（αエラー）を○○、検出力を○%、共通な標準偏差を○○と設定して必要症例数は一群あたり○○例となる。脱落例、不適格例の発生を見込んで、目標症例数を各群○○例、合計○○例とした。</w:t>
      </w:r>
    </w:p>
    <w:p w14:paraId="2C5EEC5A" w14:textId="77777777" w:rsidR="002D5E97" w:rsidRPr="00F24EF9" w:rsidRDefault="002D5E97" w:rsidP="00C526FA">
      <w:pPr>
        <w:ind w:firstLine="224"/>
        <w:rPr>
          <w:color w:val="3333FF"/>
          <w:shd w:val="pct15" w:color="auto" w:fill="FFFFFF"/>
        </w:rPr>
      </w:pPr>
      <w:r w:rsidRPr="00F24EF9">
        <w:rPr>
          <w:rFonts w:hint="eastAsia"/>
          <w:color w:val="3333FF"/>
        </w:rPr>
        <w:t>（例</w:t>
      </w:r>
      <w:r w:rsidRPr="00F24EF9">
        <w:rPr>
          <w:color w:val="3333FF"/>
        </w:rPr>
        <w:t>2</w:t>
      </w:r>
      <w:r w:rsidRPr="00F24EF9">
        <w:rPr>
          <w:rFonts w:hint="eastAsia"/>
          <w:color w:val="3333FF"/>
        </w:rPr>
        <w:t>）単群試験の場合</w:t>
      </w:r>
    </w:p>
    <w:p w14:paraId="509DF29D" w14:textId="77777777" w:rsidR="002D5E97" w:rsidRPr="00F24EF9" w:rsidRDefault="002D5E97" w:rsidP="00C526FA">
      <w:pPr>
        <w:ind w:firstLine="224"/>
        <w:rPr>
          <w:color w:val="3333FF"/>
        </w:rPr>
      </w:pPr>
      <w:r w:rsidRPr="00F24EF9">
        <w:rPr>
          <w:rFonts w:hint="eastAsia"/>
          <w:color w:val="3333FF"/>
        </w:rPr>
        <w:lastRenderedPageBreak/>
        <w:t>○○の報告では、○○の改善割合は○○%という報告がある。この結果を参考に、○○の改善割合を○○と仮定した。○○法による95%信頼区間の信頼区間幅が○○%となれば精度として十分と考える。そのために必要な症例数を求めると○○例となる。脱落例、不適格例の発生を見込んで、目標症例数を○○例とした。</w:t>
      </w:r>
    </w:p>
    <w:p w14:paraId="56715A88" w14:textId="77777777" w:rsidR="002D5E97" w:rsidRPr="00F24EF9" w:rsidRDefault="002D5E97" w:rsidP="00C526FA">
      <w:pPr>
        <w:ind w:firstLine="224"/>
        <w:rPr>
          <w:color w:val="3333FF"/>
          <w:shd w:val="pct15" w:color="auto" w:fill="FFFFFF"/>
        </w:rPr>
      </w:pPr>
      <w:r w:rsidRPr="00F24EF9">
        <w:rPr>
          <w:rFonts w:hint="eastAsia"/>
          <w:color w:val="3333FF"/>
        </w:rPr>
        <w:t>（例</w:t>
      </w:r>
      <w:r w:rsidRPr="00F24EF9">
        <w:rPr>
          <w:color w:val="3333FF"/>
        </w:rPr>
        <w:t>3</w:t>
      </w:r>
      <w:r w:rsidRPr="00F24EF9">
        <w:rPr>
          <w:rFonts w:hint="eastAsia"/>
          <w:color w:val="3333FF"/>
        </w:rPr>
        <w:t>）実施可能性ベースの試験の場合</w:t>
      </w:r>
    </w:p>
    <w:p w14:paraId="55AB0A04" w14:textId="77777777" w:rsidR="002D5E97" w:rsidRPr="00F24EF9" w:rsidRDefault="002D5E97" w:rsidP="00C526FA">
      <w:pPr>
        <w:ind w:firstLine="224"/>
        <w:rPr>
          <w:color w:val="3333FF"/>
        </w:rPr>
      </w:pPr>
      <w:r w:rsidRPr="00F24EF9">
        <w:rPr>
          <w:rFonts w:hint="eastAsia"/>
          <w:color w:val="3333FF"/>
        </w:rPr>
        <w:t>上記の研究期間内での実施可能数として設定した。この例数のもとでは、主要評価項目である○○の違いを検討する場合、エフェクトサイズ○○程度の違いであれば、両側有意水準○%の下、検出力○%を維持することができる。</w:t>
      </w:r>
    </w:p>
    <w:p w14:paraId="1DAC29E6" w14:textId="77777777" w:rsidR="002D5E97" w:rsidRPr="00F24EF9" w:rsidRDefault="002D5E97" w:rsidP="00C526FA">
      <w:pPr>
        <w:ind w:firstLine="224"/>
        <w:rPr>
          <w:color w:val="3333FF"/>
          <w:shd w:val="pct15" w:color="auto" w:fill="FFFFFF"/>
        </w:rPr>
      </w:pPr>
      <w:r w:rsidRPr="00F24EF9">
        <w:rPr>
          <w:rFonts w:hint="eastAsia"/>
          <w:color w:val="3333FF"/>
        </w:rPr>
        <w:t>（例4）実施可能症例数であり、統計学的根拠がない場合</w:t>
      </w:r>
    </w:p>
    <w:p w14:paraId="70D02C5A" w14:textId="77777777" w:rsidR="00B34992" w:rsidRPr="006228DE" w:rsidRDefault="002D5E97" w:rsidP="00C526FA">
      <w:pPr>
        <w:ind w:firstLine="224"/>
        <w:rPr>
          <w:color w:val="C00000"/>
          <w:kern w:val="0"/>
        </w:rPr>
      </w:pPr>
      <w:r w:rsidRPr="00F24EF9">
        <w:rPr>
          <w:rFonts w:hint="eastAsia"/>
          <w:color w:val="3333FF"/>
        </w:rPr>
        <w:t>当院では○○疾患患者数が年間○人以上であり、本研究の研究期間内では○人が見込まれる。本研究は日常診療実態下の研究であり、研究期間内での実施可能症例数として設定した。</w:t>
      </w:r>
    </w:p>
    <w:p w14:paraId="7D4263B1" w14:textId="77777777" w:rsidR="00F21C02" w:rsidRPr="006228DE" w:rsidRDefault="00C06253" w:rsidP="00A8390C">
      <w:pPr>
        <w:pStyle w:val="2"/>
      </w:pPr>
      <w:bookmarkStart w:id="480" w:name="_Toc447102012"/>
      <w:bookmarkStart w:id="481" w:name="_Toc447107937"/>
      <w:bookmarkStart w:id="482" w:name="_Toc186201348"/>
      <w:r>
        <w:rPr>
          <w:rFonts w:hint="eastAsia"/>
        </w:rPr>
        <w:t xml:space="preserve">13.2. </w:t>
      </w:r>
      <w:r w:rsidR="00672D46" w:rsidRPr="006228DE">
        <w:rPr>
          <w:rFonts w:hint="eastAsia"/>
        </w:rPr>
        <w:t>解析対象集団</w:t>
      </w:r>
      <w:bookmarkEnd w:id="480"/>
      <w:bookmarkEnd w:id="481"/>
      <w:bookmarkEnd w:id="482"/>
    </w:p>
    <w:p w14:paraId="76F765D3" w14:textId="77777777" w:rsidR="00672D46" w:rsidRPr="006228DE" w:rsidRDefault="00672D46" w:rsidP="00845806">
      <w:pPr>
        <w:ind w:firstLine="224"/>
        <w:rPr>
          <w:color w:val="C00000"/>
          <w:kern w:val="0"/>
        </w:rPr>
      </w:pPr>
      <w:r w:rsidRPr="006228DE">
        <w:rPr>
          <w:rFonts w:hint="eastAsia"/>
          <w:color w:val="C00000"/>
          <w:kern w:val="0"/>
        </w:rPr>
        <w:t>本節では、解析対象集団を定義する。</w:t>
      </w:r>
    </w:p>
    <w:p w14:paraId="0C0A387B" w14:textId="77777777" w:rsidR="00672D46" w:rsidRPr="006228DE" w:rsidRDefault="00672D46" w:rsidP="00845806">
      <w:pPr>
        <w:ind w:firstLine="224"/>
        <w:rPr>
          <w:color w:val="C00000"/>
          <w:kern w:val="0"/>
        </w:rPr>
      </w:pPr>
      <w:r w:rsidRPr="006228DE">
        <w:rPr>
          <w:rFonts w:hint="eastAsia"/>
          <w:color w:val="C00000"/>
          <w:kern w:val="0"/>
        </w:rPr>
        <w:t>解析対象集団とは、当該</w:t>
      </w:r>
      <w:r w:rsidR="00B8174E" w:rsidRPr="006228DE">
        <w:rPr>
          <w:rFonts w:hint="eastAsia"/>
          <w:color w:val="C00000"/>
          <w:kern w:val="0"/>
        </w:rPr>
        <w:t>研究</w:t>
      </w:r>
      <w:r w:rsidRPr="006228DE">
        <w:rPr>
          <w:rFonts w:hint="eastAsia"/>
          <w:color w:val="C00000"/>
          <w:kern w:val="0"/>
        </w:rPr>
        <w:t>に登録された</w:t>
      </w:r>
      <w:r w:rsidR="00F32A21">
        <w:rPr>
          <w:rFonts w:hint="eastAsia"/>
          <w:color w:val="C00000"/>
          <w:kern w:val="0"/>
        </w:rPr>
        <w:t>研究対象者</w:t>
      </w:r>
      <w:r w:rsidRPr="006228DE">
        <w:rPr>
          <w:rFonts w:hint="eastAsia"/>
          <w:color w:val="C00000"/>
          <w:kern w:val="0"/>
        </w:rPr>
        <w:t>のうち、統計解析の対象として、</w:t>
      </w:r>
      <w:r w:rsidR="00A801D5">
        <w:rPr>
          <w:rFonts w:hint="eastAsia"/>
          <w:color w:val="C00000"/>
          <w:kern w:val="0"/>
        </w:rPr>
        <w:t>研究</w:t>
      </w:r>
      <w:r w:rsidRPr="006228DE">
        <w:rPr>
          <w:rFonts w:hint="eastAsia"/>
          <w:color w:val="C00000"/>
          <w:kern w:val="0"/>
        </w:rPr>
        <w:t>目的に関連する仮説を検証するために最も適切な</w:t>
      </w:r>
      <w:r w:rsidR="00F32A21">
        <w:rPr>
          <w:rFonts w:hint="eastAsia"/>
          <w:color w:val="C00000"/>
          <w:kern w:val="0"/>
        </w:rPr>
        <w:t>研究対象者</w:t>
      </w:r>
      <w:r w:rsidRPr="006228DE">
        <w:rPr>
          <w:rFonts w:hint="eastAsia"/>
          <w:color w:val="C00000"/>
          <w:kern w:val="0"/>
        </w:rPr>
        <w:t>集団を指す。</w:t>
      </w:r>
    </w:p>
    <w:p w14:paraId="7F257EA7" w14:textId="77777777" w:rsidR="00672D46" w:rsidRPr="006228DE" w:rsidRDefault="00672D46" w:rsidP="00845806">
      <w:pPr>
        <w:ind w:firstLine="224"/>
        <w:rPr>
          <w:color w:val="C00000"/>
          <w:kern w:val="0"/>
        </w:rPr>
      </w:pPr>
      <w:r w:rsidRPr="006228DE">
        <w:rPr>
          <w:rFonts w:hint="eastAsia"/>
          <w:color w:val="C00000"/>
          <w:kern w:val="0"/>
        </w:rPr>
        <w:t>解析対象集団は単一であることが望ましいが、エンドポイントごとに解析対象集団を設定する場合、それぞれについて定義する（例：有効性解析対象集団と安全性解析対象集団）。</w:t>
      </w:r>
    </w:p>
    <w:p w14:paraId="5C78C0CE" w14:textId="78839993" w:rsidR="00060FBB" w:rsidRPr="006228DE" w:rsidRDefault="00060FBB" w:rsidP="00845806">
      <w:pPr>
        <w:ind w:firstLine="224"/>
        <w:rPr>
          <w:color w:val="3333FF"/>
          <w:kern w:val="0"/>
        </w:rPr>
      </w:pPr>
      <w:r w:rsidRPr="006228DE">
        <w:rPr>
          <w:rFonts w:hint="eastAsia"/>
          <w:color w:val="3333FF"/>
          <w:kern w:val="0"/>
        </w:rPr>
        <w:t>（例）主要エンドポイント</w:t>
      </w:r>
      <w:r w:rsidR="000B7C69">
        <w:rPr>
          <w:rFonts w:hint="eastAsia"/>
          <w:color w:val="3333FF"/>
          <w:kern w:val="0"/>
        </w:rPr>
        <w:t>及び</w:t>
      </w:r>
      <w:r w:rsidRPr="006228DE">
        <w:rPr>
          <w:rFonts w:hint="eastAsia"/>
          <w:color w:val="3333FF"/>
          <w:kern w:val="0"/>
        </w:rPr>
        <w:t>副次エンドポイントの解析は、Full Analysis Set (FAS)を対象としたものを主解析とする。また、Per Protocol Set (PPS)を対象とした解析も実施し、解析結果の安定性を確認する。</w:t>
      </w:r>
    </w:p>
    <w:p w14:paraId="1F898DA8" w14:textId="77777777" w:rsidR="00F21C02" w:rsidRPr="006228DE" w:rsidRDefault="00C06253" w:rsidP="00A8390C">
      <w:pPr>
        <w:pStyle w:val="2"/>
      </w:pPr>
      <w:bookmarkStart w:id="483" w:name="_Toc447102013"/>
      <w:bookmarkStart w:id="484" w:name="_Toc447107938"/>
      <w:bookmarkStart w:id="485" w:name="_Toc186201349"/>
      <w:r>
        <w:rPr>
          <w:rFonts w:hint="eastAsia"/>
        </w:rPr>
        <w:t xml:space="preserve">13.3 </w:t>
      </w:r>
      <w:r w:rsidR="00672D46" w:rsidRPr="006228DE">
        <w:rPr>
          <w:rFonts w:hint="eastAsia"/>
        </w:rPr>
        <w:t>解析項目・方法</w:t>
      </w:r>
      <w:bookmarkEnd w:id="483"/>
      <w:bookmarkEnd w:id="484"/>
      <w:bookmarkEnd w:id="485"/>
    </w:p>
    <w:p w14:paraId="7B0C324E" w14:textId="182158C8" w:rsidR="00672D46" w:rsidRPr="006228DE" w:rsidRDefault="00672D46" w:rsidP="00845806">
      <w:pPr>
        <w:ind w:firstLine="224"/>
        <w:rPr>
          <w:color w:val="C00000"/>
          <w:kern w:val="0"/>
        </w:rPr>
      </w:pPr>
      <w:r w:rsidRPr="006228DE">
        <w:rPr>
          <w:rFonts w:hint="eastAsia"/>
          <w:color w:val="C00000"/>
          <w:kern w:val="0"/>
        </w:rPr>
        <w:t>本節では、解析対象集団の構成、患者背景</w:t>
      </w:r>
      <w:r w:rsidR="000B7C69">
        <w:rPr>
          <w:rFonts w:hint="eastAsia"/>
          <w:color w:val="C00000"/>
          <w:kern w:val="0"/>
        </w:rPr>
        <w:t>及び</w:t>
      </w:r>
      <w:r w:rsidRPr="006228DE">
        <w:rPr>
          <w:rFonts w:hint="eastAsia"/>
          <w:color w:val="C00000"/>
          <w:kern w:val="0"/>
        </w:rPr>
        <w:t>ベースライン測定値、治療情報、有効性・安全性エンドポイントなどについて、統計解析を行う項目</w:t>
      </w:r>
      <w:r w:rsidR="000B7C69">
        <w:rPr>
          <w:rFonts w:hint="eastAsia"/>
          <w:color w:val="C00000"/>
          <w:kern w:val="0"/>
        </w:rPr>
        <w:t>及び</w:t>
      </w:r>
      <w:r w:rsidRPr="006228DE">
        <w:rPr>
          <w:rFonts w:hint="eastAsia"/>
          <w:color w:val="C00000"/>
          <w:kern w:val="0"/>
        </w:rPr>
        <w:t>その方法を記載する。</w:t>
      </w:r>
    </w:p>
    <w:p w14:paraId="1DF2D718" w14:textId="52579FEF" w:rsidR="00672D46" w:rsidRPr="006228DE" w:rsidRDefault="000E18BF" w:rsidP="00845806">
      <w:pPr>
        <w:ind w:firstLine="224"/>
        <w:rPr>
          <w:color w:val="C00000"/>
          <w:kern w:val="0"/>
        </w:rPr>
      </w:pPr>
      <w:r>
        <w:rPr>
          <w:rFonts w:hint="eastAsia"/>
          <w:color w:val="C00000"/>
          <w:kern w:val="0"/>
        </w:rPr>
        <w:t>研究対象者情報</w:t>
      </w:r>
      <w:r w:rsidR="00672D46" w:rsidRPr="006228DE">
        <w:rPr>
          <w:rFonts w:hint="eastAsia"/>
          <w:color w:val="C00000"/>
          <w:kern w:val="0"/>
        </w:rPr>
        <w:t>には、性別、年齢、既往歴、病期・病型などが含まれる。ベースライン測定値には、治療または観察開始前の臨床症状・徴候</w:t>
      </w:r>
      <w:r w:rsidR="000B7C69">
        <w:rPr>
          <w:rFonts w:hint="eastAsia"/>
          <w:color w:val="C00000"/>
          <w:kern w:val="0"/>
        </w:rPr>
        <w:t>及び</w:t>
      </w:r>
      <w:r w:rsidR="00672D46" w:rsidRPr="006228DE">
        <w:rPr>
          <w:rFonts w:hint="eastAsia"/>
          <w:color w:val="C00000"/>
          <w:kern w:val="0"/>
        </w:rPr>
        <w:t>臨床検査値などが含まれる。</w:t>
      </w:r>
    </w:p>
    <w:p w14:paraId="083277D5" w14:textId="069F8545" w:rsidR="00672D46" w:rsidRPr="006228DE" w:rsidRDefault="00672D46" w:rsidP="00845806">
      <w:pPr>
        <w:ind w:firstLine="224"/>
        <w:rPr>
          <w:color w:val="C00000"/>
          <w:kern w:val="0"/>
        </w:rPr>
      </w:pPr>
      <w:r w:rsidRPr="006228DE">
        <w:rPr>
          <w:rFonts w:hint="eastAsia"/>
          <w:color w:val="C00000"/>
          <w:kern w:val="0"/>
        </w:rPr>
        <w:t>統計的検定を用いる場合は、検定手法、帰無仮説</w:t>
      </w:r>
      <w:r w:rsidR="000B7C69">
        <w:rPr>
          <w:rFonts w:hint="eastAsia"/>
          <w:color w:val="C00000"/>
          <w:kern w:val="0"/>
        </w:rPr>
        <w:t>及び</w:t>
      </w:r>
      <w:r w:rsidRPr="006228DE">
        <w:rPr>
          <w:rFonts w:hint="eastAsia"/>
          <w:color w:val="C00000"/>
          <w:kern w:val="0"/>
        </w:rPr>
        <w:t>有意水準を明記する。</w:t>
      </w:r>
    </w:p>
    <w:p w14:paraId="132BDE21" w14:textId="77777777" w:rsidR="00672D46" w:rsidRPr="006228DE" w:rsidRDefault="00672D46" w:rsidP="00845806">
      <w:pPr>
        <w:ind w:firstLine="224"/>
        <w:rPr>
          <w:color w:val="C00000"/>
          <w:kern w:val="0"/>
        </w:rPr>
      </w:pPr>
      <w:r w:rsidRPr="006228DE">
        <w:rPr>
          <w:rFonts w:hint="eastAsia"/>
          <w:color w:val="C00000"/>
          <w:kern w:val="0"/>
        </w:rPr>
        <w:t>サブグループ解析を行う場合には、サブグループを規定する因子を明記する。</w:t>
      </w:r>
    </w:p>
    <w:p w14:paraId="14F550DD" w14:textId="77777777" w:rsidR="00672D46" w:rsidRPr="006228DE" w:rsidRDefault="00672D46" w:rsidP="00845806">
      <w:pPr>
        <w:ind w:firstLine="224"/>
        <w:rPr>
          <w:color w:val="C00000"/>
          <w:kern w:val="0"/>
        </w:rPr>
      </w:pPr>
      <w:r w:rsidRPr="006228DE">
        <w:rPr>
          <w:rFonts w:hint="eastAsia"/>
          <w:color w:val="C00000"/>
          <w:kern w:val="0"/>
        </w:rPr>
        <w:t>統計解析責任者は統計解析計画書を別途作成し、解析方法の詳細を規定する。</w:t>
      </w:r>
    </w:p>
    <w:p w14:paraId="222BDC98" w14:textId="77777777" w:rsidR="00F21C02" w:rsidRPr="006228DE" w:rsidRDefault="00C06253" w:rsidP="00A8390C">
      <w:pPr>
        <w:pStyle w:val="2"/>
      </w:pPr>
      <w:bookmarkStart w:id="486" w:name="_Toc447102014"/>
      <w:bookmarkStart w:id="487" w:name="_Toc447107939"/>
      <w:bookmarkStart w:id="488" w:name="_Toc186201350"/>
      <w:r>
        <w:rPr>
          <w:rFonts w:hint="eastAsia"/>
        </w:rPr>
        <w:t xml:space="preserve">13.4. </w:t>
      </w:r>
      <w:r w:rsidR="00672D46" w:rsidRPr="006228DE">
        <w:rPr>
          <w:rFonts w:hint="eastAsia"/>
        </w:rPr>
        <w:t>中間解析</w:t>
      </w:r>
      <w:bookmarkEnd w:id="486"/>
      <w:bookmarkEnd w:id="487"/>
      <w:bookmarkEnd w:id="488"/>
    </w:p>
    <w:p w14:paraId="07BA7070" w14:textId="30C85BB1" w:rsidR="00672D46" w:rsidRPr="006228DE" w:rsidRDefault="00672D46" w:rsidP="00845806">
      <w:pPr>
        <w:ind w:firstLine="224"/>
        <w:rPr>
          <w:color w:val="C00000"/>
          <w:kern w:val="0"/>
        </w:rPr>
      </w:pPr>
      <w:r w:rsidRPr="006228DE">
        <w:rPr>
          <w:rFonts w:hint="eastAsia"/>
          <w:color w:val="C00000"/>
          <w:kern w:val="0"/>
        </w:rPr>
        <w:t>本節では、中間解析の実施時期と手法</w:t>
      </w:r>
      <w:r w:rsidR="000B7C69">
        <w:rPr>
          <w:rFonts w:hint="eastAsia"/>
          <w:color w:val="C00000"/>
          <w:kern w:val="0"/>
        </w:rPr>
        <w:t>及び</w:t>
      </w:r>
      <w:r w:rsidRPr="006228DE">
        <w:rPr>
          <w:rFonts w:hint="eastAsia"/>
          <w:color w:val="C00000"/>
          <w:kern w:val="0"/>
        </w:rPr>
        <w:t>結果の報告について記載する。中間解析を実施しない場合にはその旨を記載する。</w:t>
      </w:r>
    </w:p>
    <w:p w14:paraId="16783B87" w14:textId="77777777" w:rsidR="00672D46" w:rsidRPr="006228DE" w:rsidRDefault="00672D46" w:rsidP="00845806">
      <w:pPr>
        <w:ind w:firstLine="224"/>
        <w:rPr>
          <w:color w:val="C00000"/>
          <w:kern w:val="0"/>
        </w:rPr>
      </w:pPr>
      <w:r w:rsidRPr="006228DE">
        <w:rPr>
          <w:rFonts w:hint="eastAsia"/>
          <w:color w:val="C00000"/>
          <w:kern w:val="0"/>
        </w:rPr>
        <w:t>中間解析とは、</w:t>
      </w:r>
      <w:r w:rsidR="00A801D5">
        <w:rPr>
          <w:rFonts w:hint="eastAsia"/>
          <w:color w:val="C00000"/>
          <w:kern w:val="0"/>
        </w:rPr>
        <w:t>プロトコール</w:t>
      </w:r>
      <w:r w:rsidRPr="006228DE">
        <w:rPr>
          <w:rFonts w:hint="eastAsia"/>
          <w:color w:val="C00000"/>
          <w:kern w:val="0"/>
        </w:rPr>
        <w:t>治療の有効性・安全性の観点から</w:t>
      </w:r>
      <w:r w:rsidR="00A801D5">
        <w:rPr>
          <w:rFonts w:hint="eastAsia"/>
          <w:color w:val="C00000"/>
          <w:kern w:val="0"/>
        </w:rPr>
        <w:t>研究</w:t>
      </w:r>
      <w:r w:rsidRPr="006228DE">
        <w:rPr>
          <w:rFonts w:hint="eastAsia"/>
          <w:color w:val="C00000"/>
          <w:kern w:val="0"/>
        </w:rPr>
        <w:t>の早期中止の必要性を判断する際に、その根拠を得るために実施する統計解析を指す。</w:t>
      </w:r>
    </w:p>
    <w:p w14:paraId="1D905E6C" w14:textId="77777777" w:rsidR="00672D46" w:rsidRPr="006228DE" w:rsidRDefault="00672D46" w:rsidP="00845806">
      <w:pPr>
        <w:ind w:firstLine="224"/>
        <w:rPr>
          <w:color w:val="C00000"/>
          <w:kern w:val="0"/>
        </w:rPr>
      </w:pPr>
      <w:r w:rsidRPr="006228DE">
        <w:rPr>
          <w:rFonts w:hint="eastAsia"/>
          <w:color w:val="C00000"/>
          <w:kern w:val="0"/>
        </w:rPr>
        <w:t>中間解析の実施時期は、登録症例数</w:t>
      </w:r>
      <w:r w:rsidRPr="006228DE">
        <w:rPr>
          <w:rFonts w:hint="eastAsia"/>
          <w:color w:val="3333FF"/>
          <w:kern w:val="0"/>
        </w:rPr>
        <w:t>（例：目標例数の</w:t>
      </w:r>
      <w:r w:rsidR="001A6C9A">
        <w:rPr>
          <w:rFonts w:cs="Century" w:hint="eastAsia"/>
          <w:color w:val="3333FF"/>
          <w:kern w:val="0"/>
        </w:rPr>
        <w:t>●●</w:t>
      </w:r>
      <w:r w:rsidRPr="006228DE">
        <w:rPr>
          <w:rFonts w:hint="eastAsia"/>
          <w:color w:val="3333FF"/>
          <w:kern w:val="0"/>
        </w:rPr>
        <w:t>％が登録された時点から</w:t>
      </w:r>
      <w:r w:rsidR="001A6C9A">
        <w:rPr>
          <w:rFonts w:cs="Century" w:hint="eastAsia"/>
          <w:color w:val="3333FF"/>
          <w:kern w:val="0"/>
        </w:rPr>
        <w:t>●●</w:t>
      </w:r>
      <w:r w:rsidRPr="006228DE">
        <w:rPr>
          <w:rFonts w:hint="eastAsia"/>
          <w:color w:val="3333FF"/>
          <w:kern w:val="0"/>
        </w:rPr>
        <w:t>年後）</w:t>
      </w:r>
      <w:r w:rsidRPr="006228DE">
        <w:rPr>
          <w:rFonts w:hint="eastAsia"/>
          <w:color w:val="C00000"/>
          <w:kern w:val="0"/>
        </w:rPr>
        <w:t>、イベント数</w:t>
      </w:r>
      <w:r w:rsidRPr="006228DE">
        <w:rPr>
          <w:rFonts w:hint="eastAsia"/>
          <w:color w:val="3333FF"/>
          <w:kern w:val="0"/>
        </w:rPr>
        <w:t>（例：全体で</w:t>
      </w:r>
      <w:r w:rsidR="001A6C9A">
        <w:rPr>
          <w:rFonts w:cs="Century" w:hint="eastAsia"/>
          <w:color w:val="3333FF"/>
          <w:kern w:val="0"/>
        </w:rPr>
        <w:t>●●</w:t>
      </w:r>
      <w:r w:rsidRPr="006228DE">
        <w:rPr>
          <w:rFonts w:hint="eastAsia"/>
          <w:color w:val="3333FF"/>
          <w:kern w:val="0"/>
        </w:rPr>
        <w:t>の死亡があった時点）</w:t>
      </w:r>
      <w:r w:rsidRPr="006228DE">
        <w:rPr>
          <w:rFonts w:hint="eastAsia"/>
          <w:color w:val="C00000"/>
          <w:kern w:val="0"/>
        </w:rPr>
        <w:t>、</w:t>
      </w:r>
      <w:r w:rsidR="00A801D5">
        <w:rPr>
          <w:rFonts w:hint="eastAsia"/>
          <w:color w:val="C00000"/>
          <w:kern w:val="0"/>
        </w:rPr>
        <w:t>研究</w:t>
      </w:r>
      <w:r w:rsidRPr="006228DE">
        <w:rPr>
          <w:rFonts w:hint="eastAsia"/>
          <w:color w:val="C00000"/>
          <w:kern w:val="0"/>
        </w:rPr>
        <w:t>開始または最終症例登録からの経過時間</w:t>
      </w:r>
      <w:r w:rsidRPr="006228DE">
        <w:rPr>
          <w:rFonts w:hint="eastAsia"/>
          <w:color w:val="3333FF"/>
          <w:kern w:val="0"/>
        </w:rPr>
        <w:t>（例：</w:t>
      </w:r>
      <w:r w:rsidR="009900A8" w:rsidRPr="00A97270">
        <w:rPr>
          <w:rFonts w:hAnsi="ＭＳ Ｐゴシック" w:hint="eastAsia"/>
          <w:color w:val="3333CC"/>
          <w:kern w:val="0"/>
          <w:szCs w:val="21"/>
        </w:rPr>
        <w:t>研究</w:t>
      </w:r>
      <w:r w:rsidRPr="006228DE">
        <w:rPr>
          <w:rFonts w:hint="eastAsia"/>
          <w:color w:val="3333FF"/>
          <w:kern w:val="0"/>
        </w:rPr>
        <w:t>開始</w:t>
      </w:r>
      <w:r w:rsidR="001A6C9A">
        <w:rPr>
          <w:rFonts w:cs="Century" w:hint="eastAsia"/>
          <w:color w:val="3333FF"/>
          <w:kern w:val="0"/>
        </w:rPr>
        <w:t>●</w:t>
      </w:r>
      <w:r w:rsidR="001A6C9A" w:rsidRPr="00A97270">
        <w:rPr>
          <w:rFonts w:cs="Century" w:hint="eastAsia"/>
          <w:color w:val="3333CC"/>
          <w:kern w:val="0"/>
        </w:rPr>
        <w:t>●</w:t>
      </w:r>
      <w:r w:rsidRPr="006228DE">
        <w:rPr>
          <w:rFonts w:hint="eastAsia"/>
          <w:color w:val="3333FF"/>
          <w:kern w:val="0"/>
        </w:rPr>
        <w:t>年後）</w:t>
      </w:r>
      <w:r w:rsidRPr="006228DE">
        <w:rPr>
          <w:rFonts w:hint="eastAsia"/>
          <w:color w:val="C00000"/>
          <w:kern w:val="0"/>
        </w:rPr>
        <w:t>などによって特定する。</w:t>
      </w:r>
    </w:p>
    <w:p w14:paraId="46830770" w14:textId="117274EA" w:rsidR="000D1CDD" w:rsidRPr="006228DE" w:rsidRDefault="00672D46" w:rsidP="00845806">
      <w:pPr>
        <w:ind w:firstLine="224"/>
        <w:rPr>
          <w:color w:val="C00000"/>
          <w:kern w:val="0"/>
        </w:rPr>
      </w:pPr>
      <w:r w:rsidRPr="006228DE">
        <w:rPr>
          <w:rFonts w:hint="eastAsia"/>
          <w:color w:val="C00000"/>
          <w:kern w:val="0"/>
        </w:rPr>
        <w:t>中間解析の手法については、解析対象集団、解析方法</w:t>
      </w:r>
      <w:r w:rsidR="000B7C69">
        <w:rPr>
          <w:rFonts w:hint="eastAsia"/>
          <w:color w:val="C00000"/>
          <w:kern w:val="0"/>
        </w:rPr>
        <w:t>及び</w:t>
      </w:r>
      <w:r w:rsidRPr="006228DE">
        <w:rPr>
          <w:rFonts w:hint="eastAsia"/>
          <w:color w:val="C00000"/>
          <w:kern w:val="0"/>
        </w:rPr>
        <w:t>項目、多重性の調整方法を記載する。</w:t>
      </w:r>
    </w:p>
    <w:p w14:paraId="2BC121FD" w14:textId="4FC53DB8" w:rsidR="00672D46" w:rsidRPr="006228DE" w:rsidRDefault="00672D46" w:rsidP="00845806">
      <w:pPr>
        <w:ind w:firstLine="224"/>
        <w:rPr>
          <w:color w:val="C00000"/>
          <w:kern w:val="0"/>
        </w:rPr>
      </w:pPr>
      <w:r w:rsidRPr="006228DE">
        <w:rPr>
          <w:rFonts w:hint="eastAsia"/>
          <w:color w:val="C00000"/>
          <w:kern w:val="0"/>
        </w:rPr>
        <w:t>中間解析の結果は、</w:t>
      </w:r>
      <w:r w:rsidR="006737F1">
        <w:rPr>
          <w:rFonts w:hint="eastAsia"/>
          <w:color w:val="C00000"/>
          <w:kern w:val="0"/>
        </w:rPr>
        <w:t>データモニタリング</w:t>
      </w:r>
      <w:r w:rsidR="006D32F5" w:rsidRPr="006228DE">
        <w:rPr>
          <w:rFonts w:hint="eastAsia"/>
          <w:color w:val="C00000"/>
          <w:kern w:val="0"/>
        </w:rPr>
        <w:t>委員会</w:t>
      </w:r>
      <w:r w:rsidR="009F7216">
        <w:rPr>
          <w:rFonts w:hint="eastAsia"/>
          <w:color w:val="C00000"/>
          <w:kern w:val="0"/>
        </w:rPr>
        <w:t>（データモニタリング委員会を設置する場合）</w:t>
      </w:r>
      <w:r w:rsidRPr="006228DE">
        <w:rPr>
          <w:rFonts w:hint="eastAsia"/>
          <w:color w:val="C00000"/>
          <w:kern w:val="0"/>
        </w:rPr>
        <w:t>に報</w:t>
      </w:r>
      <w:r w:rsidRPr="006228DE">
        <w:rPr>
          <w:rFonts w:hint="eastAsia"/>
          <w:color w:val="C00000"/>
          <w:kern w:val="0"/>
        </w:rPr>
        <w:lastRenderedPageBreak/>
        <w:t>告する。</w:t>
      </w:r>
      <w:r w:rsidR="00A801D5">
        <w:rPr>
          <w:rFonts w:hint="eastAsia"/>
          <w:color w:val="C00000"/>
          <w:kern w:val="0"/>
        </w:rPr>
        <w:t>研究</w:t>
      </w:r>
      <w:r w:rsidRPr="006228DE">
        <w:rPr>
          <w:rFonts w:hint="eastAsia"/>
          <w:color w:val="C00000"/>
          <w:kern w:val="0"/>
        </w:rPr>
        <w:t>実施</w:t>
      </w:r>
      <w:r w:rsidR="000B7C69">
        <w:rPr>
          <w:rFonts w:hint="eastAsia"/>
          <w:color w:val="C00000"/>
          <w:kern w:val="0"/>
        </w:rPr>
        <w:t>及び</w:t>
      </w:r>
      <w:r w:rsidRPr="006228DE">
        <w:rPr>
          <w:rFonts w:hint="eastAsia"/>
          <w:color w:val="C00000"/>
          <w:kern w:val="0"/>
        </w:rPr>
        <w:t>評価に影響を及ぼす可能性があるため、</w:t>
      </w:r>
      <w:r w:rsidR="006737F1">
        <w:rPr>
          <w:rFonts w:hint="eastAsia"/>
          <w:color w:val="C00000"/>
          <w:kern w:val="0"/>
        </w:rPr>
        <w:t>データモニタリング</w:t>
      </w:r>
      <w:r w:rsidR="006D32F5" w:rsidRPr="006228DE">
        <w:rPr>
          <w:rFonts w:hint="eastAsia"/>
          <w:color w:val="C00000"/>
          <w:kern w:val="0"/>
        </w:rPr>
        <w:t>委員会</w:t>
      </w:r>
      <w:r w:rsidRPr="006228DE">
        <w:rPr>
          <w:rFonts w:hint="eastAsia"/>
          <w:color w:val="C00000"/>
          <w:kern w:val="0"/>
        </w:rPr>
        <w:t>以外の組織</w:t>
      </w:r>
      <w:r w:rsidR="000B7C69">
        <w:rPr>
          <w:rFonts w:hint="eastAsia"/>
          <w:color w:val="C00000"/>
          <w:kern w:val="0"/>
        </w:rPr>
        <w:t>及び</w:t>
      </w:r>
      <w:r w:rsidRPr="006228DE">
        <w:rPr>
          <w:rFonts w:hint="eastAsia"/>
          <w:color w:val="C00000"/>
          <w:kern w:val="0"/>
        </w:rPr>
        <w:t>個人には中間解析の結果を知らせてはならない。</w:t>
      </w:r>
    </w:p>
    <w:p w14:paraId="2B41B9A2" w14:textId="5CDDA711" w:rsidR="00672D46" w:rsidRPr="006228DE" w:rsidRDefault="00672D46" w:rsidP="00845806">
      <w:pPr>
        <w:ind w:firstLine="224"/>
        <w:rPr>
          <w:color w:val="C00000"/>
          <w:kern w:val="0"/>
        </w:rPr>
      </w:pPr>
      <w:r w:rsidRPr="006228DE">
        <w:rPr>
          <w:rFonts w:hint="eastAsia"/>
          <w:color w:val="C00000"/>
          <w:kern w:val="0"/>
        </w:rPr>
        <w:t>症例登録期間中に中間解析を実施する場合は、中間解析実施中</w:t>
      </w:r>
      <w:r w:rsidR="000B7C69">
        <w:rPr>
          <w:rFonts w:hint="eastAsia"/>
          <w:color w:val="C00000"/>
          <w:kern w:val="0"/>
        </w:rPr>
        <w:t>及び</w:t>
      </w:r>
      <w:r w:rsidRPr="006228DE">
        <w:rPr>
          <w:rFonts w:hint="eastAsia"/>
          <w:color w:val="C00000"/>
          <w:kern w:val="0"/>
        </w:rPr>
        <w:t>結果の審議中における登録一時中断の必要性についても記載する。</w:t>
      </w:r>
    </w:p>
    <w:p w14:paraId="137B43B6" w14:textId="77777777" w:rsidR="00672D46" w:rsidRPr="006228DE" w:rsidRDefault="00C06253" w:rsidP="00CC110E">
      <w:pPr>
        <w:pStyle w:val="1"/>
      </w:pPr>
      <w:bookmarkStart w:id="489" w:name="_Toc447102015"/>
      <w:bookmarkStart w:id="490" w:name="_Toc447107940"/>
      <w:bookmarkStart w:id="491" w:name="_Toc186201351"/>
      <w:r>
        <w:rPr>
          <w:rFonts w:hint="eastAsia"/>
        </w:rPr>
        <w:t xml:space="preserve">14. </w:t>
      </w:r>
      <w:r w:rsidR="00672D46" w:rsidRPr="006228DE">
        <w:rPr>
          <w:rFonts w:hint="eastAsia"/>
        </w:rPr>
        <w:t>症例報告書の記入と提出</w:t>
      </w:r>
      <w:bookmarkEnd w:id="489"/>
      <w:bookmarkEnd w:id="490"/>
      <w:bookmarkEnd w:id="491"/>
    </w:p>
    <w:p w14:paraId="7AE15802" w14:textId="77777777" w:rsidR="00F21C02" w:rsidRPr="006228DE" w:rsidRDefault="00C06253" w:rsidP="00A8390C">
      <w:pPr>
        <w:pStyle w:val="2"/>
      </w:pPr>
      <w:bookmarkStart w:id="492" w:name="_Toc447102016"/>
      <w:bookmarkStart w:id="493" w:name="_Toc447107941"/>
      <w:bookmarkStart w:id="494" w:name="_Toc186201352"/>
      <w:r>
        <w:rPr>
          <w:rFonts w:hint="eastAsia"/>
        </w:rPr>
        <w:t xml:space="preserve">14.1. </w:t>
      </w:r>
      <w:r w:rsidR="003A0AA5">
        <w:rPr>
          <w:rFonts w:hint="eastAsia"/>
        </w:rPr>
        <w:t>種類</w:t>
      </w:r>
      <w:r w:rsidR="00672D46" w:rsidRPr="006228DE">
        <w:rPr>
          <w:rFonts w:hint="eastAsia"/>
        </w:rPr>
        <w:t>と提出期限</w:t>
      </w:r>
      <w:bookmarkEnd w:id="492"/>
      <w:bookmarkEnd w:id="493"/>
      <w:bookmarkEnd w:id="494"/>
    </w:p>
    <w:p w14:paraId="31FA3C17" w14:textId="77777777" w:rsidR="00672D46" w:rsidRPr="006228DE" w:rsidRDefault="00672D46" w:rsidP="00845806">
      <w:pPr>
        <w:ind w:firstLine="224"/>
        <w:rPr>
          <w:color w:val="C00000"/>
          <w:kern w:val="0"/>
        </w:rPr>
      </w:pPr>
      <w:r w:rsidRPr="006228DE">
        <w:rPr>
          <w:rFonts w:hint="eastAsia"/>
          <w:color w:val="C00000"/>
          <w:kern w:val="0"/>
        </w:rPr>
        <w:t>本節では、症</w:t>
      </w:r>
      <w:r w:rsidR="00340AD7" w:rsidRPr="006228DE">
        <w:rPr>
          <w:rFonts w:hint="eastAsia"/>
          <w:color w:val="C00000"/>
          <w:kern w:val="0"/>
        </w:rPr>
        <w:t>例報告書の</w:t>
      </w:r>
      <w:r w:rsidR="003A0AA5">
        <w:rPr>
          <w:rFonts w:hint="eastAsia"/>
          <w:color w:val="C00000"/>
          <w:kern w:val="0"/>
        </w:rPr>
        <w:t>種類</w:t>
      </w:r>
      <w:r w:rsidR="009850AD">
        <w:rPr>
          <w:rFonts w:hint="eastAsia"/>
          <w:color w:val="C00000"/>
          <w:kern w:val="0"/>
        </w:rPr>
        <w:t>（EDC、</w:t>
      </w:r>
      <w:r w:rsidR="009850AD">
        <w:rPr>
          <w:color w:val="C00000"/>
          <w:kern w:val="0"/>
        </w:rPr>
        <w:t>Excel</w:t>
      </w:r>
      <w:r w:rsidR="009850AD">
        <w:rPr>
          <w:rFonts w:hint="eastAsia"/>
          <w:color w:val="C00000"/>
          <w:kern w:val="0"/>
        </w:rPr>
        <w:t>、冊子、分冊型冊子など）を</w:t>
      </w:r>
      <w:r w:rsidRPr="006228DE">
        <w:rPr>
          <w:rFonts w:hint="eastAsia"/>
          <w:color w:val="C00000"/>
          <w:kern w:val="0"/>
        </w:rPr>
        <w:t>記載する。</w:t>
      </w:r>
    </w:p>
    <w:p w14:paraId="67DFFF77" w14:textId="77777777" w:rsidR="00672D46" w:rsidRPr="006228DE" w:rsidRDefault="00672D46" w:rsidP="00845806">
      <w:pPr>
        <w:ind w:firstLine="224"/>
        <w:rPr>
          <w:color w:val="C00000"/>
          <w:kern w:val="0"/>
        </w:rPr>
      </w:pPr>
      <w:r w:rsidRPr="006228DE">
        <w:rPr>
          <w:rFonts w:hint="eastAsia"/>
          <w:color w:val="C00000"/>
          <w:kern w:val="0"/>
        </w:rPr>
        <w:t>分冊型の場合、各分冊のタイトル</w:t>
      </w:r>
      <w:r w:rsidR="002F245B">
        <w:rPr>
          <w:rFonts w:hint="eastAsia"/>
          <w:color w:val="C00000"/>
          <w:kern w:val="0"/>
        </w:rPr>
        <w:t>を</w:t>
      </w:r>
      <w:r w:rsidRPr="006228DE">
        <w:rPr>
          <w:rFonts w:hint="eastAsia"/>
          <w:color w:val="C00000"/>
          <w:kern w:val="0"/>
        </w:rPr>
        <w:t>記載する。</w:t>
      </w:r>
    </w:p>
    <w:p w14:paraId="17587284" w14:textId="77777777" w:rsidR="00672D46" w:rsidRDefault="00672D46" w:rsidP="00845806">
      <w:pPr>
        <w:ind w:firstLine="224"/>
        <w:rPr>
          <w:color w:val="C00000"/>
          <w:kern w:val="0"/>
        </w:rPr>
      </w:pPr>
      <w:r w:rsidRPr="006228DE">
        <w:rPr>
          <w:rFonts w:hint="eastAsia"/>
          <w:color w:val="C00000"/>
          <w:kern w:val="0"/>
        </w:rPr>
        <w:t>非盲検試験で治療群が複数あり、報告内容や提出時期が異なる場合、治療群ごとに記載する。</w:t>
      </w:r>
    </w:p>
    <w:p w14:paraId="372DF637" w14:textId="1C544AA8" w:rsidR="002F245B" w:rsidRPr="005B69E3" w:rsidRDefault="005E2855" w:rsidP="003A7221">
      <w:pPr>
        <w:ind w:firstLineChars="44" w:firstLine="98"/>
        <w:rPr>
          <w:color w:val="3333FF"/>
          <w:kern w:val="0"/>
        </w:rPr>
      </w:pPr>
      <w:r w:rsidRPr="005B69E3">
        <w:rPr>
          <w:rFonts w:hint="eastAsia"/>
          <w:color w:val="3333FF"/>
          <w:kern w:val="0"/>
        </w:rPr>
        <w:t>（例</w:t>
      </w:r>
      <w:r w:rsidR="00645733">
        <w:rPr>
          <w:rFonts w:hint="eastAsia"/>
          <w:color w:val="3333FF"/>
          <w:kern w:val="0"/>
        </w:rPr>
        <w:t>1</w:t>
      </w:r>
      <w:r w:rsidRPr="005B69E3">
        <w:rPr>
          <w:rFonts w:hint="eastAsia"/>
          <w:color w:val="3333FF"/>
          <w:kern w:val="0"/>
        </w:rPr>
        <w:t>）</w:t>
      </w:r>
      <w:r w:rsidR="002F245B" w:rsidRPr="005B69E3">
        <w:rPr>
          <w:rFonts w:hint="eastAsia"/>
          <w:color w:val="3333FF"/>
          <w:kern w:val="0"/>
        </w:rPr>
        <w:t>EDCシステムの場合</w:t>
      </w:r>
    </w:p>
    <w:p w14:paraId="794B61A9" w14:textId="77777777" w:rsidR="002F245B" w:rsidRPr="005B69E3" w:rsidRDefault="002F245B" w:rsidP="003A7221">
      <w:pPr>
        <w:ind w:firstLineChars="44" w:firstLine="98"/>
        <w:rPr>
          <w:color w:val="3333FF"/>
          <w:kern w:val="0"/>
        </w:rPr>
      </w:pPr>
      <w:r w:rsidRPr="005B69E3">
        <w:rPr>
          <w:color w:val="3333FF"/>
          <w:kern w:val="0"/>
        </w:rPr>
        <w:t>本研究に関す</w:t>
      </w:r>
      <w:r w:rsidRPr="005B69E3">
        <w:rPr>
          <w:rFonts w:hAnsi="ＭＳ Ｐゴシック"/>
          <w:color w:val="3333FF"/>
          <w:kern w:val="0"/>
        </w:rPr>
        <w:t>るデータは、</w:t>
      </w:r>
      <w:r w:rsidRPr="005B69E3">
        <w:rPr>
          <w:rFonts w:hAnsi="ＭＳ Ｐゴシック" w:hint="eastAsia"/>
          <w:color w:val="3333FF"/>
          <w:kern w:val="0"/>
        </w:rPr>
        <w:t>本研究用に構築されたE</w:t>
      </w:r>
      <w:r w:rsidRPr="005B69E3">
        <w:rPr>
          <w:rFonts w:hAnsi="ＭＳ Ｐゴシック"/>
          <w:color w:val="3333FF"/>
          <w:kern w:val="0"/>
        </w:rPr>
        <w:t>DCシステムに、web上から</w:t>
      </w:r>
      <w:r w:rsidRPr="005B69E3">
        <w:rPr>
          <w:color w:val="3333FF"/>
          <w:kern w:val="0"/>
        </w:rPr>
        <w:t>入力する。</w:t>
      </w:r>
    </w:p>
    <w:p w14:paraId="5BEE8DC0" w14:textId="465D221D" w:rsidR="00E90F02" w:rsidRPr="005B69E3" w:rsidRDefault="002F245B" w:rsidP="00E90F02">
      <w:pPr>
        <w:ind w:firstLineChars="44" w:firstLine="98"/>
        <w:rPr>
          <w:color w:val="3333FF"/>
          <w:kern w:val="0"/>
        </w:rPr>
      </w:pPr>
      <w:r w:rsidRPr="005B69E3">
        <w:rPr>
          <w:rFonts w:hint="eastAsia"/>
          <w:color w:val="3333FF"/>
          <w:kern w:val="0"/>
        </w:rPr>
        <w:t>（例</w:t>
      </w:r>
      <w:r w:rsidR="00645733">
        <w:rPr>
          <w:rFonts w:hint="eastAsia"/>
          <w:color w:val="3333FF"/>
          <w:kern w:val="0"/>
        </w:rPr>
        <w:t>2</w:t>
      </w:r>
      <w:r w:rsidRPr="005B69E3">
        <w:rPr>
          <w:rFonts w:hint="eastAsia"/>
          <w:color w:val="3333FF"/>
          <w:kern w:val="0"/>
        </w:rPr>
        <w:t>）E</w:t>
      </w:r>
      <w:r w:rsidRPr="005B69E3">
        <w:rPr>
          <w:color w:val="3333FF"/>
          <w:kern w:val="0"/>
        </w:rPr>
        <w:t>xcel</w:t>
      </w:r>
      <w:r w:rsidRPr="005B69E3">
        <w:rPr>
          <w:rFonts w:hint="eastAsia"/>
          <w:color w:val="3333FF"/>
          <w:kern w:val="0"/>
        </w:rPr>
        <w:t>ファイル</w:t>
      </w:r>
      <w:r w:rsidR="00E90F02" w:rsidRPr="005B69E3">
        <w:rPr>
          <w:rFonts w:hint="eastAsia"/>
          <w:color w:val="3333FF"/>
          <w:kern w:val="0"/>
        </w:rPr>
        <w:t>で収集する場合</w:t>
      </w:r>
    </w:p>
    <w:p w14:paraId="69C0D43E" w14:textId="77777777" w:rsidR="00E90F02" w:rsidRPr="005B69E3" w:rsidRDefault="00E90F02" w:rsidP="00E90F02">
      <w:pPr>
        <w:ind w:firstLineChars="44" w:firstLine="98"/>
        <w:rPr>
          <w:color w:val="3333FF"/>
          <w:kern w:val="0"/>
        </w:rPr>
      </w:pPr>
      <w:r w:rsidRPr="005B69E3">
        <w:rPr>
          <w:rFonts w:hint="eastAsia"/>
          <w:color w:val="3333FF"/>
          <w:kern w:val="0"/>
        </w:rPr>
        <w:t>本研究に関するデータは、研究事務局</w:t>
      </w:r>
      <w:r w:rsidR="00A1037F" w:rsidRPr="005B69E3">
        <w:rPr>
          <w:rFonts w:hint="eastAsia"/>
          <w:color w:val="3333FF"/>
          <w:kern w:val="0"/>
        </w:rPr>
        <w:t>より配布されるExcelファイルに入力する。</w:t>
      </w:r>
    </w:p>
    <w:p w14:paraId="259B3208" w14:textId="5D142FA4" w:rsidR="00A1037F" w:rsidRPr="005B69E3" w:rsidRDefault="00A1037F" w:rsidP="00E90F02">
      <w:pPr>
        <w:ind w:firstLineChars="44" w:firstLine="98"/>
        <w:rPr>
          <w:color w:val="3333FF"/>
          <w:kern w:val="0"/>
        </w:rPr>
      </w:pPr>
      <w:r w:rsidRPr="005B69E3">
        <w:rPr>
          <w:rFonts w:hint="eastAsia"/>
          <w:color w:val="3333FF"/>
          <w:kern w:val="0"/>
        </w:rPr>
        <w:t>（例</w:t>
      </w:r>
      <w:r w:rsidR="00645733">
        <w:rPr>
          <w:rFonts w:hint="eastAsia"/>
          <w:color w:val="3333FF"/>
          <w:kern w:val="0"/>
        </w:rPr>
        <w:t>3</w:t>
      </w:r>
      <w:r w:rsidRPr="005B69E3">
        <w:rPr>
          <w:rFonts w:hint="eastAsia"/>
          <w:color w:val="3333FF"/>
          <w:kern w:val="0"/>
        </w:rPr>
        <w:t>）分冊型冊子の場合</w:t>
      </w:r>
    </w:p>
    <w:p w14:paraId="4DDB18C6" w14:textId="77777777" w:rsidR="005E2855" w:rsidRPr="005B69E3" w:rsidRDefault="005E2855" w:rsidP="003A7221">
      <w:pPr>
        <w:ind w:firstLineChars="44" w:firstLine="98"/>
        <w:rPr>
          <w:color w:val="3333FF"/>
        </w:rPr>
      </w:pPr>
      <w:r w:rsidRPr="005B69E3">
        <w:rPr>
          <w:rFonts w:hint="eastAsia"/>
          <w:color w:val="3333FF"/>
        </w:rPr>
        <w:t>本</w:t>
      </w:r>
      <w:r w:rsidR="00A801D5" w:rsidRPr="005B69E3">
        <w:rPr>
          <w:rFonts w:hint="eastAsia"/>
          <w:color w:val="3333FF"/>
        </w:rPr>
        <w:t>研究</w:t>
      </w:r>
      <w:r w:rsidRPr="005B69E3">
        <w:rPr>
          <w:rFonts w:hint="eastAsia"/>
          <w:color w:val="3333FF"/>
        </w:rPr>
        <w:t>で用いるCRFの種類は以下の通り</w:t>
      </w:r>
    </w:p>
    <w:p w14:paraId="695242C9" w14:textId="6DFB4EA6" w:rsidR="00A1037F" w:rsidRPr="00645733" w:rsidRDefault="00A1037F" w:rsidP="00645733">
      <w:pPr>
        <w:pStyle w:val="a"/>
        <w:numPr>
          <w:ilvl w:val="0"/>
          <w:numId w:val="83"/>
        </w:numPr>
        <w:rPr>
          <w:color w:val="3333FF"/>
          <w:kern w:val="0"/>
        </w:rPr>
      </w:pPr>
      <w:r w:rsidRPr="00645733">
        <w:rPr>
          <w:rFonts w:hint="eastAsia"/>
          <w:color w:val="3333FF"/>
          <w:kern w:val="0"/>
        </w:rPr>
        <w:t>登録適格性確認票</w:t>
      </w:r>
    </w:p>
    <w:p w14:paraId="13D91794" w14:textId="271823E1" w:rsidR="00A1037F" w:rsidRPr="00645733" w:rsidRDefault="00A1037F" w:rsidP="00645733">
      <w:pPr>
        <w:pStyle w:val="a"/>
        <w:numPr>
          <w:ilvl w:val="0"/>
          <w:numId w:val="83"/>
        </w:numPr>
        <w:rPr>
          <w:color w:val="3333FF"/>
          <w:kern w:val="0"/>
        </w:rPr>
      </w:pPr>
      <w:r w:rsidRPr="00645733">
        <w:rPr>
          <w:rFonts w:hint="eastAsia"/>
          <w:color w:val="3333FF"/>
          <w:kern w:val="0"/>
        </w:rPr>
        <w:t>治療前報告書</w:t>
      </w:r>
    </w:p>
    <w:p w14:paraId="0A6A343A" w14:textId="021F6CD1" w:rsidR="00A1037F" w:rsidRPr="00645733" w:rsidRDefault="00A1037F" w:rsidP="00645733">
      <w:pPr>
        <w:pStyle w:val="a"/>
        <w:numPr>
          <w:ilvl w:val="0"/>
          <w:numId w:val="83"/>
        </w:numPr>
        <w:rPr>
          <w:color w:val="3333FF"/>
          <w:kern w:val="0"/>
        </w:rPr>
      </w:pPr>
      <w:r w:rsidRPr="00645733">
        <w:rPr>
          <w:rFonts w:hint="eastAsia"/>
          <w:color w:val="3333FF"/>
          <w:kern w:val="0"/>
        </w:rPr>
        <w:t>経過記録</w:t>
      </w:r>
    </w:p>
    <w:p w14:paraId="27625609" w14:textId="7470BBE4" w:rsidR="00A1037F" w:rsidRPr="00645733" w:rsidRDefault="00A1037F" w:rsidP="00645733">
      <w:pPr>
        <w:pStyle w:val="a"/>
        <w:numPr>
          <w:ilvl w:val="0"/>
          <w:numId w:val="83"/>
        </w:numPr>
        <w:rPr>
          <w:color w:val="3333FF"/>
          <w:kern w:val="0"/>
        </w:rPr>
      </w:pPr>
      <w:r w:rsidRPr="00645733">
        <w:rPr>
          <w:rFonts w:hint="eastAsia"/>
          <w:color w:val="3333FF"/>
          <w:kern w:val="0"/>
        </w:rPr>
        <w:t>治療終了報告</w:t>
      </w:r>
    </w:p>
    <w:p w14:paraId="028B5D42" w14:textId="25C56A6C" w:rsidR="005E2855" w:rsidRPr="00645733" w:rsidRDefault="00A1037F" w:rsidP="00645733">
      <w:pPr>
        <w:pStyle w:val="a"/>
        <w:numPr>
          <w:ilvl w:val="0"/>
          <w:numId w:val="83"/>
        </w:numPr>
        <w:rPr>
          <w:color w:val="3333FF"/>
          <w:kern w:val="0"/>
        </w:rPr>
      </w:pPr>
      <w:r w:rsidRPr="00645733">
        <w:rPr>
          <w:rFonts w:hint="eastAsia"/>
          <w:color w:val="3333FF"/>
          <w:kern w:val="0"/>
        </w:rPr>
        <w:t>追跡調査</w:t>
      </w:r>
    </w:p>
    <w:p w14:paraId="3785531E" w14:textId="77777777" w:rsidR="00F21C02" w:rsidRPr="006228DE" w:rsidRDefault="00C06253" w:rsidP="00A8390C">
      <w:pPr>
        <w:pStyle w:val="2"/>
      </w:pPr>
      <w:bookmarkStart w:id="495" w:name="_Toc447102017"/>
      <w:bookmarkStart w:id="496" w:name="_Toc447107942"/>
      <w:bookmarkStart w:id="497" w:name="_Toc186201353"/>
      <w:r>
        <w:rPr>
          <w:rFonts w:hint="eastAsia"/>
        </w:rPr>
        <w:t xml:space="preserve">14.2. </w:t>
      </w:r>
      <w:r w:rsidR="00672D46" w:rsidRPr="006228DE">
        <w:rPr>
          <w:rFonts w:hint="eastAsia"/>
        </w:rPr>
        <w:t>記入</w:t>
      </w:r>
      <w:r w:rsidR="00A1037F">
        <w:rPr>
          <w:rFonts w:hint="eastAsia"/>
        </w:rPr>
        <w:t>・入力</w:t>
      </w:r>
      <w:r w:rsidR="00672D46" w:rsidRPr="006228DE">
        <w:rPr>
          <w:rFonts w:hint="eastAsia"/>
        </w:rPr>
        <w:t>方法</w:t>
      </w:r>
      <w:bookmarkEnd w:id="495"/>
      <w:bookmarkEnd w:id="496"/>
      <w:bookmarkEnd w:id="497"/>
    </w:p>
    <w:p w14:paraId="10D26AD7" w14:textId="77777777" w:rsidR="00672D46" w:rsidRPr="006228DE" w:rsidRDefault="00672D46" w:rsidP="00845806">
      <w:pPr>
        <w:ind w:firstLine="224"/>
        <w:rPr>
          <w:color w:val="C00000"/>
          <w:kern w:val="0"/>
        </w:rPr>
      </w:pPr>
      <w:r w:rsidRPr="006228DE">
        <w:rPr>
          <w:rFonts w:hint="eastAsia"/>
          <w:color w:val="C00000"/>
          <w:kern w:val="0"/>
        </w:rPr>
        <w:t>本節では、症例報告書記入の際の遵守事項を記載する。</w:t>
      </w:r>
    </w:p>
    <w:p w14:paraId="7359626A" w14:textId="77777777" w:rsidR="00A1037F" w:rsidRDefault="001A6C9A" w:rsidP="00845806">
      <w:pPr>
        <w:ind w:firstLine="224"/>
        <w:rPr>
          <w:color w:val="3333FF"/>
          <w:kern w:val="0"/>
        </w:rPr>
      </w:pPr>
      <w:r>
        <w:rPr>
          <w:rFonts w:hint="eastAsia"/>
          <w:color w:val="3333FF"/>
          <w:kern w:val="0"/>
        </w:rPr>
        <w:t>（</w:t>
      </w:r>
      <w:r w:rsidR="00A7088E" w:rsidRPr="006228DE">
        <w:rPr>
          <w:rFonts w:hint="eastAsia"/>
          <w:color w:val="3333FF"/>
          <w:kern w:val="0"/>
        </w:rPr>
        <w:t>例</w:t>
      </w:r>
      <w:r>
        <w:rPr>
          <w:rFonts w:hint="eastAsia"/>
          <w:color w:val="3333FF"/>
          <w:kern w:val="0"/>
        </w:rPr>
        <w:t>1）</w:t>
      </w:r>
      <w:r w:rsidR="00A1037F">
        <w:rPr>
          <w:rFonts w:hint="eastAsia"/>
          <w:color w:val="3333FF"/>
          <w:kern w:val="0"/>
        </w:rPr>
        <w:t>冊子型の場合</w:t>
      </w:r>
    </w:p>
    <w:p w14:paraId="47217212" w14:textId="77777777" w:rsidR="00A7088E" w:rsidRDefault="00A7088E" w:rsidP="00845806">
      <w:pPr>
        <w:ind w:firstLine="224"/>
        <w:rPr>
          <w:color w:val="3333FF"/>
          <w:kern w:val="0"/>
        </w:rPr>
      </w:pPr>
      <w:r w:rsidRPr="006228DE">
        <w:rPr>
          <w:rFonts w:hint="eastAsia"/>
          <w:color w:val="3333FF"/>
          <w:kern w:val="0"/>
        </w:rPr>
        <w:t>黒または青のボールペンを用い、症例報告書の形式通りに記載する。</w:t>
      </w:r>
    </w:p>
    <w:p w14:paraId="6921F63A" w14:textId="77777777" w:rsidR="00A1037F" w:rsidRDefault="001A6C9A" w:rsidP="003A7221">
      <w:pPr>
        <w:ind w:leftChars="100" w:left="896" w:hangingChars="300" w:hanging="672"/>
        <w:rPr>
          <w:color w:val="3333FF"/>
          <w:kern w:val="0"/>
        </w:rPr>
      </w:pPr>
      <w:r>
        <w:rPr>
          <w:color w:val="3333FF"/>
          <w:kern w:val="0"/>
        </w:rPr>
        <w:t>（例2）</w:t>
      </w:r>
      <w:r w:rsidR="00A1037F">
        <w:rPr>
          <w:rFonts w:hint="eastAsia"/>
          <w:color w:val="3333FF"/>
          <w:kern w:val="0"/>
        </w:rPr>
        <w:t>EDCの場合</w:t>
      </w:r>
    </w:p>
    <w:p w14:paraId="56EFF92B" w14:textId="77777777" w:rsidR="001A6C9A" w:rsidRPr="006228DE" w:rsidRDefault="00A1037F" w:rsidP="003A7221">
      <w:pPr>
        <w:ind w:leftChars="100" w:left="896" w:hangingChars="300" w:hanging="672"/>
        <w:rPr>
          <w:color w:val="3333FF"/>
          <w:kern w:val="0"/>
        </w:rPr>
      </w:pPr>
      <w:r>
        <w:rPr>
          <w:rFonts w:hint="eastAsia"/>
          <w:color w:val="3333FF"/>
          <w:kern w:val="0"/>
        </w:rPr>
        <w:t>配布される入力マニュアルに従って入力する。</w:t>
      </w:r>
    </w:p>
    <w:p w14:paraId="4F36C841" w14:textId="77777777" w:rsidR="00F21C02" w:rsidRPr="006228DE" w:rsidRDefault="00C06253" w:rsidP="00A8390C">
      <w:pPr>
        <w:pStyle w:val="2"/>
      </w:pPr>
      <w:bookmarkStart w:id="498" w:name="_Toc447102018"/>
      <w:bookmarkStart w:id="499" w:name="_Toc447107943"/>
      <w:bookmarkStart w:id="500" w:name="_Toc186201354"/>
      <w:r>
        <w:rPr>
          <w:rFonts w:hint="eastAsia"/>
        </w:rPr>
        <w:t xml:space="preserve">14.3. </w:t>
      </w:r>
      <w:r w:rsidR="00672D46" w:rsidRPr="006228DE">
        <w:rPr>
          <w:rFonts w:hint="eastAsia"/>
        </w:rPr>
        <w:t>送付方法</w:t>
      </w:r>
      <w:bookmarkEnd w:id="498"/>
      <w:bookmarkEnd w:id="499"/>
      <w:r w:rsidR="002F245B">
        <w:rPr>
          <w:rFonts w:hint="eastAsia"/>
        </w:rPr>
        <w:t>（</w:t>
      </w:r>
      <w:r w:rsidR="002F245B">
        <w:rPr>
          <w:rFonts w:hint="eastAsia"/>
        </w:rPr>
        <w:t>EDC</w:t>
      </w:r>
      <w:r w:rsidR="002F245B">
        <w:rPr>
          <w:rFonts w:hint="eastAsia"/>
        </w:rPr>
        <w:t>システムの場合は削除）</w:t>
      </w:r>
      <w:bookmarkEnd w:id="500"/>
    </w:p>
    <w:p w14:paraId="03AD3318" w14:textId="77777777" w:rsidR="00672D46" w:rsidRPr="006228DE" w:rsidRDefault="00672D46" w:rsidP="00845806">
      <w:pPr>
        <w:ind w:firstLine="224"/>
        <w:rPr>
          <w:color w:val="C00000"/>
          <w:kern w:val="0"/>
        </w:rPr>
      </w:pPr>
      <w:r w:rsidRPr="006228DE">
        <w:rPr>
          <w:rFonts w:hint="eastAsia"/>
          <w:color w:val="C00000"/>
          <w:kern w:val="0"/>
        </w:rPr>
        <w:t>本節では、症例報告書の送付手段（郵送、</w:t>
      </w:r>
      <w:r w:rsidRPr="006228DE">
        <w:rPr>
          <w:rFonts w:cs="Century"/>
          <w:color w:val="C00000"/>
          <w:kern w:val="0"/>
        </w:rPr>
        <w:t xml:space="preserve">FAX </w:t>
      </w:r>
      <w:r w:rsidRPr="006228DE">
        <w:rPr>
          <w:rFonts w:hint="eastAsia"/>
          <w:color w:val="C00000"/>
          <w:kern w:val="0"/>
        </w:rPr>
        <w:t>など）と送付先を記載する。</w:t>
      </w:r>
    </w:p>
    <w:p w14:paraId="268DCC27" w14:textId="77777777" w:rsidR="00672D46" w:rsidRPr="00C526FA" w:rsidRDefault="00C06253" w:rsidP="00CC110E">
      <w:pPr>
        <w:pStyle w:val="1"/>
      </w:pPr>
      <w:bookmarkStart w:id="501" w:name="_Toc447102019"/>
      <w:bookmarkStart w:id="502" w:name="_Toc447107944"/>
      <w:bookmarkStart w:id="503" w:name="_Toc186201355"/>
      <w:r>
        <w:rPr>
          <w:rFonts w:hint="eastAsia"/>
        </w:rPr>
        <w:t xml:space="preserve">15. </w:t>
      </w:r>
      <w:r w:rsidR="00672D46" w:rsidRPr="00C526FA">
        <w:rPr>
          <w:rFonts w:hint="eastAsia"/>
        </w:rPr>
        <w:t>モニタリング</w:t>
      </w:r>
      <w:r w:rsidR="00EC37F1">
        <w:rPr>
          <w:rFonts w:hint="eastAsia"/>
        </w:rPr>
        <w:t>及び監査（←監査は必要に応じて）</w:t>
      </w:r>
      <w:bookmarkEnd w:id="501"/>
      <w:bookmarkEnd w:id="502"/>
      <w:bookmarkEnd w:id="503"/>
    </w:p>
    <w:p w14:paraId="28DDC2FF" w14:textId="77777777" w:rsidR="00EC37F1" w:rsidRDefault="00EC37F1" w:rsidP="00A8390C">
      <w:pPr>
        <w:pStyle w:val="2"/>
      </w:pPr>
      <w:bookmarkStart w:id="504" w:name="_Toc186201356"/>
      <w:r w:rsidRPr="003A7221">
        <w:t xml:space="preserve">15.1. </w:t>
      </w:r>
      <w:r w:rsidRPr="003A7221">
        <w:rPr>
          <w:rFonts w:hint="eastAsia"/>
        </w:rPr>
        <w:t>モニタリング</w:t>
      </w:r>
      <w:bookmarkEnd w:id="504"/>
    </w:p>
    <w:p w14:paraId="5E8E6768" w14:textId="77777777" w:rsidR="00B31185" w:rsidRDefault="00B31185" w:rsidP="00B31185">
      <w:pPr>
        <w:ind w:firstLine="224"/>
        <w:rPr>
          <w:color w:val="C00000"/>
        </w:rPr>
      </w:pPr>
      <w:r w:rsidRPr="00696C47">
        <w:rPr>
          <w:rFonts w:hint="eastAsia"/>
          <w:color w:val="C00000"/>
        </w:rPr>
        <w:t>侵襲（軽微な侵襲を除く。）を伴う介入を行う</w:t>
      </w:r>
      <w:r w:rsidRPr="006228DE">
        <w:rPr>
          <w:rFonts w:hint="eastAsia"/>
          <w:color w:val="C00000"/>
        </w:rPr>
        <w:t>研究では</w:t>
      </w:r>
      <w:r>
        <w:rPr>
          <w:rFonts w:hint="eastAsia"/>
          <w:color w:val="C00000"/>
        </w:rPr>
        <w:t>モニタリングは必須である</w:t>
      </w:r>
      <w:r w:rsidRPr="006228DE">
        <w:rPr>
          <w:rFonts w:hint="eastAsia"/>
          <w:color w:val="C00000"/>
        </w:rPr>
        <w:t>。</w:t>
      </w:r>
    </w:p>
    <w:p w14:paraId="1821F885" w14:textId="3E5F0E3E" w:rsidR="00AA7F8B" w:rsidRDefault="00B31185" w:rsidP="005B69E3">
      <w:pPr>
        <w:ind w:firstLine="224"/>
        <w:rPr>
          <w:color w:val="3333FF"/>
        </w:rPr>
      </w:pPr>
      <w:r w:rsidRPr="00010DD4">
        <w:rPr>
          <w:rFonts w:hint="eastAsia"/>
          <w:color w:val="C00000"/>
        </w:rPr>
        <w:t>研究責任者は研究計画書</w:t>
      </w:r>
      <w:r w:rsidR="000773D5">
        <w:rPr>
          <w:rFonts w:hint="eastAsia"/>
          <w:color w:val="C00000"/>
        </w:rPr>
        <w:t>ごと</w:t>
      </w:r>
      <w:r w:rsidRPr="00010DD4">
        <w:rPr>
          <w:rFonts w:hint="eastAsia"/>
          <w:color w:val="C00000"/>
        </w:rPr>
        <w:t>にモニタリング手順書を作成しなければならないが、研究計画書にモニタリングの手順を記載する場合には、研究計画書の記載をもって手順書の代わりとすることができる。また、研究従事者にモニタリングを実施させてはならないが、研究対象者への研究実施が適</w:t>
      </w:r>
      <w:r w:rsidRPr="00010DD4">
        <w:rPr>
          <w:rFonts w:hint="eastAsia"/>
          <w:color w:val="C00000"/>
        </w:rPr>
        <w:lastRenderedPageBreak/>
        <w:t>切に実施されているかダブルチェックが働くよう担保できれば、同じ研究に従事する他の研究分担</w:t>
      </w:r>
      <w:r w:rsidR="009A77AE" w:rsidRPr="00010DD4">
        <w:rPr>
          <w:rFonts w:hint="eastAsia"/>
          <w:color w:val="C00000"/>
        </w:rPr>
        <w:t>者</w:t>
      </w:r>
      <w:r w:rsidRPr="00010DD4">
        <w:rPr>
          <w:rFonts w:hint="eastAsia"/>
          <w:color w:val="C00000"/>
        </w:rPr>
        <w:t>がモニタリングを行っても差し支えない。</w:t>
      </w:r>
    </w:p>
    <w:p w14:paraId="6A47C3D5" w14:textId="4882BDBF" w:rsidR="00AA7F8B" w:rsidRPr="005B69E3" w:rsidRDefault="00AA7F8B" w:rsidP="00AA7F8B">
      <w:pPr>
        <w:ind w:firstLine="224"/>
        <w:rPr>
          <w:rFonts w:hAnsi="ＭＳ Ｐゴシック"/>
          <w:color w:val="3333FF"/>
        </w:rPr>
      </w:pPr>
      <w:r w:rsidRPr="005B69E3">
        <w:rPr>
          <w:rFonts w:hAnsi="ＭＳ Ｐゴシック" w:hint="eastAsia"/>
          <w:color w:val="3333FF"/>
        </w:rPr>
        <w:t>（例</w:t>
      </w:r>
      <w:r w:rsidR="00645733">
        <w:rPr>
          <w:rFonts w:hAnsi="ＭＳ Ｐゴシック" w:hint="eastAsia"/>
          <w:color w:val="3333FF"/>
        </w:rPr>
        <w:t>1</w:t>
      </w:r>
      <w:r w:rsidRPr="005B69E3">
        <w:rPr>
          <w:rFonts w:hAnsi="ＭＳ Ｐゴシック" w:hint="eastAsia"/>
          <w:color w:val="3333FF"/>
        </w:rPr>
        <w:t xml:space="preserve"> モニタリング手順を研究計画書に記載）</w:t>
      </w:r>
    </w:p>
    <w:p w14:paraId="5E30A116" w14:textId="77777777" w:rsidR="00AA7F8B" w:rsidRPr="005B69E3" w:rsidRDefault="00AA7F8B" w:rsidP="00AA7F8B">
      <w:pPr>
        <w:ind w:leftChars="155" w:left="347" w:firstLine="224"/>
        <w:rPr>
          <w:rFonts w:hAnsi="ＭＳ Ｐゴシック"/>
          <w:color w:val="3333FF"/>
        </w:rPr>
      </w:pPr>
      <w:r w:rsidRPr="005B69E3">
        <w:rPr>
          <w:rFonts w:hAnsi="ＭＳ Ｐゴシック" w:hint="eastAsia"/>
          <w:color w:val="3333FF"/>
        </w:rPr>
        <w:t>研究責任者はモニタリングに従事する者を指名する。モニタリング従事者は以下の観点から原資料を直接閲覧することによりモニタリングを実施する。</w:t>
      </w:r>
    </w:p>
    <w:p w14:paraId="0AA0B99D" w14:textId="77777777" w:rsidR="00AA7F8B" w:rsidRPr="005B69E3" w:rsidRDefault="00AA7F8B" w:rsidP="00AA7F8B">
      <w:pPr>
        <w:numPr>
          <w:ilvl w:val="0"/>
          <w:numId w:val="77"/>
        </w:numPr>
        <w:ind w:leftChars="97" w:left="217" w:firstLine="224"/>
        <w:rPr>
          <w:rFonts w:hAnsi="ＭＳ Ｐゴシック"/>
          <w:color w:val="3333FF"/>
        </w:rPr>
      </w:pPr>
      <w:r w:rsidRPr="005B69E3">
        <w:rPr>
          <w:rFonts w:hAnsi="ＭＳ Ｐゴシック" w:hint="eastAsia"/>
          <w:color w:val="3333FF"/>
        </w:rPr>
        <w:t>研究の対象者の人権の保護、安全の確保が図られているか</w:t>
      </w:r>
    </w:p>
    <w:p w14:paraId="52FD6FBC" w14:textId="77777777" w:rsidR="00AA7F8B" w:rsidRPr="005B69E3" w:rsidRDefault="00AA7F8B" w:rsidP="00AA7F8B">
      <w:pPr>
        <w:numPr>
          <w:ilvl w:val="0"/>
          <w:numId w:val="77"/>
        </w:numPr>
        <w:ind w:leftChars="97" w:left="217" w:firstLine="224"/>
        <w:rPr>
          <w:rFonts w:hAnsi="ＭＳ Ｐゴシック"/>
          <w:color w:val="3333FF"/>
        </w:rPr>
      </w:pPr>
      <w:r w:rsidRPr="005B69E3">
        <w:rPr>
          <w:rFonts w:hAnsi="ＭＳ Ｐゴシック" w:hint="eastAsia"/>
          <w:color w:val="3333FF"/>
        </w:rPr>
        <w:t>研究が最新の研究計画書及び本規則を遵守して実施されているか</w:t>
      </w:r>
    </w:p>
    <w:p w14:paraId="5FB465DF" w14:textId="77777777" w:rsidR="00AA7F8B" w:rsidRPr="005B69E3" w:rsidRDefault="00AA7F8B" w:rsidP="00AA7F8B">
      <w:pPr>
        <w:numPr>
          <w:ilvl w:val="0"/>
          <w:numId w:val="77"/>
        </w:numPr>
        <w:ind w:leftChars="97" w:left="217" w:firstLine="224"/>
        <w:rPr>
          <w:rFonts w:hAnsi="ＭＳ Ｐゴシック"/>
          <w:color w:val="3333FF"/>
        </w:rPr>
      </w:pPr>
      <w:r w:rsidRPr="005B69E3">
        <w:rPr>
          <w:rFonts w:hAnsi="ＭＳ Ｐゴシック" w:hint="eastAsia"/>
          <w:color w:val="3333FF"/>
        </w:rPr>
        <w:t>研究の実施について研究の対象者から文書により同意を得ているか</w:t>
      </w:r>
    </w:p>
    <w:p w14:paraId="26B50F67" w14:textId="77777777" w:rsidR="00AA7F8B" w:rsidRPr="005B69E3" w:rsidRDefault="00AA7F8B" w:rsidP="00AA7F8B">
      <w:pPr>
        <w:numPr>
          <w:ilvl w:val="0"/>
          <w:numId w:val="77"/>
        </w:numPr>
        <w:ind w:leftChars="97" w:left="217" w:firstLine="224"/>
        <w:rPr>
          <w:rFonts w:hAnsi="ＭＳ Ｐゴシック"/>
          <w:color w:val="3333FF"/>
        </w:rPr>
      </w:pPr>
      <w:r w:rsidRPr="005B69E3">
        <w:rPr>
          <w:rFonts w:hAnsi="ＭＳ Ｐゴシック" w:hint="eastAsia"/>
          <w:color w:val="3333FF"/>
        </w:rPr>
        <w:t>記録等が正確であるか</w:t>
      </w:r>
    </w:p>
    <w:p w14:paraId="0B1CB1C5" w14:textId="5FB23CE9" w:rsidR="00AA7F8B" w:rsidRDefault="00AA7F8B" w:rsidP="00AA7F8B">
      <w:pPr>
        <w:ind w:leftChars="155" w:left="347" w:firstLine="224"/>
        <w:rPr>
          <w:rFonts w:hAnsi="ＭＳ Ｐゴシック"/>
          <w:color w:val="3333FF"/>
        </w:rPr>
      </w:pPr>
      <w:r w:rsidRPr="005B69E3">
        <w:rPr>
          <w:rFonts w:hAnsi="ＭＳ Ｐゴシック" w:hint="eastAsia"/>
          <w:color w:val="3333FF"/>
        </w:rPr>
        <w:t>モニタリングする頻度としては、1例目の登録後、1例目のプロトコール治療終了後及び最終登録者のプロトコール治療終了後に速やかに実施する。なにか問題が見つかった場合には更にモニタリング頻度を増やす。モニタリング従事者は、モニタリング実施後速やかにモニタリング報告書を作成し、研究責任者に提出する。なお、モニタリング報告書には、モニタリング実施日、確認した原資料、モニタリング実施者、疾病等や不適合等の重要な発見事項</w:t>
      </w:r>
      <w:r w:rsidR="008C3127">
        <w:rPr>
          <w:rFonts w:hAnsi="ＭＳ Ｐゴシック" w:hint="eastAsia"/>
          <w:color w:val="3333FF"/>
        </w:rPr>
        <w:t>または</w:t>
      </w:r>
      <w:r w:rsidRPr="005B69E3">
        <w:rPr>
          <w:rFonts w:hAnsi="ＭＳ Ｐゴシック" w:hint="eastAsia"/>
          <w:color w:val="3333FF"/>
        </w:rPr>
        <w:t>事実関係等の内容を要約、を含むものとする。（多機関共同研究の場合、以下を追記）研究責任者は必要に応じてモニタリング結果を研究代表者に通知する（疾病等や不適合等の重要な発見事項が報告された場合は、研究代表者への通知を必須とする）。通知を受けた研究代表者は他の研究責任者に通知内容を情報提供する。</w:t>
      </w:r>
    </w:p>
    <w:p w14:paraId="66DC93C1" w14:textId="77777777" w:rsidR="005B69E3" w:rsidRPr="005B69E3" w:rsidRDefault="005B69E3" w:rsidP="00AA7F8B">
      <w:pPr>
        <w:ind w:leftChars="155" w:left="347" w:firstLine="224"/>
        <w:rPr>
          <w:rFonts w:hAnsi="ＭＳ Ｐゴシック"/>
          <w:color w:val="3333FF"/>
        </w:rPr>
      </w:pPr>
    </w:p>
    <w:p w14:paraId="371D2E01" w14:textId="42313DBC" w:rsidR="00AA7F8B" w:rsidRPr="005B69E3" w:rsidRDefault="00AA7F8B" w:rsidP="00AA7F8B">
      <w:pPr>
        <w:ind w:firstLine="224"/>
        <w:rPr>
          <w:rFonts w:hAnsi="ＭＳ Ｐゴシック"/>
          <w:color w:val="3333FF"/>
        </w:rPr>
      </w:pPr>
      <w:r w:rsidRPr="005B69E3">
        <w:rPr>
          <w:rFonts w:hAnsi="ＭＳ Ｐゴシック" w:hint="eastAsia"/>
          <w:color w:val="3333FF"/>
        </w:rPr>
        <w:t>（例</w:t>
      </w:r>
      <w:r w:rsidR="00015042">
        <w:rPr>
          <w:rFonts w:hAnsi="ＭＳ Ｐゴシック" w:hint="eastAsia"/>
          <w:color w:val="3333FF"/>
        </w:rPr>
        <w:t>2</w:t>
      </w:r>
      <w:r w:rsidRPr="005B69E3">
        <w:rPr>
          <w:rFonts w:hAnsi="ＭＳ Ｐゴシック" w:hint="eastAsia"/>
          <w:color w:val="3333FF"/>
        </w:rPr>
        <w:t xml:space="preserve"> モニタリング手順を研究計画書に記載 中央モニタリング）</w:t>
      </w:r>
    </w:p>
    <w:p w14:paraId="757A9C80" w14:textId="77777777" w:rsidR="00AA7F8B" w:rsidRPr="005B69E3" w:rsidRDefault="00AA7F8B" w:rsidP="00AA7F8B">
      <w:pPr>
        <w:ind w:leftChars="155" w:left="347" w:firstLine="224"/>
        <w:rPr>
          <w:rFonts w:hAnsi="ＭＳ Ｐゴシック"/>
          <w:color w:val="3333FF"/>
        </w:rPr>
      </w:pPr>
      <w:r w:rsidRPr="005B69E3">
        <w:rPr>
          <w:rFonts w:hAnsi="ＭＳ Ｐゴシック" w:hint="eastAsia"/>
          <w:color w:val="3333FF"/>
        </w:rPr>
        <w:t>研究責任者はモニタリングに従事する者を指名する。モニタリング従事者は以下の観点から中央モニタリングによりモニタリングを実施する。</w:t>
      </w:r>
    </w:p>
    <w:p w14:paraId="7BD2C6EB" w14:textId="77777777" w:rsidR="00AA7F8B" w:rsidRPr="005B69E3" w:rsidRDefault="00AA7F8B" w:rsidP="00AA7F8B">
      <w:pPr>
        <w:numPr>
          <w:ilvl w:val="0"/>
          <w:numId w:val="77"/>
        </w:numPr>
        <w:ind w:leftChars="97" w:left="217" w:firstLine="224"/>
        <w:rPr>
          <w:rFonts w:hAnsi="ＭＳ Ｐゴシック"/>
          <w:color w:val="3333FF"/>
        </w:rPr>
      </w:pPr>
      <w:r w:rsidRPr="005B69E3">
        <w:rPr>
          <w:rFonts w:hAnsi="ＭＳ Ｐゴシック" w:hint="eastAsia"/>
          <w:color w:val="3333FF"/>
        </w:rPr>
        <w:t>研究の対象者の人権の保護、安全の確保が図られているか</w:t>
      </w:r>
    </w:p>
    <w:p w14:paraId="60261F47" w14:textId="77777777" w:rsidR="00AA7F8B" w:rsidRPr="005B69E3" w:rsidRDefault="00AA7F8B" w:rsidP="00AA7F8B">
      <w:pPr>
        <w:numPr>
          <w:ilvl w:val="0"/>
          <w:numId w:val="77"/>
        </w:numPr>
        <w:ind w:leftChars="97" w:left="217" w:firstLine="224"/>
        <w:rPr>
          <w:rFonts w:hAnsi="ＭＳ Ｐゴシック"/>
          <w:color w:val="3333FF"/>
        </w:rPr>
      </w:pPr>
      <w:r w:rsidRPr="005B69E3">
        <w:rPr>
          <w:rFonts w:hAnsi="ＭＳ Ｐゴシック" w:hint="eastAsia"/>
          <w:color w:val="3333FF"/>
        </w:rPr>
        <w:t>研究が最新の研究計画書及び当局規制を遵守して実施されているか</w:t>
      </w:r>
    </w:p>
    <w:p w14:paraId="318AD504" w14:textId="77777777" w:rsidR="00AA7F8B" w:rsidRPr="005B69E3" w:rsidRDefault="00AA7F8B" w:rsidP="00AA7F8B">
      <w:pPr>
        <w:numPr>
          <w:ilvl w:val="0"/>
          <w:numId w:val="77"/>
        </w:numPr>
        <w:ind w:leftChars="97" w:left="217" w:firstLine="224"/>
        <w:rPr>
          <w:rFonts w:hAnsi="ＭＳ Ｐゴシック"/>
          <w:color w:val="3333FF"/>
        </w:rPr>
      </w:pPr>
      <w:r w:rsidRPr="005B69E3">
        <w:rPr>
          <w:rFonts w:hAnsi="ＭＳ Ｐゴシック" w:hint="eastAsia"/>
          <w:color w:val="3333FF"/>
        </w:rPr>
        <w:t>研究の実施について研究の対象者から文書により同意を得ているか</w:t>
      </w:r>
    </w:p>
    <w:p w14:paraId="361AB559" w14:textId="77777777" w:rsidR="00AA7F8B" w:rsidRPr="005B69E3" w:rsidRDefault="00AA7F8B" w:rsidP="00AA7F8B">
      <w:pPr>
        <w:numPr>
          <w:ilvl w:val="0"/>
          <w:numId w:val="77"/>
        </w:numPr>
        <w:ind w:leftChars="97" w:left="217" w:firstLine="224"/>
        <w:rPr>
          <w:rFonts w:hAnsi="ＭＳ Ｐゴシック"/>
          <w:color w:val="3333FF"/>
        </w:rPr>
      </w:pPr>
      <w:r w:rsidRPr="005B69E3">
        <w:rPr>
          <w:rFonts w:hAnsi="ＭＳ Ｐゴシック" w:hint="eastAsia"/>
          <w:color w:val="3333FF"/>
        </w:rPr>
        <w:t>記録等が正確であるか</w:t>
      </w:r>
    </w:p>
    <w:p w14:paraId="39ABE855" w14:textId="53D78F0F" w:rsidR="00AA7F8B" w:rsidRPr="005B69E3" w:rsidRDefault="00AA7F8B" w:rsidP="00AA7F8B">
      <w:pPr>
        <w:ind w:leftChars="177" w:left="396" w:firstLine="224"/>
        <w:rPr>
          <w:rFonts w:hAnsi="ＭＳ Ｐゴシック"/>
          <w:color w:val="3333FF"/>
        </w:rPr>
      </w:pPr>
      <w:r w:rsidRPr="005B69E3">
        <w:rPr>
          <w:rFonts w:hAnsi="ＭＳ Ｐゴシック" w:hint="eastAsia"/>
          <w:color w:val="3333FF"/>
        </w:rPr>
        <w:t>モニタリングする頻度としては、1例目の登録後、6ヵ月毎に最終登録者のC</w:t>
      </w:r>
      <w:r w:rsidRPr="005B69E3">
        <w:rPr>
          <w:rFonts w:hAnsi="ＭＳ Ｐゴシック"/>
          <w:color w:val="3333FF"/>
        </w:rPr>
        <w:t>RF</w:t>
      </w:r>
      <w:r w:rsidRPr="005B69E3">
        <w:rPr>
          <w:rFonts w:hAnsi="ＭＳ Ｐゴシック" w:hint="eastAsia"/>
          <w:color w:val="3333FF"/>
        </w:rPr>
        <w:t>が回収されるまで実施する。モニタリング従事者は、モニタリング実施後速やかにモニタリング報告書を作成し、研究責任</w:t>
      </w:r>
      <w:r w:rsidR="00B76CA9" w:rsidRPr="005B69E3">
        <w:rPr>
          <w:rFonts w:hAnsi="ＭＳ Ｐゴシック" w:hint="eastAsia"/>
          <w:color w:val="3333FF"/>
        </w:rPr>
        <w:t>者</w:t>
      </w:r>
      <w:r w:rsidRPr="005B69E3">
        <w:rPr>
          <w:rFonts w:hAnsi="ＭＳ Ｐゴシック" w:hint="eastAsia"/>
          <w:color w:val="3333FF"/>
        </w:rPr>
        <w:t>に提出する。なお、モニタリング報告書には、モニタリング実施日、確認した資料、モニタリング実施者、疾病等や不適合等の重要な発見事項</w:t>
      </w:r>
      <w:r w:rsidR="008C3127">
        <w:rPr>
          <w:rFonts w:hAnsi="ＭＳ Ｐゴシック" w:hint="eastAsia"/>
          <w:color w:val="3333FF"/>
        </w:rPr>
        <w:t>または</w:t>
      </w:r>
      <w:r w:rsidRPr="005B69E3">
        <w:rPr>
          <w:rFonts w:hAnsi="ＭＳ Ｐゴシック" w:hint="eastAsia"/>
          <w:color w:val="3333FF"/>
        </w:rPr>
        <w:t>事実関係等の内容の要約、を含むものとする。（多施設共同研究の場合、以下を追記）研究責任</w:t>
      </w:r>
      <w:r w:rsidR="00B76CA9" w:rsidRPr="005B69E3">
        <w:rPr>
          <w:rFonts w:hAnsi="ＭＳ Ｐゴシック" w:hint="eastAsia"/>
          <w:color w:val="3333FF"/>
        </w:rPr>
        <w:t>者</w:t>
      </w:r>
      <w:r w:rsidRPr="005B69E3">
        <w:rPr>
          <w:rFonts w:hAnsi="ＭＳ Ｐゴシック" w:hint="eastAsia"/>
          <w:color w:val="3333FF"/>
        </w:rPr>
        <w:t>は必要に応じてモニタリング結果を研究代表</w:t>
      </w:r>
      <w:r w:rsidR="00B76CA9" w:rsidRPr="005B69E3">
        <w:rPr>
          <w:rFonts w:hAnsi="ＭＳ Ｐゴシック" w:hint="eastAsia"/>
          <w:color w:val="3333FF"/>
        </w:rPr>
        <w:t>者</w:t>
      </w:r>
      <w:r w:rsidRPr="005B69E3">
        <w:rPr>
          <w:rFonts w:hAnsi="ＭＳ Ｐゴシック" w:hint="eastAsia"/>
          <w:color w:val="3333FF"/>
        </w:rPr>
        <w:t>に通知する（疾病等や不適合等の重要な発見事項が報告された場合は、研究代表</w:t>
      </w:r>
      <w:r w:rsidR="00B76CA9" w:rsidRPr="005B69E3">
        <w:rPr>
          <w:rFonts w:hAnsi="ＭＳ Ｐゴシック" w:hint="eastAsia"/>
          <w:color w:val="3333FF"/>
        </w:rPr>
        <w:t>者</w:t>
      </w:r>
      <w:r w:rsidRPr="005B69E3">
        <w:rPr>
          <w:rFonts w:hAnsi="ＭＳ Ｐゴシック" w:hint="eastAsia"/>
          <w:color w:val="3333FF"/>
        </w:rPr>
        <w:t>への通知を必須とする）。通知を受けた研究代表</w:t>
      </w:r>
      <w:r w:rsidR="00B76CA9" w:rsidRPr="005B69E3">
        <w:rPr>
          <w:rFonts w:hAnsi="ＭＳ Ｐゴシック" w:hint="eastAsia"/>
          <w:color w:val="3333FF"/>
        </w:rPr>
        <w:t>者</w:t>
      </w:r>
      <w:r w:rsidRPr="005B69E3">
        <w:rPr>
          <w:rFonts w:hAnsi="ＭＳ Ｐゴシック" w:hint="eastAsia"/>
          <w:color w:val="3333FF"/>
        </w:rPr>
        <w:t>は他の研究責任</w:t>
      </w:r>
      <w:r w:rsidR="00B76CA9" w:rsidRPr="005B69E3">
        <w:rPr>
          <w:rFonts w:hAnsi="ＭＳ Ｐゴシック" w:hint="eastAsia"/>
          <w:color w:val="3333FF"/>
        </w:rPr>
        <w:t>者</w:t>
      </w:r>
      <w:r w:rsidRPr="005B69E3">
        <w:rPr>
          <w:rFonts w:hAnsi="ＭＳ Ｐゴシック" w:hint="eastAsia"/>
          <w:color w:val="3333FF"/>
        </w:rPr>
        <w:t>に通知内容を情報提供する。</w:t>
      </w:r>
    </w:p>
    <w:p w14:paraId="12FCC5EB" w14:textId="77777777" w:rsidR="00AA7F8B" w:rsidRDefault="00AA7F8B" w:rsidP="002734E0">
      <w:pPr>
        <w:ind w:leftChars="177" w:left="396" w:firstLine="224"/>
        <w:rPr>
          <w:color w:val="3333FF"/>
        </w:rPr>
      </w:pPr>
    </w:p>
    <w:p w14:paraId="06419554" w14:textId="77777777" w:rsidR="00323437" w:rsidRPr="009D7F07" w:rsidRDefault="00323437" w:rsidP="00A8390C">
      <w:pPr>
        <w:pStyle w:val="2"/>
      </w:pPr>
      <w:bookmarkStart w:id="505" w:name="_Toc186201357"/>
      <w:r w:rsidRPr="003A7221">
        <w:rPr>
          <w:rFonts w:hint="eastAsia"/>
        </w:rPr>
        <w:t>15.</w:t>
      </w:r>
      <w:r w:rsidR="003A7221">
        <w:rPr>
          <w:rFonts w:hint="eastAsia"/>
        </w:rPr>
        <w:t>2</w:t>
      </w:r>
      <w:r w:rsidRPr="003A7221">
        <w:rPr>
          <w:rFonts w:hint="eastAsia"/>
        </w:rPr>
        <w:t xml:space="preserve"> </w:t>
      </w:r>
      <w:r w:rsidRPr="003A7221">
        <w:rPr>
          <w:rFonts w:hint="eastAsia"/>
        </w:rPr>
        <w:t>監査（←実施しない場合は削除）</w:t>
      </w:r>
      <w:bookmarkEnd w:id="505"/>
    </w:p>
    <w:p w14:paraId="1D0A5989" w14:textId="0F98192E" w:rsidR="00B76CA9" w:rsidRPr="00B76CA9" w:rsidRDefault="00323437" w:rsidP="00B76CA9">
      <w:pPr>
        <w:ind w:firstLineChars="0"/>
        <w:rPr>
          <w:color w:val="C00000"/>
        </w:rPr>
      </w:pPr>
      <w:r>
        <w:rPr>
          <w:color w:val="C00000"/>
        </w:rPr>
        <w:t>監査は必要に応じて</w:t>
      </w:r>
      <w:r w:rsidR="0093378E">
        <w:rPr>
          <w:rFonts w:hint="eastAsia"/>
          <w:color w:val="C00000"/>
        </w:rPr>
        <w:t>実施</w:t>
      </w:r>
      <w:r>
        <w:rPr>
          <w:color w:val="C00000"/>
        </w:rPr>
        <w:t>する。</w:t>
      </w:r>
      <w:r w:rsidR="00B76CA9" w:rsidRPr="00B76CA9">
        <w:rPr>
          <w:rFonts w:hint="eastAsia"/>
          <w:color w:val="C00000"/>
        </w:rPr>
        <w:t>「必要に応じて」は、当該研究の対象者数、対象者への不利益の程度、モニタリング等で見出された問題点、利益相反管理計画を考慮して検討する旨である。監査の目的は、研究の品質保証のために、研究の実施並びに研究計画書、標準業務手順書、及び適用さ</w:t>
      </w:r>
      <w:r w:rsidR="00B76CA9" w:rsidRPr="00B76CA9">
        <w:rPr>
          <w:rFonts w:hint="eastAsia"/>
          <w:color w:val="C00000"/>
        </w:rPr>
        <w:lastRenderedPageBreak/>
        <w:t>れる規制要件等の遵守状況を客観的な立場から評価することである。* 研究従事者</w:t>
      </w:r>
      <w:r w:rsidR="008C3127">
        <w:rPr>
          <w:rFonts w:hint="eastAsia"/>
          <w:color w:val="C00000"/>
        </w:rPr>
        <w:t>または</w:t>
      </w:r>
      <w:r w:rsidR="00B76CA9" w:rsidRPr="00B76CA9">
        <w:rPr>
          <w:rFonts w:hint="eastAsia"/>
          <w:color w:val="C00000"/>
        </w:rPr>
        <w:t>モニタリング従事者が監査従事者となることはできない。</w:t>
      </w:r>
    </w:p>
    <w:p w14:paraId="3119A214" w14:textId="77777777" w:rsidR="00323437" w:rsidRDefault="00B76CA9" w:rsidP="00B76CA9">
      <w:pPr>
        <w:ind w:firstLineChars="0" w:firstLine="224"/>
        <w:rPr>
          <w:color w:val="C00000"/>
        </w:rPr>
      </w:pPr>
      <w:r w:rsidRPr="00B76CA9">
        <w:rPr>
          <w:rFonts w:hint="eastAsia"/>
          <w:color w:val="C00000"/>
        </w:rPr>
        <w:t>* 臨床試験のモニタリングと監査に関するガイドライン. 『臨床試験のモニタリングと監査に関するガイドライン』作成委員会. 臨床薬理2015; 46(3): 133-178</w:t>
      </w:r>
    </w:p>
    <w:p w14:paraId="3F6BB3C8" w14:textId="77777777" w:rsidR="00B76CA9" w:rsidRPr="003A7221" w:rsidRDefault="00B76CA9" w:rsidP="00B76CA9">
      <w:pPr>
        <w:ind w:firstLineChars="0" w:firstLine="224"/>
        <w:rPr>
          <w:rFonts w:ascii="Arial" w:hAnsi="Arial" w:cs="Arial"/>
          <w:b/>
          <w:sz w:val="24"/>
          <w:szCs w:val="24"/>
        </w:rPr>
      </w:pPr>
    </w:p>
    <w:p w14:paraId="21DCC352" w14:textId="590AAE4F" w:rsidR="00B76CA9" w:rsidRPr="00A27D71" w:rsidRDefault="00B76CA9" w:rsidP="00B76CA9">
      <w:pPr>
        <w:ind w:leftChars="100" w:left="224" w:firstLine="224"/>
        <w:rPr>
          <w:rFonts w:hAnsi="ＭＳ Ｐゴシック" w:cs="Arial"/>
          <w:color w:val="3333FF"/>
          <w:szCs w:val="21"/>
        </w:rPr>
      </w:pPr>
      <w:r w:rsidRPr="00A27D71">
        <w:rPr>
          <w:rFonts w:hAnsi="ＭＳ Ｐゴシック" w:cs="Arial" w:hint="eastAsia"/>
          <w:color w:val="3333FF"/>
          <w:szCs w:val="21"/>
        </w:rPr>
        <w:t>（例</w:t>
      </w:r>
      <w:r w:rsidR="00EA0B84">
        <w:rPr>
          <w:rFonts w:hAnsi="ＭＳ Ｐゴシック" w:cs="Arial" w:hint="eastAsia"/>
          <w:color w:val="3333FF"/>
          <w:szCs w:val="21"/>
        </w:rPr>
        <w:t>1</w:t>
      </w:r>
      <w:r w:rsidR="00EA0B84">
        <w:rPr>
          <w:rFonts w:hAnsi="ＭＳ Ｐゴシック" w:cs="Arial"/>
          <w:color w:val="3333FF"/>
          <w:szCs w:val="21"/>
        </w:rPr>
        <w:t xml:space="preserve"> </w:t>
      </w:r>
      <w:r w:rsidR="00EA0B84">
        <w:rPr>
          <w:rFonts w:hAnsi="ＭＳ Ｐゴシック" w:cs="Arial" w:hint="eastAsia"/>
          <w:color w:val="3333FF"/>
          <w:szCs w:val="21"/>
        </w:rPr>
        <w:t xml:space="preserve">　</w:t>
      </w:r>
      <w:r w:rsidRPr="00A27D71">
        <w:rPr>
          <w:rFonts w:hAnsi="ＭＳ Ｐゴシック" w:cs="Arial" w:hint="eastAsia"/>
          <w:color w:val="3333FF"/>
          <w:szCs w:val="21"/>
        </w:rPr>
        <w:t xml:space="preserve">監査手順を研究計画書に記載 </w:t>
      </w:r>
      <w:r w:rsidR="008C3127">
        <w:rPr>
          <w:rFonts w:hAnsi="ＭＳ Ｐゴシック" w:cs="Arial" w:hint="eastAsia"/>
          <w:color w:val="3333FF"/>
          <w:szCs w:val="21"/>
        </w:rPr>
        <w:t>すべて</w:t>
      </w:r>
      <w:r w:rsidRPr="00A27D71">
        <w:rPr>
          <w:rFonts w:hAnsi="ＭＳ Ｐゴシック" w:cs="Arial" w:hint="eastAsia"/>
          <w:color w:val="3333FF"/>
          <w:szCs w:val="21"/>
        </w:rPr>
        <w:t>の</w:t>
      </w:r>
      <w:r w:rsidR="00A27D71" w:rsidRPr="00010DD4">
        <w:rPr>
          <w:rFonts w:hAnsi="ＭＳ Ｐゴシック" w:cs="Arial" w:hint="eastAsia"/>
          <w:color w:val="3333FF"/>
          <w:szCs w:val="21"/>
        </w:rPr>
        <w:t>機関</w:t>
      </w:r>
      <w:r w:rsidRPr="00A27D71">
        <w:rPr>
          <w:rFonts w:hAnsi="ＭＳ Ｐゴシック" w:cs="Arial" w:hint="eastAsia"/>
          <w:color w:val="3333FF"/>
          <w:szCs w:val="21"/>
        </w:rPr>
        <w:t>で監査実施）</w:t>
      </w:r>
    </w:p>
    <w:p w14:paraId="2D3DD517" w14:textId="77777777" w:rsidR="00B76CA9" w:rsidRPr="00A27D71" w:rsidRDefault="00B76CA9" w:rsidP="00B76CA9">
      <w:pPr>
        <w:ind w:leftChars="100" w:left="224" w:firstLine="224"/>
        <w:rPr>
          <w:rFonts w:hAnsi="ＭＳ Ｐゴシック" w:cs="Arial"/>
          <w:color w:val="3333FF"/>
          <w:szCs w:val="21"/>
        </w:rPr>
      </w:pPr>
      <w:r w:rsidRPr="00A27D71">
        <w:rPr>
          <w:rFonts w:hAnsi="ＭＳ Ｐゴシック" w:cs="Arial" w:hint="eastAsia"/>
          <w:color w:val="3333FF"/>
          <w:szCs w:val="21"/>
        </w:rPr>
        <w:t>研究責任者は監査に従事する者を指名する。監査従事者は以下の観点から原資料を直接閲覧することにより監査を実施する。</w:t>
      </w:r>
    </w:p>
    <w:p w14:paraId="3824A4F4" w14:textId="77777777" w:rsidR="00B76CA9" w:rsidRPr="00A27D71" w:rsidRDefault="00B76CA9" w:rsidP="00B76CA9">
      <w:pPr>
        <w:ind w:leftChars="100" w:left="224" w:firstLine="224"/>
        <w:rPr>
          <w:rFonts w:hAnsi="ＭＳ Ｐゴシック" w:cs="Arial"/>
          <w:color w:val="3333FF"/>
          <w:szCs w:val="21"/>
        </w:rPr>
      </w:pPr>
      <w:r w:rsidRPr="00A27D71">
        <w:rPr>
          <w:rFonts w:hAnsi="ＭＳ Ｐゴシック" w:cs="Arial"/>
          <w:color w:val="3333FF"/>
          <w:szCs w:val="21"/>
        </w:rPr>
        <w:t></w:t>
      </w:r>
      <w:r w:rsidRPr="00A27D71">
        <w:rPr>
          <w:rFonts w:hAnsi="ＭＳ Ｐゴシック" w:cs="Arial"/>
          <w:color w:val="3333FF"/>
          <w:szCs w:val="21"/>
        </w:rPr>
        <w:tab/>
      </w:r>
      <w:r w:rsidRPr="00A27D71">
        <w:rPr>
          <w:rFonts w:hAnsi="ＭＳ Ｐゴシック" w:cs="Arial" w:hint="eastAsia"/>
          <w:color w:val="3333FF"/>
          <w:szCs w:val="21"/>
        </w:rPr>
        <w:t>研究が最新の研究計画書、手順書（疾病等の報告やモニタリングを含む）及び当局規制を遵守して実施されているか</w:t>
      </w:r>
    </w:p>
    <w:p w14:paraId="70D8F70F" w14:textId="77777777" w:rsidR="00B76CA9" w:rsidRPr="00A27D71" w:rsidRDefault="00B76CA9" w:rsidP="00B76CA9">
      <w:pPr>
        <w:ind w:leftChars="100" w:left="224" w:firstLine="224"/>
        <w:rPr>
          <w:rFonts w:hAnsi="ＭＳ Ｐゴシック" w:cs="Arial"/>
          <w:color w:val="3333FF"/>
          <w:szCs w:val="21"/>
        </w:rPr>
      </w:pPr>
      <w:r w:rsidRPr="00A27D71">
        <w:rPr>
          <w:rFonts w:hAnsi="ＭＳ Ｐゴシック" w:cs="Arial"/>
          <w:color w:val="3333FF"/>
          <w:szCs w:val="21"/>
        </w:rPr>
        <w:t></w:t>
      </w:r>
      <w:r w:rsidRPr="00A27D71">
        <w:rPr>
          <w:rFonts w:hAnsi="ＭＳ Ｐゴシック" w:cs="Arial"/>
          <w:color w:val="3333FF"/>
          <w:szCs w:val="21"/>
        </w:rPr>
        <w:tab/>
      </w:r>
      <w:r w:rsidRPr="00A27D71">
        <w:rPr>
          <w:rFonts w:hAnsi="ＭＳ Ｐゴシック" w:cs="Arial" w:hint="eastAsia"/>
          <w:color w:val="3333FF"/>
          <w:szCs w:val="21"/>
        </w:rPr>
        <w:t>記録等が正確であるか</w:t>
      </w:r>
    </w:p>
    <w:p w14:paraId="4E8AF328" w14:textId="09CDFA2C" w:rsidR="00B76CA9" w:rsidRPr="00A27D71" w:rsidRDefault="00B76CA9" w:rsidP="00B76CA9">
      <w:pPr>
        <w:ind w:leftChars="100" w:left="224" w:firstLine="224"/>
        <w:rPr>
          <w:rFonts w:hAnsi="ＭＳ Ｐゴシック" w:cs="Arial"/>
          <w:color w:val="3333FF"/>
          <w:szCs w:val="21"/>
        </w:rPr>
      </w:pPr>
      <w:r w:rsidRPr="00A27D71">
        <w:rPr>
          <w:rFonts w:hAnsi="ＭＳ Ｐゴシック" w:cs="Arial" w:hint="eastAsia"/>
          <w:color w:val="3333FF"/>
          <w:szCs w:val="21"/>
        </w:rPr>
        <w:t>監査を実施する頻度としては、最終登録者のCRF回収後に速やかに実施する。監査従事者は、監査実施後速やかに監査報告書を作成し、研究責任者に提出する。なお、監査報告書には、監査実施日、確認した原資料、監査実施者、疾病等や不適合等の重要な発見事項</w:t>
      </w:r>
      <w:r w:rsidR="008C3127">
        <w:rPr>
          <w:rFonts w:hAnsi="ＭＳ Ｐゴシック" w:cs="Arial" w:hint="eastAsia"/>
          <w:color w:val="3333FF"/>
          <w:szCs w:val="21"/>
        </w:rPr>
        <w:t>または</w:t>
      </w:r>
      <w:r w:rsidRPr="00A27D71">
        <w:rPr>
          <w:rFonts w:hAnsi="ＭＳ Ｐゴシック" w:cs="Arial" w:hint="eastAsia"/>
          <w:color w:val="3333FF"/>
          <w:szCs w:val="21"/>
        </w:rPr>
        <w:t>事実関係等の内容を要約、を含むものとする。（多施設共同研究の場合、以下を追記）研究責任者は必要に応じて監査結果を研究代表者に通知する（疾病等や不適合等の重要な発見事項が報告された場合は、研究代表者への通知を必須とする）。通知を受けた研究代表者は他の研究責任者に通知内容を情報提供する。</w:t>
      </w:r>
    </w:p>
    <w:p w14:paraId="439F3759" w14:textId="08E642AE" w:rsidR="00B76CA9" w:rsidRPr="00A27D71" w:rsidRDefault="00B76CA9" w:rsidP="00B76CA9">
      <w:pPr>
        <w:ind w:leftChars="100" w:left="224" w:firstLine="224"/>
        <w:rPr>
          <w:rFonts w:hAnsi="ＭＳ Ｐゴシック" w:cs="Arial"/>
          <w:color w:val="3333FF"/>
          <w:szCs w:val="21"/>
        </w:rPr>
      </w:pPr>
      <w:r w:rsidRPr="00A27D71">
        <w:rPr>
          <w:rFonts w:hAnsi="ＭＳ Ｐゴシック" w:cs="Arial" w:hint="eastAsia"/>
          <w:color w:val="3333FF"/>
          <w:szCs w:val="21"/>
        </w:rPr>
        <w:t>（例</w:t>
      </w:r>
      <w:r w:rsidR="00A27D71" w:rsidRPr="00010DD4">
        <w:rPr>
          <w:rFonts w:hAnsi="ＭＳ Ｐゴシック" w:cs="Arial" w:hint="eastAsia"/>
          <w:color w:val="3333FF"/>
          <w:szCs w:val="21"/>
        </w:rPr>
        <w:t>2</w:t>
      </w:r>
      <w:r w:rsidR="00EA0B84">
        <w:rPr>
          <w:rFonts w:hAnsi="ＭＳ Ｐゴシック" w:cs="Arial" w:hint="eastAsia"/>
          <w:color w:val="3333FF"/>
          <w:szCs w:val="21"/>
        </w:rPr>
        <w:t xml:space="preserve">　</w:t>
      </w:r>
      <w:r w:rsidRPr="00A27D71">
        <w:rPr>
          <w:rFonts w:hAnsi="ＭＳ Ｐゴシック" w:cs="Arial" w:hint="eastAsia"/>
          <w:color w:val="3333FF"/>
          <w:szCs w:val="21"/>
        </w:rPr>
        <w:t xml:space="preserve">監査手順を研究計画書に記載 </w:t>
      </w:r>
      <w:r w:rsidR="00A27D71" w:rsidRPr="00010DD4">
        <w:rPr>
          <w:rFonts w:hAnsi="ＭＳ Ｐゴシック" w:cs="Arial" w:hint="eastAsia"/>
          <w:color w:val="3333FF"/>
          <w:szCs w:val="21"/>
        </w:rPr>
        <w:t>機関</w:t>
      </w:r>
      <w:r w:rsidRPr="00A27D71">
        <w:rPr>
          <w:rFonts w:hAnsi="ＭＳ Ｐゴシック" w:cs="Arial" w:hint="eastAsia"/>
          <w:color w:val="3333FF"/>
          <w:szCs w:val="21"/>
        </w:rPr>
        <w:t>を選択して監査を実施）</w:t>
      </w:r>
    </w:p>
    <w:p w14:paraId="4E1B27CC" w14:textId="77777777" w:rsidR="00B76CA9" w:rsidRPr="00A27D71" w:rsidRDefault="00B76CA9" w:rsidP="00B76CA9">
      <w:pPr>
        <w:ind w:leftChars="100" w:left="224" w:firstLine="224"/>
        <w:rPr>
          <w:rFonts w:hAnsi="ＭＳ Ｐゴシック" w:cs="Arial"/>
          <w:color w:val="3333FF"/>
          <w:szCs w:val="21"/>
        </w:rPr>
      </w:pPr>
      <w:r w:rsidRPr="00A27D71">
        <w:rPr>
          <w:rFonts w:hAnsi="ＭＳ Ｐゴシック" w:cs="Arial" w:hint="eastAsia"/>
          <w:color w:val="3333FF"/>
          <w:szCs w:val="21"/>
        </w:rPr>
        <w:t>研究代表者は監査に従事する者を指名する。監査従事者は以下の観点から原資料を直接閲覧することにより監査を実施する。</w:t>
      </w:r>
    </w:p>
    <w:p w14:paraId="02D2AE7B" w14:textId="77777777" w:rsidR="00B76CA9" w:rsidRPr="00A27D71" w:rsidRDefault="00B76CA9" w:rsidP="00B76CA9">
      <w:pPr>
        <w:ind w:leftChars="100" w:left="224" w:firstLine="224"/>
        <w:rPr>
          <w:rFonts w:hAnsi="ＭＳ Ｐゴシック" w:cs="Arial"/>
          <w:color w:val="3333FF"/>
          <w:szCs w:val="21"/>
        </w:rPr>
      </w:pPr>
      <w:r w:rsidRPr="00A27D71">
        <w:rPr>
          <w:rFonts w:hAnsi="ＭＳ Ｐゴシック" w:cs="Arial"/>
          <w:color w:val="3333FF"/>
          <w:szCs w:val="21"/>
        </w:rPr>
        <w:t></w:t>
      </w:r>
      <w:r w:rsidRPr="00A27D71">
        <w:rPr>
          <w:rFonts w:hAnsi="ＭＳ Ｐゴシック" w:cs="Arial"/>
          <w:color w:val="3333FF"/>
          <w:szCs w:val="21"/>
        </w:rPr>
        <w:tab/>
      </w:r>
      <w:r w:rsidRPr="00A27D71">
        <w:rPr>
          <w:rFonts w:hAnsi="ＭＳ Ｐゴシック" w:cs="Arial" w:hint="eastAsia"/>
          <w:color w:val="3333FF"/>
          <w:szCs w:val="21"/>
        </w:rPr>
        <w:t>研究が最新の研究計画書、手順書（疾病等の報告やモニタリングを含む）及び本規則を遵守して実施されているか</w:t>
      </w:r>
    </w:p>
    <w:p w14:paraId="677C5157" w14:textId="77777777" w:rsidR="00B76CA9" w:rsidRPr="00A27D71" w:rsidRDefault="00B76CA9" w:rsidP="00B76CA9">
      <w:pPr>
        <w:ind w:leftChars="100" w:left="224" w:firstLine="224"/>
        <w:rPr>
          <w:rFonts w:hAnsi="ＭＳ Ｐゴシック" w:cs="Arial"/>
          <w:color w:val="3333FF"/>
          <w:szCs w:val="21"/>
        </w:rPr>
      </w:pPr>
      <w:r w:rsidRPr="00A27D71">
        <w:rPr>
          <w:rFonts w:hAnsi="ＭＳ Ｐゴシック" w:cs="Arial"/>
          <w:color w:val="3333FF"/>
          <w:szCs w:val="21"/>
        </w:rPr>
        <w:t></w:t>
      </w:r>
      <w:r w:rsidRPr="00A27D71">
        <w:rPr>
          <w:rFonts w:hAnsi="ＭＳ Ｐゴシック" w:cs="Arial"/>
          <w:color w:val="3333FF"/>
          <w:szCs w:val="21"/>
        </w:rPr>
        <w:tab/>
      </w:r>
      <w:r w:rsidRPr="00A27D71">
        <w:rPr>
          <w:rFonts w:hAnsi="ＭＳ Ｐゴシック" w:cs="Arial" w:hint="eastAsia"/>
          <w:color w:val="3333FF"/>
          <w:szCs w:val="21"/>
        </w:rPr>
        <w:t>記録等が正確であるか</w:t>
      </w:r>
    </w:p>
    <w:p w14:paraId="27495A57" w14:textId="3E032BEC" w:rsidR="00B76CA9" w:rsidRPr="00A27D71" w:rsidRDefault="00B76CA9" w:rsidP="00B76CA9">
      <w:pPr>
        <w:ind w:leftChars="100" w:left="224" w:firstLine="224"/>
        <w:rPr>
          <w:rFonts w:hAnsi="ＭＳ Ｐゴシック" w:cs="Arial"/>
          <w:color w:val="3333FF"/>
          <w:szCs w:val="21"/>
        </w:rPr>
      </w:pPr>
      <w:r w:rsidRPr="00A27D71">
        <w:rPr>
          <w:rFonts w:hAnsi="ＭＳ Ｐゴシック" w:cs="Arial" w:hint="eastAsia"/>
          <w:color w:val="3333FF"/>
          <w:szCs w:val="21"/>
        </w:rPr>
        <w:t>監査を実施する頻度としては、臨床</w:t>
      </w:r>
      <w:r w:rsidR="009900A8" w:rsidRPr="00010DD4">
        <w:rPr>
          <w:rFonts w:hAnsi="ＭＳ Ｐゴシック" w:cs="Arial" w:hint="eastAsia"/>
          <w:color w:val="3333FF"/>
          <w:szCs w:val="21"/>
        </w:rPr>
        <w:t>試験</w:t>
      </w:r>
      <w:r w:rsidRPr="00A27D71">
        <w:rPr>
          <w:rFonts w:hAnsi="ＭＳ Ｐゴシック" w:cs="Arial" w:hint="eastAsia"/>
          <w:color w:val="3333FF"/>
          <w:szCs w:val="21"/>
        </w:rPr>
        <w:t>審査委員会承認後、プロトコール治療終了後、最終登録者のCRF回収後にそれぞれ1医療機関ずつ速やかに実施する。臨床</w:t>
      </w:r>
      <w:r w:rsidR="009900A8" w:rsidRPr="00010DD4">
        <w:rPr>
          <w:rFonts w:hAnsi="ＭＳ Ｐゴシック" w:cs="Arial" w:hint="eastAsia"/>
          <w:color w:val="3333FF"/>
          <w:szCs w:val="21"/>
        </w:rPr>
        <w:t>試験</w:t>
      </w:r>
      <w:r w:rsidRPr="00A27D71">
        <w:rPr>
          <w:rFonts w:hAnsi="ＭＳ Ｐゴシック" w:cs="Arial" w:hint="eastAsia"/>
          <w:color w:val="3333FF"/>
          <w:szCs w:val="21"/>
        </w:rPr>
        <w:t>審査委員会終了後の監査施設は研究代表者の在籍する実施医療機関とするが、プロトコール治療終了後及び最終登録者のCRF回収後に監査する実施医療機関は、研究対象者登録者数や重篤な有害事象発生状況、モニタリング報告による逸脱状況等を勘案して研究代表者が指定する。監査従事者は、監査実施後速やかに監査報告書を作成し、研究代表者に提出する。また、監査報告書の写しを監査対象実施医療機関の研究責任</w:t>
      </w:r>
      <w:r w:rsidR="009A77AE" w:rsidRPr="00010DD4">
        <w:rPr>
          <w:rFonts w:hAnsi="ＭＳ Ｐゴシック" w:cs="Arial" w:hint="eastAsia"/>
          <w:color w:val="3333FF"/>
          <w:szCs w:val="21"/>
        </w:rPr>
        <w:t>者</w:t>
      </w:r>
      <w:r w:rsidRPr="00A27D71">
        <w:rPr>
          <w:rFonts w:hAnsi="ＭＳ Ｐゴシック" w:cs="Arial" w:hint="eastAsia"/>
          <w:color w:val="3333FF"/>
          <w:szCs w:val="21"/>
        </w:rPr>
        <w:t>に提出する。なお、監査報告書には、監査実施日、確認した原資料、監査実施者、疾病等や不適合等の重要な発見事項</w:t>
      </w:r>
      <w:r w:rsidR="008C3127">
        <w:rPr>
          <w:rFonts w:hAnsi="ＭＳ Ｐゴシック" w:cs="Arial" w:hint="eastAsia"/>
          <w:color w:val="3333FF"/>
          <w:szCs w:val="21"/>
        </w:rPr>
        <w:t>または</w:t>
      </w:r>
      <w:r w:rsidRPr="00A27D71">
        <w:rPr>
          <w:rFonts w:hAnsi="ＭＳ Ｐゴシック" w:cs="Arial" w:hint="eastAsia"/>
          <w:color w:val="3333FF"/>
          <w:szCs w:val="21"/>
        </w:rPr>
        <w:t>事実関係等の内容の要約、を含むものとする。</w:t>
      </w:r>
    </w:p>
    <w:p w14:paraId="441B7D05" w14:textId="77777777" w:rsidR="00672D46" w:rsidRPr="006228DE" w:rsidRDefault="00FF19D2" w:rsidP="00CC110E">
      <w:pPr>
        <w:pStyle w:val="1"/>
      </w:pPr>
      <w:bookmarkStart w:id="506" w:name="_Toc447102020"/>
      <w:bookmarkStart w:id="507" w:name="_Toc447107945"/>
      <w:bookmarkStart w:id="508" w:name="_Toc186201358"/>
      <w:r>
        <w:rPr>
          <w:rFonts w:hint="eastAsia"/>
        </w:rPr>
        <w:t xml:space="preserve">16. </w:t>
      </w:r>
      <w:r w:rsidR="00672D46" w:rsidRPr="006228DE">
        <w:rPr>
          <w:rFonts w:hint="eastAsia"/>
        </w:rPr>
        <w:t>倫理的事項</w:t>
      </w:r>
      <w:bookmarkEnd w:id="506"/>
      <w:bookmarkEnd w:id="507"/>
      <w:bookmarkEnd w:id="508"/>
    </w:p>
    <w:p w14:paraId="6D97F23E" w14:textId="77777777" w:rsidR="00F21C02" w:rsidRPr="006228DE" w:rsidRDefault="00FF19D2" w:rsidP="00A8390C">
      <w:pPr>
        <w:pStyle w:val="2"/>
      </w:pPr>
      <w:bookmarkStart w:id="509" w:name="_Toc447102021"/>
      <w:bookmarkStart w:id="510" w:name="_Toc447107946"/>
      <w:bookmarkStart w:id="511" w:name="_Toc186201359"/>
      <w:r>
        <w:rPr>
          <w:rFonts w:hint="eastAsia"/>
        </w:rPr>
        <w:t xml:space="preserve">16.1. </w:t>
      </w:r>
      <w:r w:rsidR="00672D46" w:rsidRPr="006228DE">
        <w:rPr>
          <w:rFonts w:hint="eastAsia"/>
        </w:rPr>
        <w:t>遵守すべき諸規則</w:t>
      </w:r>
      <w:bookmarkEnd w:id="509"/>
      <w:bookmarkEnd w:id="510"/>
      <w:bookmarkEnd w:id="511"/>
    </w:p>
    <w:p w14:paraId="79353506" w14:textId="3F26A16C" w:rsidR="00893EF8" w:rsidRPr="00E25674" w:rsidRDefault="00893EF8" w:rsidP="00845806">
      <w:pPr>
        <w:ind w:firstLine="224"/>
        <w:rPr>
          <w:rFonts w:cs="MS-Mincho"/>
          <w:color w:val="000000"/>
          <w:kern w:val="0"/>
        </w:rPr>
      </w:pPr>
      <w:r w:rsidRPr="00E25674">
        <w:rPr>
          <w:rFonts w:cs="MS-Mincho" w:hint="eastAsia"/>
          <w:color w:val="000000"/>
          <w:kern w:val="0"/>
        </w:rPr>
        <w:t>本研究に携わるすべての者は、</w:t>
      </w:r>
      <w:r w:rsidR="0079631F" w:rsidRPr="00E25674">
        <w:rPr>
          <w:rFonts w:cs="MS-Mincho" w:hint="eastAsia"/>
          <w:color w:val="000000"/>
          <w:kern w:val="0"/>
        </w:rPr>
        <w:t>人</w:t>
      </w:r>
      <w:r w:rsidRPr="00E25674">
        <w:rPr>
          <w:rFonts w:cs="MS-Mincho" w:hint="eastAsia"/>
          <w:color w:val="000000"/>
          <w:kern w:val="0"/>
        </w:rPr>
        <w:t>を</w:t>
      </w:r>
      <w:r w:rsidR="0032423E" w:rsidRPr="00F9743F">
        <w:rPr>
          <w:rFonts w:cs="MS-Mincho" w:hint="eastAsia"/>
          <w:color w:val="000000"/>
          <w:kern w:val="0"/>
        </w:rPr>
        <w:t>対象</w:t>
      </w:r>
      <w:r w:rsidRPr="00E25674">
        <w:rPr>
          <w:rFonts w:cs="MS-Mincho" w:hint="eastAsia"/>
          <w:color w:val="000000"/>
          <w:kern w:val="0"/>
        </w:rPr>
        <w:t>とする</w:t>
      </w:r>
      <w:r w:rsidR="008C3127">
        <w:rPr>
          <w:rFonts w:cs="MS-Mincho" w:hint="eastAsia"/>
          <w:color w:val="000000"/>
          <w:kern w:val="0"/>
        </w:rPr>
        <w:t>すべて</w:t>
      </w:r>
      <w:r w:rsidRPr="00E25674">
        <w:rPr>
          <w:rFonts w:cs="MS-Mincho" w:hint="eastAsia"/>
          <w:color w:val="000000"/>
          <w:kern w:val="0"/>
        </w:rPr>
        <w:t>の医学研究が準拠すべき「世界医師会ヘルシンキ宣言」</w:t>
      </w:r>
      <w:r w:rsidR="0032423E" w:rsidRPr="00E25674">
        <w:rPr>
          <w:rFonts w:cs="MS-Mincho" w:hint="eastAsia"/>
          <w:color w:val="000000"/>
          <w:kern w:val="0"/>
        </w:rPr>
        <w:t>及び</w:t>
      </w:r>
      <w:r w:rsidRPr="00E25674">
        <w:rPr>
          <w:rFonts w:cs="MS-Mincho" w:hint="eastAsia"/>
          <w:color w:val="000000"/>
          <w:kern w:val="0"/>
        </w:rPr>
        <w:t>「</w:t>
      </w:r>
      <w:r w:rsidR="0032423E" w:rsidRPr="00E25674">
        <w:rPr>
          <w:rFonts w:cs="MS-Mincho" w:hint="eastAsia"/>
          <w:color w:val="000000"/>
          <w:kern w:val="0"/>
        </w:rPr>
        <w:t>人を対象とする</w:t>
      </w:r>
      <w:r w:rsidR="001444F6">
        <w:rPr>
          <w:rFonts w:cs="MS-Mincho" w:hint="eastAsia"/>
          <w:color w:val="000000"/>
          <w:kern w:val="0"/>
        </w:rPr>
        <w:t>生命科学・</w:t>
      </w:r>
      <w:r w:rsidR="0032423E" w:rsidRPr="00E25674">
        <w:rPr>
          <w:rFonts w:cs="MS-Mincho" w:hint="eastAsia"/>
          <w:color w:val="000000"/>
          <w:kern w:val="0"/>
        </w:rPr>
        <w:t>医学系研究</w:t>
      </w:r>
      <w:r w:rsidRPr="00E25674">
        <w:rPr>
          <w:rFonts w:cs="MS-Mincho" w:hint="eastAsia"/>
          <w:color w:val="000000"/>
          <w:kern w:val="0"/>
        </w:rPr>
        <w:t>に関する倫理指針」（</w:t>
      </w:r>
      <w:r w:rsidR="0032423E" w:rsidRPr="00E25674">
        <w:rPr>
          <w:rFonts w:cs="MS-Mincho" w:hint="eastAsia"/>
          <w:color w:val="000000"/>
          <w:kern w:val="0"/>
        </w:rPr>
        <w:t>文部科学省・</w:t>
      </w:r>
      <w:r w:rsidRPr="00E25674">
        <w:rPr>
          <w:rFonts w:cs="MS-Mincho" w:hint="eastAsia"/>
          <w:color w:val="000000"/>
          <w:kern w:val="0"/>
        </w:rPr>
        <w:t>厚生</w:t>
      </w:r>
      <w:r w:rsidRPr="00E25674">
        <w:rPr>
          <w:rFonts w:cs="MS-Mincho" w:hint="eastAsia"/>
          <w:color w:val="000000"/>
          <w:kern w:val="0"/>
        </w:rPr>
        <w:lastRenderedPageBreak/>
        <w:t>労働省</w:t>
      </w:r>
      <w:r w:rsidR="00F862A1">
        <w:rPr>
          <w:rFonts w:cs="MS-Mincho" w:hint="eastAsia"/>
          <w:color w:val="000000"/>
          <w:kern w:val="0"/>
        </w:rPr>
        <w:t>・経済産業省</w:t>
      </w:r>
      <w:r w:rsidRPr="00E25674">
        <w:rPr>
          <w:rFonts w:cs="MS-Mincho" w:hint="eastAsia"/>
          <w:color w:val="000000"/>
          <w:kern w:val="0"/>
        </w:rPr>
        <w:t>）の内容を熟読し理解した上で遵守し、研究を</w:t>
      </w:r>
      <w:r w:rsidR="00F862A1">
        <w:rPr>
          <w:rFonts w:cs="MS-Mincho" w:hint="eastAsia"/>
          <w:color w:val="000000"/>
          <w:kern w:val="0"/>
        </w:rPr>
        <w:t>実施</w:t>
      </w:r>
      <w:r w:rsidRPr="00E25674">
        <w:rPr>
          <w:rFonts w:cs="MS-Mincho" w:hint="eastAsia"/>
          <w:color w:val="000000"/>
          <w:kern w:val="0"/>
        </w:rPr>
        <w:t>する。</w:t>
      </w:r>
    </w:p>
    <w:p w14:paraId="094014CE" w14:textId="77777777" w:rsidR="00F21C02" w:rsidRPr="006A3C2E" w:rsidRDefault="00FF19D2" w:rsidP="00A8390C">
      <w:pPr>
        <w:pStyle w:val="2"/>
      </w:pPr>
      <w:bookmarkStart w:id="512" w:name="_Toc447102022"/>
      <w:bookmarkStart w:id="513" w:name="_Toc447107947"/>
      <w:bookmarkStart w:id="514" w:name="_Toc186201360"/>
      <w:r>
        <w:rPr>
          <w:rFonts w:hint="eastAsia"/>
        </w:rPr>
        <w:t xml:space="preserve">16.2. </w:t>
      </w:r>
      <w:r w:rsidR="00672D46" w:rsidRPr="006A3C2E">
        <w:rPr>
          <w:rFonts w:hint="eastAsia"/>
        </w:rPr>
        <w:t>説明文書・同意書（様式）の作成と改訂</w:t>
      </w:r>
      <w:bookmarkEnd w:id="512"/>
      <w:bookmarkEnd w:id="513"/>
      <w:bookmarkEnd w:id="514"/>
    </w:p>
    <w:p w14:paraId="7A6ACC6B" w14:textId="77777777" w:rsidR="00672D46" w:rsidRPr="006A3C2E" w:rsidRDefault="00672D46" w:rsidP="00845806">
      <w:pPr>
        <w:ind w:firstLine="224"/>
        <w:rPr>
          <w:color w:val="C00000"/>
          <w:kern w:val="0"/>
        </w:rPr>
      </w:pPr>
      <w:r w:rsidRPr="006A3C2E">
        <w:rPr>
          <w:rFonts w:hint="eastAsia"/>
          <w:color w:val="C00000"/>
          <w:kern w:val="0"/>
        </w:rPr>
        <w:t>本節では、説明文書・同意書（様式）の作成主体、承認の手続き、改訂の手続き</w:t>
      </w:r>
      <w:r w:rsidR="00EF62D8" w:rsidRPr="006A3C2E">
        <w:rPr>
          <w:rFonts w:hint="eastAsia"/>
          <w:color w:val="C00000"/>
          <w:kern w:val="0"/>
        </w:rPr>
        <w:t>など</w:t>
      </w:r>
      <w:r w:rsidRPr="006A3C2E">
        <w:rPr>
          <w:rFonts w:hint="eastAsia"/>
          <w:color w:val="C00000"/>
          <w:kern w:val="0"/>
        </w:rPr>
        <w:t>を記載する。</w:t>
      </w:r>
    </w:p>
    <w:p w14:paraId="6E311DCE" w14:textId="77777777" w:rsidR="00A27D71" w:rsidRDefault="00672D46" w:rsidP="00845806">
      <w:pPr>
        <w:ind w:firstLine="224"/>
        <w:rPr>
          <w:color w:val="C00000"/>
          <w:kern w:val="0"/>
        </w:rPr>
      </w:pPr>
      <w:r w:rsidRPr="006A3C2E">
        <w:rPr>
          <w:rFonts w:hint="eastAsia"/>
          <w:color w:val="C00000"/>
          <w:kern w:val="0"/>
        </w:rPr>
        <w:t>説明文書とは、</w:t>
      </w:r>
      <w:r w:rsidR="00B8174E" w:rsidRPr="006A3C2E">
        <w:rPr>
          <w:rFonts w:hint="eastAsia"/>
          <w:color w:val="C00000"/>
          <w:kern w:val="0"/>
        </w:rPr>
        <w:t>研究</w:t>
      </w:r>
      <w:r w:rsidRPr="006A3C2E">
        <w:rPr>
          <w:rFonts w:hint="eastAsia"/>
          <w:color w:val="C00000"/>
          <w:kern w:val="0"/>
        </w:rPr>
        <w:t>の意義、目的、方法などを分かりやすく記述した文書であり、</w:t>
      </w:r>
      <w:r w:rsidR="00F32A21" w:rsidRPr="006A3C2E">
        <w:rPr>
          <w:rFonts w:hint="eastAsia"/>
          <w:color w:val="C00000"/>
          <w:kern w:val="0"/>
        </w:rPr>
        <w:t>研究対象者</w:t>
      </w:r>
      <w:r w:rsidRPr="006A3C2E">
        <w:rPr>
          <w:rFonts w:hint="eastAsia"/>
          <w:color w:val="C00000"/>
          <w:kern w:val="0"/>
        </w:rPr>
        <w:t>にそれらを説明する際に用いられる。</w:t>
      </w:r>
    </w:p>
    <w:p w14:paraId="6D514844" w14:textId="77777777" w:rsidR="008A2A46" w:rsidRPr="006A3C2E" w:rsidRDefault="00672D46" w:rsidP="00845806">
      <w:pPr>
        <w:ind w:firstLine="224"/>
        <w:rPr>
          <w:color w:val="C00000"/>
          <w:kern w:val="0"/>
        </w:rPr>
      </w:pPr>
      <w:r w:rsidRPr="006A3C2E">
        <w:rPr>
          <w:rFonts w:hint="eastAsia"/>
          <w:color w:val="C00000"/>
          <w:kern w:val="0"/>
        </w:rPr>
        <w:t>同意書とは、</w:t>
      </w:r>
      <w:r w:rsidR="00F32A21" w:rsidRPr="006A3C2E">
        <w:rPr>
          <w:rFonts w:hint="eastAsia"/>
          <w:color w:val="C00000"/>
          <w:kern w:val="0"/>
        </w:rPr>
        <w:t>研究対象者</w:t>
      </w:r>
      <w:r w:rsidRPr="006A3C2E">
        <w:rPr>
          <w:rFonts w:hint="eastAsia"/>
          <w:color w:val="C00000"/>
          <w:kern w:val="0"/>
        </w:rPr>
        <w:t>が</w:t>
      </w:r>
      <w:r w:rsidR="00B8174E" w:rsidRPr="006A3C2E">
        <w:rPr>
          <w:rFonts w:hint="eastAsia"/>
          <w:color w:val="C00000"/>
          <w:kern w:val="0"/>
        </w:rPr>
        <w:t>研究</w:t>
      </w:r>
      <w:r w:rsidRPr="006A3C2E">
        <w:rPr>
          <w:rFonts w:hint="eastAsia"/>
          <w:color w:val="C00000"/>
          <w:kern w:val="0"/>
        </w:rPr>
        <w:t>への参加の意思を表明する文書である。</w:t>
      </w:r>
    </w:p>
    <w:p w14:paraId="624E5036" w14:textId="77777777" w:rsidR="00FC2A69" w:rsidRDefault="00672D46" w:rsidP="00FC2A69">
      <w:pPr>
        <w:ind w:firstLine="224"/>
        <w:rPr>
          <w:color w:val="C00000"/>
          <w:kern w:val="0"/>
        </w:rPr>
      </w:pPr>
      <w:r w:rsidRPr="006A3C2E">
        <w:rPr>
          <w:rFonts w:hint="eastAsia"/>
          <w:color w:val="C00000"/>
          <w:kern w:val="0"/>
        </w:rPr>
        <w:t>必要項目については、</w:t>
      </w:r>
      <w:r w:rsidR="00B4504F" w:rsidRPr="006A3C2E">
        <w:rPr>
          <w:rFonts w:hint="eastAsia"/>
          <w:color w:val="C00000"/>
          <w:kern w:val="0"/>
        </w:rPr>
        <w:t>「</w:t>
      </w:r>
      <w:r w:rsidR="00120AC5" w:rsidRPr="006A3C2E">
        <w:rPr>
          <w:rFonts w:hint="eastAsia"/>
          <w:color w:val="C00000"/>
          <w:kern w:val="0"/>
        </w:rPr>
        <w:t>人を対象とする</w:t>
      </w:r>
      <w:r w:rsidR="001444F6">
        <w:rPr>
          <w:rFonts w:hint="eastAsia"/>
          <w:color w:val="C00000"/>
          <w:kern w:val="0"/>
        </w:rPr>
        <w:t>生命科学・</w:t>
      </w:r>
      <w:r w:rsidR="00120AC5" w:rsidRPr="006A3C2E">
        <w:rPr>
          <w:rFonts w:hint="eastAsia"/>
          <w:color w:val="C00000"/>
          <w:kern w:val="0"/>
        </w:rPr>
        <w:t>医学系研究</w:t>
      </w:r>
      <w:r w:rsidR="00A80229" w:rsidRPr="006A3C2E">
        <w:rPr>
          <w:rFonts w:hint="eastAsia"/>
          <w:color w:val="C00000"/>
          <w:kern w:val="0"/>
        </w:rPr>
        <w:t>に関する倫理指針</w:t>
      </w:r>
      <w:r w:rsidR="00B4504F" w:rsidRPr="006A3C2E">
        <w:rPr>
          <w:rFonts w:hint="eastAsia"/>
          <w:color w:val="C00000"/>
          <w:kern w:val="0"/>
        </w:rPr>
        <w:t>」</w:t>
      </w:r>
      <w:r w:rsidR="00A80229" w:rsidRPr="006A3C2E">
        <w:rPr>
          <w:rFonts w:hint="eastAsia"/>
          <w:color w:val="C00000"/>
          <w:kern w:val="0"/>
        </w:rPr>
        <w:t>や</w:t>
      </w:r>
      <w:r w:rsidRPr="006A3C2E">
        <w:rPr>
          <w:rFonts w:cs="Century"/>
          <w:color w:val="C00000"/>
          <w:kern w:val="0"/>
        </w:rPr>
        <w:t xml:space="preserve">GCP </w:t>
      </w:r>
      <w:r w:rsidRPr="006A3C2E">
        <w:rPr>
          <w:rFonts w:hint="eastAsia"/>
          <w:color w:val="C00000"/>
          <w:kern w:val="0"/>
        </w:rPr>
        <w:t>省令第</w:t>
      </w:r>
      <w:r w:rsidR="002430B0" w:rsidRPr="006A3C2E">
        <w:rPr>
          <w:rFonts w:cs="Century"/>
          <w:color w:val="C00000"/>
          <w:kern w:val="0"/>
        </w:rPr>
        <w:t>51</w:t>
      </w:r>
      <w:r w:rsidRPr="006A3C2E">
        <w:rPr>
          <w:rFonts w:hint="eastAsia"/>
          <w:color w:val="C00000"/>
          <w:kern w:val="0"/>
        </w:rPr>
        <w:t>条に従う。</w:t>
      </w:r>
    </w:p>
    <w:p w14:paraId="71681D07" w14:textId="77777777" w:rsidR="001C53C3" w:rsidRPr="00476736" w:rsidRDefault="001C53C3" w:rsidP="00FC2A69">
      <w:pPr>
        <w:ind w:firstLine="224"/>
        <w:rPr>
          <w:color w:val="3333FF"/>
        </w:rPr>
      </w:pPr>
      <w:r w:rsidRPr="00476736">
        <w:rPr>
          <w:rFonts w:hint="eastAsia"/>
          <w:color w:val="3333FF"/>
        </w:rPr>
        <w:t>（例）</w:t>
      </w:r>
    </w:p>
    <w:p w14:paraId="422E8796" w14:textId="77777777" w:rsidR="001C53C3" w:rsidRPr="00476736" w:rsidRDefault="001C53C3" w:rsidP="00010DD4">
      <w:pPr>
        <w:ind w:leftChars="100" w:left="224" w:firstLine="224"/>
        <w:rPr>
          <w:rFonts w:hAnsi="ＭＳ Ｐゴシック"/>
          <w:color w:val="3333FF"/>
          <w:szCs w:val="21"/>
        </w:rPr>
      </w:pPr>
      <w:r w:rsidRPr="00476736">
        <w:rPr>
          <w:rFonts w:hAnsi="ＭＳ Ｐゴシック" w:hint="eastAsia"/>
          <w:color w:val="3333FF"/>
          <w:szCs w:val="21"/>
        </w:rPr>
        <w:t>説明文書・同意文書は、研究責任者が作成し、必要に応じてこれを改訂する。また、作成あるいは改訂した説明文書・同意文書は、あらかじめ倫理審査委員会</w:t>
      </w:r>
      <w:r w:rsidR="00AD5443" w:rsidRPr="00476736">
        <w:rPr>
          <w:rFonts w:hAnsi="ＭＳ Ｐゴシック" w:hint="eastAsia"/>
          <w:color w:val="3333FF"/>
          <w:szCs w:val="21"/>
        </w:rPr>
        <w:t>の承認を得</w:t>
      </w:r>
      <w:r w:rsidRPr="00476736">
        <w:rPr>
          <w:rFonts w:hAnsi="ＭＳ Ｐゴシック" w:hint="eastAsia"/>
          <w:color w:val="3333FF"/>
          <w:szCs w:val="21"/>
        </w:rPr>
        <w:t>、研究機関の長の</w:t>
      </w:r>
      <w:r w:rsidR="00AD5443" w:rsidRPr="00476736">
        <w:rPr>
          <w:rFonts w:hAnsi="ＭＳ Ｐゴシック" w:hint="eastAsia"/>
          <w:color w:val="3333FF"/>
          <w:szCs w:val="21"/>
        </w:rPr>
        <w:t>実施許可</w:t>
      </w:r>
      <w:r w:rsidRPr="00476736">
        <w:rPr>
          <w:rFonts w:hAnsi="ＭＳ Ｐゴシック" w:hint="eastAsia"/>
          <w:color w:val="3333FF"/>
          <w:szCs w:val="21"/>
        </w:rPr>
        <w:t>を得る。</w:t>
      </w:r>
    </w:p>
    <w:p w14:paraId="0E144AA8" w14:textId="77777777" w:rsidR="001C53C3" w:rsidRPr="00476736" w:rsidRDefault="001C53C3" w:rsidP="00A27D71">
      <w:pPr>
        <w:ind w:leftChars="100" w:left="224" w:firstLineChars="0" w:firstLine="0"/>
        <w:rPr>
          <w:rFonts w:hAnsi="ＭＳ Ｐゴシック"/>
          <w:color w:val="3333FF"/>
          <w:szCs w:val="21"/>
        </w:rPr>
      </w:pPr>
      <w:r w:rsidRPr="00476736">
        <w:rPr>
          <w:rFonts w:hAnsi="ＭＳ Ｐゴシック" w:hint="eastAsia"/>
          <w:color w:val="3333FF"/>
          <w:szCs w:val="21"/>
        </w:rPr>
        <w:t xml:space="preserve">　説明文書には、少なくとも「</w:t>
      </w:r>
      <w:r w:rsidR="001444F6" w:rsidRPr="00476736">
        <w:rPr>
          <w:rFonts w:hAnsi="ＭＳ Ｐゴシック" w:hint="eastAsia"/>
          <w:color w:val="3333FF"/>
          <w:szCs w:val="21"/>
        </w:rPr>
        <w:t>人を対象とする生命科学・</w:t>
      </w:r>
      <w:r w:rsidRPr="00476736">
        <w:rPr>
          <w:rFonts w:hAnsi="ＭＳ Ｐゴシック" w:hint="eastAsia"/>
          <w:color w:val="3333FF"/>
          <w:szCs w:val="21"/>
        </w:rPr>
        <w:t>医学系研究に関する倫理指針」に定められた事項を掲載しなければならない。ただし、研究対象者を意図的に誘導するような記載をしてはならない。</w:t>
      </w:r>
    </w:p>
    <w:p w14:paraId="3B80B53F" w14:textId="7ABC343F" w:rsidR="001C53C3" w:rsidRPr="00476736" w:rsidRDefault="001C53C3" w:rsidP="00A27D71">
      <w:pPr>
        <w:ind w:leftChars="100" w:left="224" w:firstLineChars="0" w:firstLine="0"/>
        <w:rPr>
          <w:rFonts w:hAnsi="ＭＳ Ｐゴシック"/>
          <w:color w:val="3333FF"/>
          <w:szCs w:val="21"/>
        </w:rPr>
      </w:pPr>
      <w:r w:rsidRPr="00476736">
        <w:rPr>
          <w:rFonts w:hAnsi="ＭＳ Ｐゴシック" w:hint="eastAsia"/>
          <w:color w:val="3333FF"/>
          <w:szCs w:val="21"/>
        </w:rPr>
        <w:t xml:space="preserve">　</w:t>
      </w:r>
      <w:r w:rsidR="00A801D5">
        <w:rPr>
          <w:rFonts w:hAnsi="ＭＳ Ｐゴシック" w:hint="eastAsia"/>
          <w:color w:val="3333FF"/>
          <w:szCs w:val="21"/>
        </w:rPr>
        <w:t>研究</w:t>
      </w:r>
      <w:r w:rsidRPr="00476736">
        <w:rPr>
          <w:rFonts w:hAnsi="ＭＳ Ｐゴシック" w:hint="eastAsia"/>
          <w:color w:val="3333FF"/>
          <w:szCs w:val="21"/>
        </w:rPr>
        <w:t>開始後に研究責任者が</w:t>
      </w:r>
      <w:r w:rsidR="00E90557">
        <w:rPr>
          <w:rFonts w:hAnsi="ＭＳ Ｐゴシック" w:hint="eastAsia"/>
          <w:color w:val="3333FF"/>
          <w:szCs w:val="21"/>
        </w:rPr>
        <w:t>研究対象者</w:t>
      </w:r>
      <w:r w:rsidRPr="00476736">
        <w:rPr>
          <w:rFonts w:hAnsi="ＭＳ Ｐゴシック" w:hint="eastAsia"/>
          <w:color w:val="3333FF"/>
          <w:szCs w:val="21"/>
        </w:rPr>
        <w:t>の同意に関連する新たな知見を得て、説明文書・同意文書の変更が必要と判断した場合には、それを改訂し、倫理審査委員会</w:t>
      </w:r>
      <w:r w:rsidR="00AD5443" w:rsidRPr="00476736">
        <w:rPr>
          <w:rFonts w:hAnsi="ＭＳ Ｐゴシック" w:hint="eastAsia"/>
          <w:color w:val="3333FF"/>
          <w:szCs w:val="21"/>
        </w:rPr>
        <w:t>の承認を得、</w:t>
      </w:r>
      <w:r w:rsidRPr="00476736">
        <w:rPr>
          <w:rFonts w:hAnsi="ＭＳ Ｐゴシック" w:hint="eastAsia"/>
          <w:color w:val="3333FF"/>
          <w:szCs w:val="21"/>
        </w:rPr>
        <w:t>研究機関の長の</w:t>
      </w:r>
      <w:r w:rsidR="00AD5443" w:rsidRPr="00476736">
        <w:rPr>
          <w:rFonts w:hAnsi="ＭＳ Ｐゴシック" w:hint="eastAsia"/>
          <w:color w:val="3333FF"/>
          <w:szCs w:val="21"/>
        </w:rPr>
        <w:t>実施許可</w:t>
      </w:r>
      <w:r w:rsidRPr="00476736">
        <w:rPr>
          <w:rFonts w:hAnsi="ＭＳ Ｐゴシック" w:hint="eastAsia"/>
          <w:color w:val="3333FF"/>
          <w:szCs w:val="21"/>
        </w:rPr>
        <w:t>を得る。なお、新たな知見とは、</w:t>
      </w:r>
      <w:r w:rsidR="008412A4" w:rsidRPr="00476736">
        <w:rPr>
          <w:rFonts w:hAnsi="ＭＳ Ｐゴシック" w:hint="eastAsia"/>
          <w:color w:val="3333FF"/>
          <w:szCs w:val="21"/>
        </w:rPr>
        <w:t>新たな安全性の情報</w:t>
      </w:r>
      <w:r w:rsidR="008C3127">
        <w:rPr>
          <w:rFonts w:hAnsi="ＭＳ Ｐゴシック" w:hint="eastAsia"/>
          <w:color w:val="3333FF"/>
          <w:szCs w:val="21"/>
        </w:rPr>
        <w:t>または</w:t>
      </w:r>
      <w:r w:rsidR="008412A4" w:rsidRPr="00476736">
        <w:rPr>
          <w:rFonts w:hAnsi="ＭＳ Ｐゴシック" w:hint="eastAsia"/>
          <w:color w:val="3333FF"/>
          <w:szCs w:val="21"/>
        </w:rPr>
        <w:t>当該疾患に関わる新治療法等の開発に関する情報等を指す。</w:t>
      </w:r>
    </w:p>
    <w:p w14:paraId="53B5FDCA" w14:textId="77777777" w:rsidR="00F21C02" w:rsidRPr="006228DE" w:rsidRDefault="00FF19D2" w:rsidP="00A8390C">
      <w:pPr>
        <w:pStyle w:val="2"/>
      </w:pPr>
      <w:bookmarkStart w:id="515" w:name="_Toc447102023"/>
      <w:bookmarkStart w:id="516" w:name="_Toc447107948"/>
      <w:bookmarkStart w:id="517" w:name="_Toc186201361"/>
      <w:r>
        <w:rPr>
          <w:rFonts w:hint="eastAsia"/>
        </w:rPr>
        <w:t xml:space="preserve">16.3. </w:t>
      </w:r>
      <w:r w:rsidR="00672D46" w:rsidRPr="006228DE">
        <w:rPr>
          <w:rFonts w:hint="eastAsia"/>
        </w:rPr>
        <w:t>インフォームド・コンセント</w:t>
      </w:r>
      <w:bookmarkEnd w:id="515"/>
      <w:bookmarkEnd w:id="516"/>
      <w:bookmarkEnd w:id="517"/>
    </w:p>
    <w:p w14:paraId="07D6084D" w14:textId="212D5431" w:rsidR="00672D46" w:rsidRPr="006228DE" w:rsidRDefault="00672D46" w:rsidP="00845806">
      <w:pPr>
        <w:ind w:firstLine="224"/>
        <w:rPr>
          <w:color w:val="C00000"/>
          <w:kern w:val="0"/>
        </w:rPr>
      </w:pPr>
      <w:r w:rsidRPr="006228DE">
        <w:rPr>
          <w:rFonts w:hint="eastAsia"/>
          <w:color w:val="C00000"/>
          <w:kern w:val="0"/>
        </w:rPr>
        <w:t>本節では、説明と同意取得の手順、説明文書・同意書（様式）の交付・保管、説明文書改訂時の手順、同意撤回時の手順を記載する。</w:t>
      </w:r>
    </w:p>
    <w:p w14:paraId="39092440" w14:textId="77777777" w:rsidR="00672D46" w:rsidRPr="006A3C2E" w:rsidRDefault="00672D46" w:rsidP="00845806">
      <w:pPr>
        <w:ind w:firstLine="224"/>
        <w:rPr>
          <w:color w:val="C00000"/>
          <w:kern w:val="0"/>
        </w:rPr>
      </w:pPr>
      <w:r w:rsidRPr="006A3C2E">
        <w:rPr>
          <w:rFonts w:hint="eastAsia"/>
          <w:color w:val="C00000"/>
          <w:kern w:val="0"/>
        </w:rPr>
        <w:t>代諾者から同意を取得する必要がある場合には、</w:t>
      </w:r>
      <w:r w:rsidR="001444F6">
        <w:rPr>
          <w:rFonts w:hint="eastAsia"/>
          <w:color w:val="C00000"/>
          <w:kern w:val="0"/>
        </w:rPr>
        <w:t>人を対象とする生命科学・</w:t>
      </w:r>
      <w:r w:rsidR="005578BD" w:rsidRPr="006A3C2E">
        <w:rPr>
          <w:rFonts w:hint="eastAsia"/>
          <w:color w:val="C00000"/>
          <w:kern w:val="0"/>
        </w:rPr>
        <w:t>医学系研究</w:t>
      </w:r>
      <w:r w:rsidR="00A80229" w:rsidRPr="006A3C2E">
        <w:rPr>
          <w:rFonts w:hint="eastAsia"/>
          <w:color w:val="C00000"/>
          <w:kern w:val="0"/>
        </w:rPr>
        <w:t>に関する倫理指針や</w:t>
      </w:r>
      <w:r w:rsidRPr="006A3C2E">
        <w:rPr>
          <w:rFonts w:cs="Century"/>
          <w:color w:val="C00000"/>
          <w:kern w:val="0"/>
        </w:rPr>
        <w:t xml:space="preserve">GCP </w:t>
      </w:r>
      <w:r w:rsidRPr="006A3C2E">
        <w:rPr>
          <w:rFonts w:hint="eastAsia"/>
          <w:color w:val="C00000"/>
          <w:kern w:val="0"/>
        </w:rPr>
        <w:t>省令第</w:t>
      </w:r>
      <w:r w:rsidR="002430B0" w:rsidRPr="006A3C2E">
        <w:rPr>
          <w:rFonts w:cs="Century"/>
          <w:color w:val="C00000"/>
          <w:kern w:val="0"/>
        </w:rPr>
        <w:t>50</w:t>
      </w:r>
      <w:r w:rsidR="002430B0" w:rsidRPr="006A3C2E">
        <w:rPr>
          <w:rFonts w:cs="Century" w:hint="eastAsia"/>
          <w:color w:val="C00000"/>
          <w:kern w:val="0"/>
        </w:rPr>
        <w:t>条</w:t>
      </w:r>
      <w:r w:rsidRPr="006A3C2E">
        <w:rPr>
          <w:rFonts w:hint="eastAsia"/>
          <w:color w:val="C00000"/>
          <w:kern w:val="0"/>
        </w:rPr>
        <w:t>に従い、その手続きを記載する。</w:t>
      </w:r>
    </w:p>
    <w:p w14:paraId="2EC08085" w14:textId="77777777" w:rsidR="00672D46" w:rsidRDefault="00DC0C1F" w:rsidP="00845806">
      <w:pPr>
        <w:ind w:firstLine="224"/>
        <w:rPr>
          <w:color w:val="C00000"/>
          <w:kern w:val="0"/>
        </w:rPr>
      </w:pPr>
      <w:r>
        <w:rPr>
          <w:rFonts w:hint="eastAsia"/>
          <w:color w:val="C00000"/>
          <w:kern w:val="0"/>
          <w:u w:val="single"/>
        </w:rPr>
        <w:t>侵襲を伴う</w:t>
      </w:r>
      <w:r w:rsidR="007169EA" w:rsidRPr="006228DE">
        <w:rPr>
          <w:rFonts w:hint="eastAsia"/>
          <w:color w:val="C00000"/>
          <w:kern w:val="0"/>
          <w:u w:val="single"/>
        </w:rPr>
        <w:t>研究では</w:t>
      </w:r>
      <w:r w:rsidR="00672D46" w:rsidRPr="006228DE">
        <w:rPr>
          <w:rFonts w:hint="eastAsia"/>
          <w:color w:val="C00000"/>
          <w:kern w:val="0"/>
          <w:u w:val="single"/>
        </w:rPr>
        <w:t>文書を用いた説明と文書による同意が必須</w:t>
      </w:r>
      <w:r w:rsidR="00672D46" w:rsidRPr="006228DE">
        <w:rPr>
          <w:rFonts w:hint="eastAsia"/>
          <w:color w:val="C00000"/>
          <w:kern w:val="0"/>
        </w:rPr>
        <w:t>である。</w:t>
      </w:r>
    </w:p>
    <w:p w14:paraId="2A0F3CEB" w14:textId="7DB53F3F" w:rsidR="00CF0EAB" w:rsidRPr="00E3751C" w:rsidRDefault="00CF0EAB" w:rsidP="00AA155F">
      <w:pPr>
        <w:ind w:leftChars="50" w:left="336" w:hangingChars="100" w:hanging="224"/>
        <w:rPr>
          <w:rFonts w:hAnsi="ＭＳ Ｐゴシック"/>
          <w:kern w:val="0"/>
          <w:szCs w:val="21"/>
        </w:rPr>
      </w:pPr>
      <w:r w:rsidRPr="00E3751C">
        <w:rPr>
          <w:rFonts w:hAnsi="ＭＳ Ｐゴシック" w:hint="eastAsia"/>
          <w:kern w:val="0"/>
          <w:szCs w:val="21"/>
        </w:rPr>
        <w:t xml:space="preserve">　　</w:t>
      </w:r>
      <w:r w:rsidR="000C60D2" w:rsidRPr="00E3751C">
        <w:rPr>
          <w:rFonts w:hAnsi="ＭＳ Ｐゴシック" w:hint="eastAsia"/>
          <w:kern w:val="0"/>
          <w:szCs w:val="21"/>
        </w:rPr>
        <w:t xml:space="preserve">　</w:t>
      </w:r>
      <w:r w:rsidR="00A801D5">
        <w:rPr>
          <w:rFonts w:hAnsi="ＭＳ Ｐゴシック" w:hint="eastAsia"/>
          <w:kern w:val="0"/>
          <w:szCs w:val="21"/>
        </w:rPr>
        <w:t>研究</w:t>
      </w:r>
      <w:r w:rsidRPr="00E3751C">
        <w:rPr>
          <w:rFonts w:hAnsi="ＭＳ Ｐゴシック" w:hint="eastAsia"/>
          <w:kern w:val="0"/>
          <w:szCs w:val="21"/>
        </w:rPr>
        <w:t>についての説明を行い</w:t>
      </w:r>
      <w:r w:rsidR="000C60D2" w:rsidRPr="00E3751C">
        <w:rPr>
          <w:rFonts w:hAnsi="ＭＳ Ｐゴシック" w:hint="eastAsia"/>
          <w:kern w:val="0"/>
          <w:szCs w:val="21"/>
        </w:rPr>
        <w:t>、十分に考える時間を与え、</w:t>
      </w:r>
      <w:r w:rsidR="00A66266">
        <w:rPr>
          <w:rFonts w:hAnsi="ＭＳ Ｐゴシック" w:hint="eastAsia"/>
          <w:kern w:val="0"/>
          <w:szCs w:val="21"/>
        </w:rPr>
        <w:t>研究対象者</w:t>
      </w:r>
      <w:r w:rsidR="000C60D2" w:rsidRPr="00E3751C">
        <w:rPr>
          <w:rFonts w:hAnsi="ＭＳ Ｐゴシック" w:hint="eastAsia"/>
          <w:kern w:val="0"/>
          <w:szCs w:val="21"/>
        </w:rPr>
        <w:t>が</w:t>
      </w:r>
      <w:r w:rsidR="00A801D5">
        <w:rPr>
          <w:rFonts w:hAnsi="ＭＳ Ｐゴシック" w:hint="eastAsia"/>
          <w:kern w:val="0"/>
          <w:szCs w:val="21"/>
        </w:rPr>
        <w:t>研究</w:t>
      </w:r>
      <w:r w:rsidR="000C60D2" w:rsidRPr="00E3751C">
        <w:rPr>
          <w:rFonts w:hAnsi="ＭＳ Ｐゴシック" w:hint="eastAsia"/>
          <w:kern w:val="0"/>
          <w:szCs w:val="21"/>
        </w:rPr>
        <w:t>の内容をよく理解したことを確認した上で、</w:t>
      </w:r>
      <w:r w:rsidR="00A801D5">
        <w:rPr>
          <w:rFonts w:hAnsi="ＭＳ Ｐゴシック" w:hint="eastAsia"/>
          <w:kern w:val="0"/>
          <w:szCs w:val="21"/>
        </w:rPr>
        <w:t>研究</w:t>
      </w:r>
      <w:r w:rsidR="000C60D2" w:rsidRPr="00E3751C">
        <w:rPr>
          <w:rFonts w:hAnsi="ＭＳ Ｐゴシック" w:hint="eastAsia"/>
          <w:kern w:val="0"/>
          <w:szCs w:val="21"/>
        </w:rPr>
        <w:t>への参加について依頼する。</w:t>
      </w:r>
      <w:r w:rsidR="00A66266">
        <w:rPr>
          <w:rFonts w:hAnsi="ＭＳ Ｐゴシック" w:hint="eastAsia"/>
          <w:kern w:val="0"/>
          <w:szCs w:val="21"/>
        </w:rPr>
        <w:t>研究対象者</w:t>
      </w:r>
      <w:r w:rsidR="000C60D2" w:rsidRPr="00E3751C">
        <w:rPr>
          <w:rFonts w:hAnsi="ＭＳ Ｐゴシック" w:hint="eastAsia"/>
          <w:kern w:val="0"/>
          <w:szCs w:val="21"/>
        </w:rPr>
        <w:t>本人が</w:t>
      </w:r>
      <w:r w:rsidR="00A801D5">
        <w:rPr>
          <w:rFonts w:hAnsi="ＭＳ Ｐゴシック" w:hint="eastAsia"/>
          <w:kern w:val="0"/>
          <w:szCs w:val="21"/>
        </w:rPr>
        <w:t>研究</w:t>
      </w:r>
      <w:r w:rsidR="000C60D2" w:rsidRPr="00E3751C">
        <w:rPr>
          <w:rFonts w:hAnsi="ＭＳ Ｐゴシック" w:hint="eastAsia"/>
          <w:kern w:val="0"/>
          <w:szCs w:val="21"/>
        </w:rPr>
        <w:t>参加に同意した場合、同意文書を用い、</w:t>
      </w:r>
      <w:r w:rsidR="00A66266">
        <w:rPr>
          <w:rFonts w:hAnsi="ＭＳ Ｐゴシック" w:hint="eastAsia"/>
          <w:kern w:val="0"/>
          <w:szCs w:val="21"/>
        </w:rPr>
        <w:t>研究対象者</w:t>
      </w:r>
      <w:r w:rsidR="000C60D2" w:rsidRPr="00E3751C">
        <w:rPr>
          <w:rFonts w:hAnsi="ＭＳ Ｐゴシック" w:hint="eastAsia"/>
          <w:kern w:val="0"/>
          <w:szCs w:val="21"/>
        </w:rPr>
        <w:t>本人による署名を得る。担当医は同意文書に、説明を行った医師名と説明日、説明を受け同意した</w:t>
      </w:r>
      <w:r w:rsidR="00A66266">
        <w:rPr>
          <w:rFonts w:hAnsi="ＭＳ Ｐゴシック" w:hint="eastAsia"/>
          <w:kern w:val="0"/>
          <w:szCs w:val="21"/>
        </w:rPr>
        <w:t>研究対象者</w:t>
      </w:r>
      <w:r w:rsidR="000C60D2" w:rsidRPr="00E3751C">
        <w:rPr>
          <w:rFonts w:hAnsi="ＭＳ Ｐゴシック" w:hint="eastAsia"/>
          <w:kern w:val="0"/>
          <w:szCs w:val="21"/>
        </w:rPr>
        <w:t>名、同意日の記載があることを確認する。</w:t>
      </w:r>
      <w:r w:rsidR="00851FB3" w:rsidRPr="00010DD4">
        <w:rPr>
          <w:rFonts w:hAnsi="ＭＳ Ｐゴシック" w:hint="eastAsia"/>
          <w:kern w:val="0"/>
          <w:szCs w:val="21"/>
          <w:vertAlign w:val="superscript"/>
        </w:rPr>
        <w:t>*、**</w:t>
      </w:r>
    </w:p>
    <w:p w14:paraId="25A0CB9B" w14:textId="495119FE" w:rsidR="00AA155F" w:rsidRPr="00A11C42" w:rsidRDefault="000C60D2" w:rsidP="00010DD4">
      <w:pPr>
        <w:ind w:leftChars="50" w:left="336" w:hangingChars="100" w:hanging="224"/>
      </w:pPr>
      <w:r w:rsidRPr="00E3751C">
        <w:rPr>
          <w:rFonts w:hAnsi="ＭＳ Ｐゴシック" w:hint="eastAsia"/>
          <w:kern w:val="0"/>
          <w:szCs w:val="21"/>
        </w:rPr>
        <w:t xml:space="preserve">　　　同意文書は2部コピーし、</w:t>
      </w:r>
      <w:r w:rsidR="00EA0B84">
        <w:rPr>
          <w:rFonts w:hAnsi="ＭＳ Ｐゴシック" w:hint="eastAsia"/>
          <w:kern w:val="0"/>
          <w:szCs w:val="21"/>
        </w:rPr>
        <w:t>1</w:t>
      </w:r>
      <w:r w:rsidRPr="00E3751C">
        <w:rPr>
          <w:rFonts w:hAnsi="ＭＳ Ｐゴシック" w:hint="eastAsia"/>
          <w:kern w:val="0"/>
          <w:szCs w:val="21"/>
        </w:rPr>
        <w:t>部は患者本人に手渡し、</w:t>
      </w:r>
      <w:r w:rsidR="00EA0B84">
        <w:rPr>
          <w:rFonts w:hAnsi="ＭＳ Ｐゴシック" w:hint="eastAsia"/>
          <w:kern w:val="0"/>
          <w:szCs w:val="21"/>
        </w:rPr>
        <w:t>1</w:t>
      </w:r>
      <w:r w:rsidRPr="00E3751C">
        <w:rPr>
          <w:rFonts w:hAnsi="ＭＳ Ｐゴシック" w:hint="eastAsia"/>
          <w:kern w:val="0"/>
          <w:szCs w:val="21"/>
        </w:rPr>
        <w:t>部は研究責任者が保管する。原本は</w:t>
      </w:r>
      <w:r w:rsidR="00B457F3" w:rsidRPr="00E3751C">
        <w:rPr>
          <w:rFonts w:hAnsi="ＭＳ Ｐゴシック" w:hint="eastAsia"/>
          <w:kern w:val="0"/>
          <w:szCs w:val="21"/>
        </w:rPr>
        <w:t>カルテ若しくは研究機関で定められた保管場所に保管する。</w:t>
      </w:r>
      <w:r>
        <w:rPr>
          <w:rFonts w:hAnsi="ＭＳ Ｐゴシック" w:hint="eastAsia"/>
          <w:kern w:val="0"/>
          <w:szCs w:val="21"/>
        </w:rPr>
        <w:t xml:space="preserve">　　</w:t>
      </w:r>
    </w:p>
    <w:p w14:paraId="24AFB0AF" w14:textId="4AC3489F" w:rsidR="00723F2E" w:rsidRPr="008C6740" w:rsidRDefault="00851FB3" w:rsidP="00A97270">
      <w:pPr>
        <w:ind w:left="644" w:right="210" w:firstLineChars="0" w:firstLine="0"/>
      </w:pPr>
      <w:r w:rsidRPr="002B45A3">
        <w:rPr>
          <w:rFonts w:hint="eastAsia"/>
          <w:vertAlign w:val="superscript"/>
        </w:rPr>
        <w:t>*</w:t>
      </w:r>
      <w:r w:rsidR="00A7088E" w:rsidRPr="002B45A3">
        <w:rPr>
          <w:rFonts w:hint="eastAsia"/>
          <w:vertAlign w:val="superscript"/>
        </w:rPr>
        <w:t xml:space="preserve">　</w:t>
      </w:r>
      <w:r w:rsidR="00A7088E" w:rsidRPr="008C6740">
        <w:rPr>
          <w:rFonts w:hint="eastAsia"/>
        </w:rPr>
        <w:t>説明文書には、</w:t>
      </w:r>
      <w:r w:rsidR="009A77AE" w:rsidRPr="002B45A3">
        <w:rPr>
          <w:rFonts w:hint="eastAsia"/>
          <w:kern w:val="0"/>
        </w:rPr>
        <w:t>研究対象</w:t>
      </w:r>
      <w:r w:rsidR="00A7088E" w:rsidRPr="008C6740">
        <w:rPr>
          <w:rFonts w:hint="eastAsia"/>
        </w:rPr>
        <w:t>者となるべき者に権利を放棄させる旨</w:t>
      </w:r>
      <w:r w:rsidR="008C3127">
        <w:rPr>
          <w:rFonts w:hint="eastAsia"/>
        </w:rPr>
        <w:t>または</w:t>
      </w:r>
      <w:r w:rsidR="00A7088E" w:rsidRPr="008C6740">
        <w:rPr>
          <w:rFonts w:hint="eastAsia"/>
        </w:rPr>
        <w:t>それを疑わせる記載並びに治験依頼者、自ら治験を実施する者、実施医療機関、治験責任</w:t>
      </w:r>
      <w:r w:rsidR="009A77AE">
        <w:rPr>
          <w:rFonts w:hint="eastAsia"/>
        </w:rPr>
        <w:t>者</w:t>
      </w:r>
      <w:r w:rsidR="00A7088E" w:rsidRPr="008C6740">
        <w:rPr>
          <w:rFonts w:hint="eastAsia"/>
        </w:rPr>
        <w:t>等の責任を免除し若しくは軽減させる旨</w:t>
      </w:r>
      <w:r w:rsidR="008C3127">
        <w:rPr>
          <w:rFonts w:hint="eastAsia"/>
        </w:rPr>
        <w:t>または</w:t>
      </w:r>
      <w:r w:rsidR="00A7088E" w:rsidRPr="008C6740">
        <w:rPr>
          <w:rFonts w:hint="eastAsia"/>
        </w:rPr>
        <w:t>それを疑わせる記載をしてはならない</w:t>
      </w:r>
      <w:r w:rsidR="002B45A3">
        <w:rPr>
          <w:rFonts w:hint="eastAsia"/>
        </w:rPr>
        <w:t>（</w:t>
      </w:r>
      <w:r w:rsidR="002B45A3" w:rsidRPr="006A3C2E">
        <w:rPr>
          <w:rFonts w:cs="Century"/>
          <w:color w:val="C00000"/>
          <w:kern w:val="0"/>
        </w:rPr>
        <w:t xml:space="preserve">GCP </w:t>
      </w:r>
      <w:r w:rsidR="002B45A3" w:rsidRPr="006A3C2E">
        <w:rPr>
          <w:rFonts w:hint="eastAsia"/>
          <w:color w:val="C00000"/>
          <w:kern w:val="0"/>
        </w:rPr>
        <w:t>省令第</w:t>
      </w:r>
      <w:r w:rsidR="002B45A3" w:rsidRPr="006A3C2E">
        <w:rPr>
          <w:rFonts w:cs="Century"/>
          <w:color w:val="C00000"/>
          <w:kern w:val="0"/>
        </w:rPr>
        <w:t>51</w:t>
      </w:r>
      <w:r w:rsidR="002B45A3" w:rsidRPr="006A3C2E">
        <w:rPr>
          <w:rFonts w:hint="eastAsia"/>
          <w:color w:val="C00000"/>
          <w:kern w:val="0"/>
        </w:rPr>
        <w:t>条</w:t>
      </w:r>
      <w:r w:rsidR="002B45A3">
        <w:rPr>
          <w:rFonts w:hint="eastAsia"/>
          <w:color w:val="C00000"/>
          <w:kern w:val="0"/>
        </w:rPr>
        <w:t>第2項）</w:t>
      </w:r>
      <w:r w:rsidR="00A7088E" w:rsidRPr="008C6740">
        <w:rPr>
          <w:rFonts w:hint="eastAsia"/>
        </w:rPr>
        <w:t>。</w:t>
      </w:r>
    </w:p>
    <w:p w14:paraId="0319E5F8" w14:textId="52DF46B1" w:rsidR="000E24E3" w:rsidRPr="008C6740" w:rsidRDefault="00851FB3" w:rsidP="00A97270">
      <w:pPr>
        <w:ind w:left="644" w:right="210" w:firstLineChars="0" w:firstLine="0"/>
      </w:pPr>
      <w:r w:rsidRPr="002B45A3">
        <w:rPr>
          <w:rFonts w:hint="eastAsia"/>
          <w:vertAlign w:val="superscript"/>
        </w:rPr>
        <w:t>**</w:t>
      </w:r>
      <w:r w:rsidR="00A7088E" w:rsidRPr="008C6740">
        <w:rPr>
          <w:rFonts w:hint="eastAsia"/>
        </w:rPr>
        <w:t xml:space="preserve">　説明文書には、できる限り平易な表現を用いなければならない</w:t>
      </w:r>
      <w:r w:rsidR="002B45A3">
        <w:rPr>
          <w:rFonts w:hint="eastAsia"/>
        </w:rPr>
        <w:t>（</w:t>
      </w:r>
      <w:r w:rsidR="002B45A3" w:rsidRPr="006A3C2E">
        <w:rPr>
          <w:rFonts w:cs="Century"/>
          <w:color w:val="C00000"/>
          <w:kern w:val="0"/>
        </w:rPr>
        <w:t xml:space="preserve">GCP </w:t>
      </w:r>
      <w:r w:rsidR="002B45A3" w:rsidRPr="006A3C2E">
        <w:rPr>
          <w:rFonts w:hint="eastAsia"/>
          <w:color w:val="C00000"/>
          <w:kern w:val="0"/>
        </w:rPr>
        <w:t>省令第</w:t>
      </w:r>
      <w:r w:rsidR="002B45A3" w:rsidRPr="006A3C2E">
        <w:rPr>
          <w:rFonts w:cs="Century"/>
          <w:color w:val="C00000"/>
          <w:kern w:val="0"/>
        </w:rPr>
        <w:t>51</w:t>
      </w:r>
      <w:r w:rsidR="002B45A3" w:rsidRPr="006A3C2E">
        <w:rPr>
          <w:rFonts w:hint="eastAsia"/>
          <w:color w:val="C00000"/>
          <w:kern w:val="0"/>
        </w:rPr>
        <w:t>条</w:t>
      </w:r>
      <w:r w:rsidR="002B45A3">
        <w:rPr>
          <w:rFonts w:hint="eastAsia"/>
          <w:color w:val="C00000"/>
          <w:kern w:val="0"/>
        </w:rPr>
        <w:t>第3項）</w:t>
      </w:r>
      <w:r w:rsidR="00A7088E" w:rsidRPr="008C6740">
        <w:rPr>
          <w:rFonts w:hint="eastAsia"/>
        </w:rPr>
        <w:t>。</w:t>
      </w:r>
      <w:r w:rsidR="005B69E3">
        <w:br w:type="page"/>
      </w:r>
    </w:p>
    <w:p w14:paraId="13981E02" w14:textId="77777777" w:rsidR="0064671C" w:rsidRPr="006228DE" w:rsidRDefault="0064671C" w:rsidP="00845806">
      <w:pPr>
        <w:ind w:firstLine="224"/>
        <w:rPr>
          <w:color w:val="C00000"/>
          <w:kern w:val="0"/>
        </w:rPr>
      </w:pPr>
      <w:r w:rsidRPr="00F413E6">
        <w:rPr>
          <w:rFonts w:hint="eastAsia"/>
          <w:color w:val="C00000"/>
          <w:kern w:val="0"/>
        </w:rPr>
        <w:lastRenderedPageBreak/>
        <w:t>（参考）インフォームド･コンセントのまとめ</w:t>
      </w:r>
      <w:r w:rsidR="00F413E6">
        <w:rPr>
          <w:rFonts w:hint="eastAsia"/>
          <w:color w:val="C00000"/>
          <w:kern w:val="0"/>
        </w:rPr>
        <w:t>（</w:t>
      </w:r>
      <w:r w:rsidR="001444F6">
        <w:rPr>
          <w:rFonts w:hint="eastAsia"/>
          <w:color w:val="C00000"/>
          <w:kern w:val="0"/>
        </w:rPr>
        <w:t>人を対象とする生命科学・</w:t>
      </w:r>
      <w:r w:rsidR="00F413E6" w:rsidRPr="00F413E6">
        <w:rPr>
          <w:rFonts w:hint="eastAsia"/>
          <w:color w:val="C00000"/>
          <w:kern w:val="0"/>
        </w:rPr>
        <w:t>医学系研究に関する倫理指針　ガイダンス</w:t>
      </w:r>
      <w:r w:rsidR="00F413E6">
        <w:rPr>
          <w:rFonts w:hint="eastAsia"/>
          <w:color w:val="C00000"/>
          <w:kern w:val="0"/>
        </w:rPr>
        <w:t>を改変）</w:t>
      </w:r>
    </w:p>
    <w:p w14:paraId="4DC3EE12" w14:textId="77777777" w:rsidR="000E24E3" w:rsidRDefault="00233ED4" w:rsidP="000E24E3">
      <w:pPr>
        <w:ind w:firstLineChars="0" w:firstLine="0"/>
        <w:rPr>
          <w:color w:val="C00000"/>
          <w:kern w:val="0"/>
        </w:rPr>
      </w:pPr>
      <w:r>
        <w:rPr>
          <w:rFonts w:hint="eastAsia"/>
          <w:color w:val="C00000"/>
          <w:kern w:val="0"/>
        </w:rPr>
        <w:t>＜</w:t>
      </w:r>
      <w:r w:rsidR="00F413E6" w:rsidRPr="00F413E6">
        <w:rPr>
          <w:rFonts w:hint="eastAsia"/>
          <w:color w:val="C00000"/>
          <w:kern w:val="0"/>
        </w:rPr>
        <w:t>新たに試料・情報を取得する際のICの手続き</w:t>
      </w:r>
      <w:r>
        <w:rPr>
          <w:rFonts w:hint="eastAsia"/>
          <w:color w:val="C00000"/>
          <w:kern w:val="0"/>
        </w:rPr>
        <w:t>＞</w:t>
      </w:r>
    </w:p>
    <w:tbl>
      <w:tblPr>
        <w:tblW w:w="9204" w:type="dxa"/>
        <w:tblInd w:w="109" w:type="dxa"/>
        <w:tblCellMar>
          <w:left w:w="99" w:type="dxa"/>
          <w:right w:w="99" w:type="dxa"/>
        </w:tblCellMar>
        <w:tblLook w:val="04A0" w:firstRow="1" w:lastRow="0" w:firstColumn="1" w:lastColumn="0" w:noHBand="0" w:noVBand="1"/>
      </w:tblPr>
      <w:tblGrid>
        <w:gridCol w:w="1080"/>
        <w:gridCol w:w="1080"/>
        <w:gridCol w:w="1516"/>
        <w:gridCol w:w="2126"/>
        <w:gridCol w:w="3402"/>
      </w:tblGrid>
      <w:tr w:rsidR="0080267B" w:rsidRPr="001A6C9A" w14:paraId="5BE18F04" w14:textId="77777777" w:rsidTr="004136D7">
        <w:trPr>
          <w:trHeight w:val="270"/>
        </w:trPr>
        <w:tc>
          <w:tcPr>
            <w:tcW w:w="3676"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09113FC" w14:textId="77777777" w:rsidR="0080267B" w:rsidRPr="001A6C9A" w:rsidRDefault="0080267B" w:rsidP="00A97270">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研究対象者のリスク・負担</w:t>
            </w:r>
          </w:p>
        </w:tc>
        <w:tc>
          <w:tcPr>
            <w:tcW w:w="212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8B89686" w14:textId="77B91EBE" w:rsidR="0080267B" w:rsidRPr="001A6C9A" w:rsidRDefault="0080267B" w:rsidP="004136D7">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IC等の手続</w:t>
            </w:r>
            <w:r w:rsidR="002B45A3">
              <w:rPr>
                <w:rFonts w:hAnsi="ＭＳ Ｐゴシック" w:cs="ＭＳ Ｐゴシック" w:hint="eastAsia"/>
                <w:color w:val="C00000"/>
                <w:kern w:val="0"/>
                <w:sz w:val="22"/>
              </w:rPr>
              <w:t>き</w:t>
            </w:r>
          </w:p>
        </w:tc>
        <w:tc>
          <w:tcPr>
            <w:tcW w:w="3402"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2C733C6B" w14:textId="77777777" w:rsidR="0080267B" w:rsidRPr="001A6C9A" w:rsidRDefault="0080267B" w:rsidP="004136D7">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研究の例</w:t>
            </w:r>
          </w:p>
        </w:tc>
      </w:tr>
      <w:tr w:rsidR="0080267B" w:rsidRPr="001A6C9A" w14:paraId="76AE1716" w14:textId="77777777" w:rsidTr="004136D7">
        <w:trPr>
          <w:trHeight w:val="285"/>
        </w:trPr>
        <w:tc>
          <w:tcPr>
            <w:tcW w:w="1080" w:type="dxa"/>
            <w:tcBorders>
              <w:top w:val="nil"/>
              <w:left w:val="single" w:sz="8" w:space="0" w:color="auto"/>
              <w:bottom w:val="single" w:sz="8" w:space="0" w:color="auto"/>
              <w:right w:val="single" w:sz="4" w:space="0" w:color="auto"/>
            </w:tcBorders>
            <w:shd w:val="clear" w:color="auto" w:fill="auto"/>
            <w:noWrap/>
            <w:vAlign w:val="center"/>
            <w:hideMark/>
          </w:tcPr>
          <w:p w14:paraId="7738647E" w14:textId="77777777" w:rsidR="0080267B" w:rsidRPr="001A6C9A" w:rsidRDefault="0080267B" w:rsidP="00A97270">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侵襲</w:t>
            </w:r>
          </w:p>
        </w:tc>
        <w:tc>
          <w:tcPr>
            <w:tcW w:w="1080" w:type="dxa"/>
            <w:tcBorders>
              <w:top w:val="nil"/>
              <w:left w:val="nil"/>
              <w:bottom w:val="single" w:sz="8" w:space="0" w:color="auto"/>
              <w:right w:val="single" w:sz="4" w:space="0" w:color="auto"/>
            </w:tcBorders>
            <w:shd w:val="clear" w:color="auto" w:fill="auto"/>
            <w:noWrap/>
            <w:vAlign w:val="center"/>
            <w:hideMark/>
          </w:tcPr>
          <w:p w14:paraId="49742006" w14:textId="77777777" w:rsidR="0080267B" w:rsidRPr="001A6C9A" w:rsidRDefault="0080267B" w:rsidP="00A97270">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介入</w:t>
            </w:r>
          </w:p>
        </w:tc>
        <w:tc>
          <w:tcPr>
            <w:tcW w:w="1516" w:type="dxa"/>
            <w:tcBorders>
              <w:top w:val="nil"/>
              <w:left w:val="nil"/>
              <w:bottom w:val="single" w:sz="8" w:space="0" w:color="auto"/>
              <w:right w:val="single" w:sz="4" w:space="0" w:color="auto"/>
            </w:tcBorders>
            <w:shd w:val="clear" w:color="auto" w:fill="auto"/>
            <w:noWrap/>
            <w:vAlign w:val="center"/>
            <w:hideMark/>
          </w:tcPr>
          <w:p w14:paraId="06FD4F8A" w14:textId="77777777" w:rsidR="0080267B" w:rsidRPr="001A6C9A" w:rsidRDefault="0080267B" w:rsidP="002B45A3">
            <w:pPr>
              <w:widowControl/>
              <w:ind w:firstLineChars="0" w:firstLine="0"/>
              <w:jc w:val="left"/>
              <w:rPr>
                <w:rFonts w:hAnsi="ＭＳ Ｐゴシック" w:cs="ＭＳ Ｐゴシック"/>
                <w:color w:val="C00000"/>
                <w:kern w:val="0"/>
                <w:sz w:val="22"/>
              </w:rPr>
            </w:pPr>
            <w:r w:rsidRPr="001A6C9A">
              <w:rPr>
                <w:rFonts w:hAnsi="ＭＳ Ｐゴシック" w:cs="ＭＳ Ｐゴシック" w:hint="eastAsia"/>
                <w:color w:val="C00000"/>
                <w:kern w:val="0"/>
                <w:sz w:val="22"/>
              </w:rPr>
              <w:t>試料・情報の種類</w:t>
            </w:r>
          </w:p>
        </w:tc>
        <w:tc>
          <w:tcPr>
            <w:tcW w:w="2126" w:type="dxa"/>
            <w:vMerge/>
            <w:tcBorders>
              <w:top w:val="single" w:sz="8" w:space="0" w:color="auto"/>
              <w:left w:val="single" w:sz="4" w:space="0" w:color="auto"/>
              <w:bottom w:val="single" w:sz="8" w:space="0" w:color="000000"/>
              <w:right w:val="single" w:sz="4" w:space="0" w:color="auto"/>
            </w:tcBorders>
            <w:vAlign w:val="center"/>
            <w:hideMark/>
          </w:tcPr>
          <w:p w14:paraId="3EE10DF1" w14:textId="77777777" w:rsidR="0080267B" w:rsidRPr="001A6C9A" w:rsidRDefault="0080267B" w:rsidP="004136D7">
            <w:pPr>
              <w:widowControl/>
              <w:ind w:firstLineChars="0" w:firstLine="0"/>
              <w:jc w:val="left"/>
              <w:rPr>
                <w:rFonts w:hAnsi="ＭＳ Ｐゴシック" w:cs="ＭＳ Ｐゴシック"/>
                <w:color w:val="C00000"/>
                <w:kern w:val="0"/>
                <w:sz w:val="22"/>
              </w:rPr>
            </w:pPr>
          </w:p>
        </w:tc>
        <w:tc>
          <w:tcPr>
            <w:tcW w:w="3402" w:type="dxa"/>
            <w:vMerge/>
            <w:tcBorders>
              <w:top w:val="single" w:sz="8" w:space="0" w:color="auto"/>
              <w:left w:val="single" w:sz="4" w:space="0" w:color="auto"/>
              <w:bottom w:val="single" w:sz="8" w:space="0" w:color="000000"/>
              <w:right w:val="single" w:sz="8" w:space="0" w:color="auto"/>
            </w:tcBorders>
            <w:vAlign w:val="center"/>
            <w:hideMark/>
          </w:tcPr>
          <w:p w14:paraId="5AE0A1DA" w14:textId="77777777" w:rsidR="0080267B" w:rsidRPr="001A6C9A" w:rsidRDefault="0080267B" w:rsidP="004136D7">
            <w:pPr>
              <w:widowControl/>
              <w:ind w:firstLineChars="0" w:firstLine="0"/>
              <w:jc w:val="left"/>
              <w:rPr>
                <w:rFonts w:hAnsi="ＭＳ Ｐゴシック" w:cs="ＭＳ Ｐゴシック"/>
                <w:color w:val="C00000"/>
                <w:kern w:val="0"/>
                <w:sz w:val="22"/>
              </w:rPr>
            </w:pPr>
          </w:p>
        </w:tc>
      </w:tr>
      <w:tr w:rsidR="0080267B" w:rsidRPr="001A6C9A" w14:paraId="7F8D4DE4" w14:textId="77777777" w:rsidTr="004136D7">
        <w:trPr>
          <w:trHeight w:val="540"/>
        </w:trPr>
        <w:tc>
          <w:tcPr>
            <w:tcW w:w="1080" w:type="dxa"/>
            <w:tcBorders>
              <w:top w:val="nil"/>
              <w:left w:val="single" w:sz="8" w:space="0" w:color="auto"/>
              <w:bottom w:val="nil"/>
              <w:right w:val="single" w:sz="4" w:space="0" w:color="auto"/>
            </w:tcBorders>
            <w:shd w:val="clear" w:color="auto" w:fill="auto"/>
            <w:noWrap/>
            <w:vAlign w:val="center"/>
            <w:hideMark/>
          </w:tcPr>
          <w:p w14:paraId="0FB8A09B" w14:textId="77777777" w:rsidR="0080267B" w:rsidRPr="001A6C9A" w:rsidRDefault="0080267B" w:rsidP="00A97270">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あり</w:t>
            </w:r>
          </w:p>
        </w:tc>
        <w:tc>
          <w:tcPr>
            <w:tcW w:w="1080" w:type="dxa"/>
            <w:tcBorders>
              <w:top w:val="nil"/>
              <w:left w:val="nil"/>
              <w:bottom w:val="nil"/>
              <w:right w:val="single" w:sz="4" w:space="0" w:color="auto"/>
            </w:tcBorders>
            <w:shd w:val="clear" w:color="auto" w:fill="auto"/>
            <w:noWrap/>
            <w:vAlign w:val="center"/>
            <w:hideMark/>
          </w:tcPr>
          <w:p w14:paraId="38F6064B" w14:textId="10547F05" w:rsidR="0080267B" w:rsidRPr="001A6C9A" w:rsidRDefault="0080267B" w:rsidP="00A97270">
            <w:pPr>
              <w:widowControl/>
              <w:ind w:firstLineChars="0" w:firstLine="0"/>
              <w:jc w:val="center"/>
              <w:rPr>
                <w:rFonts w:hAnsi="ＭＳ Ｐゴシック" w:cs="ＭＳ Ｐゴシック"/>
                <w:color w:val="C00000"/>
                <w:kern w:val="0"/>
                <w:sz w:val="22"/>
              </w:rPr>
            </w:pPr>
          </w:p>
        </w:tc>
        <w:tc>
          <w:tcPr>
            <w:tcW w:w="15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5C36A0" w14:textId="1499A641" w:rsidR="0080267B" w:rsidRPr="001A6C9A" w:rsidRDefault="0080267B" w:rsidP="002B45A3">
            <w:pPr>
              <w:widowControl/>
              <w:ind w:firstLineChars="0" w:firstLine="0"/>
              <w:jc w:val="center"/>
              <w:rPr>
                <w:rFonts w:hAnsi="ＭＳ Ｐゴシック" w:cs="ＭＳ Ｐゴシック"/>
                <w:color w:val="C00000"/>
                <w:kern w:val="0"/>
                <w:sz w:val="22"/>
              </w:rPr>
            </w:pP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A8679F" w14:textId="77777777" w:rsidR="0080267B" w:rsidRPr="001A6C9A" w:rsidRDefault="0080267B" w:rsidP="004136D7">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文書IC</w:t>
            </w:r>
          </w:p>
        </w:tc>
        <w:tc>
          <w:tcPr>
            <w:tcW w:w="3402" w:type="dxa"/>
            <w:vMerge w:val="restart"/>
            <w:tcBorders>
              <w:top w:val="nil"/>
              <w:left w:val="single" w:sz="4" w:space="0" w:color="auto"/>
              <w:bottom w:val="single" w:sz="4" w:space="0" w:color="auto"/>
              <w:right w:val="single" w:sz="8" w:space="0" w:color="auto"/>
            </w:tcBorders>
            <w:shd w:val="clear" w:color="auto" w:fill="auto"/>
            <w:vAlign w:val="center"/>
            <w:hideMark/>
          </w:tcPr>
          <w:p w14:paraId="2C9C3440" w14:textId="77777777" w:rsidR="0080267B" w:rsidRPr="001A6C9A" w:rsidRDefault="0080267B" w:rsidP="004136D7">
            <w:pPr>
              <w:widowControl/>
              <w:ind w:firstLineChars="0" w:firstLine="0"/>
              <w:jc w:val="center"/>
              <w:rPr>
                <w:rFonts w:hAnsi="ＭＳ Ｐゴシック" w:cs="ＭＳ Ｐゴシック"/>
                <w:color w:val="C00000"/>
                <w:kern w:val="0"/>
                <w:sz w:val="18"/>
                <w:szCs w:val="18"/>
              </w:rPr>
            </w:pPr>
            <w:r w:rsidRPr="001A6C9A">
              <w:rPr>
                <w:rFonts w:hAnsi="ＭＳ Ｐゴシック" w:cs="ＭＳ Ｐゴシック" w:hint="eastAsia"/>
                <w:color w:val="C00000"/>
                <w:kern w:val="0"/>
                <w:sz w:val="18"/>
                <w:szCs w:val="18"/>
              </w:rPr>
              <w:t>未承認の医薬品・医療機器を用いる研究、既承認薬等を用いる研究、終日行動規制を伴う研究、採血を行う研究　等</w:t>
            </w:r>
          </w:p>
        </w:tc>
      </w:tr>
      <w:tr w:rsidR="0080267B" w:rsidRPr="001A6C9A" w14:paraId="677BF79A" w14:textId="77777777" w:rsidTr="004136D7">
        <w:trPr>
          <w:trHeight w:val="270"/>
        </w:trPr>
        <w:tc>
          <w:tcPr>
            <w:tcW w:w="1080" w:type="dxa"/>
            <w:tcBorders>
              <w:top w:val="dotted" w:sz="4" w:space="0" w:color="auto"/>
              <w:left w:val="single" w:sz="8" w:space="0" w:color="auto"/>
              <w:bottom w:val="single" w:sz="4" w:space="0" w:color="auto"/>
              <w:right w:val="single" w:sz="4" w:space="0" w:color="auto"/>
            </w:tcBorders>
            <w:shd w:val="clear" w:color="000000" w:fill="FFCCFF"/>
            <w:noWrap/>
            <w:vAlign w:val="center"/>
            <w:hideMark/>
          </w:tcPr>
          <w:p w14:paraId="6AF23171" w14:textId="77777777" w:rsidR="0080267B" w:rsidRPr="001A6C9A" w:rsidRDefault="0080267B" w:rsidP="00A97270">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（軽微あり）</w:t>
            </w:r>
          </w:p>
        </w:tc>
        <w:tc>
          <w:tcPr>
            <w:tcW w:w="1080" w:type="dxa"/>
            <w:tcBorders>
              <w:top w:val="dotted" w:sz="4" w:space="0" w:color="auto"/>
              <w:left w:val="nil"/>
              <w:bottom w:val="single" w:sz="4" w:space="0" w:color="auto"/>
              <w:right w:val="single" w:sz="4" w:space="0" w:color="auto"/>
            </w:tcBorders>
            <w:shd w:val="clear" w:color="000000" w:fill="FFCCFF"/>
            <w:noWrap/>
            <w:vAlign w:val="center"/>
            <w:hideMark/>
          </w:tcPr>
          <w:p w14:paraId="685FA194" w14:textId="77777777" w:rsidR="0080267B" w:rsidRPr="001A6C9A" w:rsidRDefault="0080267B" w:rsidP="00A97270">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（なし）</w:t>
            </w:r>
          </w:p>
        </w:tc>
        <w:tc>
          <w:tcPr>
            <w:tcW w:w="1516" w:type="dxa"/>
            <w:vMerge/>
            <w:tcBorders>
              <w:top w:val="nil"/>
              <w:left w:val="single" w:sz="4" w:space="0" w:color="auto"/>
              <w:bottom w:val="single" w:sz="4" w:space="0" w:color="auto"/>
              <w:right w:val="single" w:sz="4" w:space="0" w:color="auto"/>
            </w:tcBorders>
            <w:vAlign w:val="center"/>
            <w:hideMark/>
          </w:tcPr>
          <w:p w14:paraId="37C68967" w14:textId="77777777" w:rsidR="0080267B" w:rsidRPr="001A6C9A" w:rsidRDefault="0080267B" w:rsidP="00A97270">
            <w:pPr>
              <w:widowControl/>
              <w:ind w:firstLineChars="0" w:firstLine="0"/>
              <w:jc w:val="center"/>
              <w:rPr>
                <w:rFonts w:hAnsi="ＭＳ Ｐゴシック" w:cs="ＭＳ Ｐゴシック"/>
                <w:color w:val="C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14:paraId="5691F7B4" w14:textId="77777777" w:rsidR="0080267B" w:rsidRPr="001A6C9A" w:rsidRDefault="0080267B" w:rsidP="004136D7">
            <w:pPr>
              <w:widowControl/>
              <w:ind w:firstLineChars="0" w:firstLine="0"/>
              <w:jc w:val="left"/>
              <w:rPr>
                <w:rFonts w:hAnsi="ＭＳ Ｐゴシック" w:cs="ＭＳ Ｐゴシック"/>
                <w:color w:val="C00000"/>
                <w:kern w:val="0"/>
                <w:sz w:val="22"/>
              </w:rPr>
            </w:pPr>
          </w:p>
        </w:tc>
        <w:tc>
          <w:tcPr>
            <w:tcW w:w="3402" w:type="dxa"/>
            <w:vMerge/>
            <w:tcBorders>
              <w:top w:val="nil"/>
              <w:left w:val="single" w:sz="4" w:space="0" w:color="auto"/>
              <w:bottom w:val="single" w:sz="4" w:space="0" w:color="auto"/>
              <w:right w:val="single" w:sz="8" w:space="0" w:color="auto"/>
            </w:tcBorders>
            <w:vAlign w:val="center"/>
            <w:hideMark/>
          </w:tcPr>
          <w:p w14:paraId="38D89294" w14:textId="77777777" w:rsidR="0080267B" w:rsidRPr="001A6C9A" w:rsidRDefault="0080267B" w:rsidP="004136D7">
            <w:pPr>
              <w:widowControl/>
              <w:ind w:firstLineChars="0" w:firstLine="0"/>
              <w:jc w:val="left"/>
              <w:rPr>
                <w:rFonts w:hAnsi="ＭＳ Ｐゴシック" w:cs="ＭＳ Ｐゴシック"/>
                <w:color w:val="C00000"/>
                <w:kern w:val="0"/>
                <w:sz w:val="18"/>
                <w:szCs w:val="18"/>
              </w:rPr>
            </w:pPr>
          </w:p>
        </w:tc>
      </w:tr>
      <w:tr w:rsidR="0080267B" w:rsidRPr="001A6C9A" w14:paraId="69A53AC9" w14:textId="77777777" w:rsidTr="004136D7">
        <w:trPr>
          <w:trHeight w:val="810"/>
        </w:trPr>
        <w:tc>
          <w:tcPr>
            <w:tcW w:w="1080" w:type="dxa"/>
            <w:vMerge w:val="restart"/>
            <w:tcBorders>
              <w:top w:val="nil"/>
              <w:left w:val="single" w:sz="8" w:space="0" w:color="auto"/>
              <w:right w:val="single" w:sz="4" w:space="0" w:color="auto"/>
            </w:tcBorders>
            <w:shd w:val="clear" w:color="000000" w:fill="FFCCFF"/>
            <w:noWrap/>
            <w:vAlign w:val="center"/>
            <w:hideMark/>
          </w:tcPr>
          <w:p w14:paraId="19D6C5DC" w14:textId="77777777" w:rsidR="0080267B" w:rsidRPr="001A6C9A" w:rsidRDefault="0080267B" w:rsidP="002B45A3">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なし</w:t>
            </w:r>
          </w:p>
        </w:tc>
        <w:tc>
          <w:tcPr>
            <w:tcW w:w="1080" w:type="dxa"/>
            <w:tcBorders>
              <w:top w:val="nil"/>
              <w:left w:val="nil"/>
              <w:bottom w:val="single" w:sz="4" w:space="0" w:color="auto"/>
              <w:right w:val="single" w:sz="4" w:space="0" w:color="auto"/>
            </w:tcBorders>
            <w:shd w:val="clear" w:color="auto" w:fill="auto"/>
            <w:noWrap/>
            <w:vAlign w:val="center"/>
            <w:hideMark/>
          </w:tcPr>
          <w:p w14:paraId="5F714683" w14:textId="77777777" w:rsidR="0080267B" w:rsidRPr="001A6C9A" w:rsidRDefault="0080267B" w:rsidP="00A97270">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あり</w:t>
            </w:r>
          </w:p>
        </w:tc>
        <w:tc>
          <w:tcPr>
            <w:tcW w:w="1516" w:type="dxa"/>
            <w:tcBorders>
              <w:top w:val="nil"/>
              <w:left w:val="nil"/>
              <w:bottom w:val="single" w:sz="4" w:space="0" w:color="auto"/>
              <w:right w:val="single" w:sz="4" w:space="0" w:color="auto"/>
            </w:tcBorders>
            <w:shd w:val="clear" w:color="auto" w:fill="auto"/>
            <w:noWrap/>
            <w:vAlign w:val="center"/>
            <w:hideMark/>
          </w:tcPr>
          <w:p w14:paraId="17AAF545" w14:textId="658BD15F" w:rsidR="0080267B" w:rsidRPr="001A6C9A" w:rsidRDefault="0080267B" w:rsidP="00A97270">
            <w:pPr>
              <w:widowControl/>
              <w:ind w:firstLineChars="0" w:firstLine="0"/>
              <w:jc w:val="center"/>
              <w:rPr>
                <w:rFonts w:hAnsi="ＭＳ Ｐゴシック" w:cs="ＭＳ Ｐゴシック"/>
                <w:color w:val="C00000"/>
                <w:kern w:val="0"/>
                <w:sz w:val="22"/>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14901E34" w14:textId="77777777" w:rsidR="0080267B" w:rsidRPr="001A6C9A" w:rsidRDefault="0080267B" w:rsidP="004136D7">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文書IC</w:t>
            </w:r>
            <w:r w:rsidRPr="001A6C9A">
              <w:rPr>
                <w:rFonts w:hAnsi="ＭＳ Ｐゴシック" w:cs="ＭＳ Ｐゴシック" w:hint="eastAsia"/>
                <w:color w:val="C00000"/>
                <w:kern w:val="0"/>
                <w:sz w:val="22"/>
              </w:rPr>
              <w:br/>
              <w:t>or</w:t>
            </w:r>
            <w:r w:rsidRPr="001A6C9A">
              <w:rPr>
                <w:rFonts w:hAnsi="ＭＳ Ｐゴシック" w:cs="ＭＳ Ｐゴシック" w:hint="eastAsia"/>
                <w:color w:val="C00000"/>
                <w:kern w:val="0"/>
                <w:sz w:val="22"/>
              </w:rPr>
              <w:br/>
              <w:t>口頭IC＋記録作成</w:t>
            </w:r>
          </w:p>
        </w:tc>
        <w:tc>
          <w:tcPr>
            <w:tcW w:w="3402" w:type="dxa"/>
            <w:tcBorders>
              <w:top w:val="nil"/>
              <w:left w:val="nil"/>
              <w:bottom w:val="single" w:sz="4" w:space="0" w:color="auto"/>
              <w:right w:val="single" w:sz="8" w:space="0" w:color="auto"/>
            </w:tcBorders>
            <w:shd w:val="clear" w:color="auto" w:fill="auto"/>
            <w:vAlign w:val="center"/>
            <w:hideMark/>
          </w:tcPr>
          <w:p w14:paraId="77E364F6" w14:textId="77777777" w:rsidR="0080267B" w:rsidRPr="001A6C9A" w:rsidRDefault="0080267B" w:rsidP="004136D7">
            <w:pPr>
              <w:widowControl/>
              <w:ind w:firstLineChars="0" w:firstLine="0"/>
              <w:jc w:val="left"/>
              <w:rPr>
                <w:rFonts w:hAnsi="ＭＳ Ｐゴシック" w:cs="ＭＳ Ｐゴシック"/>
                <w:color w:val="C00000"/>
                <w:kern w:val="0"/>
                <w:sz w:val="18"/>
                <w:szCs w:val="18"/>
              </w:rPr>
            </w:pPr>
            <w:r w:rsidRPr="001A6C9A">
              <w:rPr>
                <w:rFonts w:hAnsi="ＭＳ Ｐゴシック" w:cs="ＭＳ Ｐゴシック" w:hint="eastAsia"/>
                <w:color w:val="C00000"/>
                <w:kern w:val="0"/>
                <w:sz w:val="18"/>
                <w:szCs w:val="18"/>
              </w:rPr>
              <w:t>食品を用いる研究、うがい効果の有無の検証等の生活習慣に係る研究、日常生活レベルの運動負荷をかける研究　等</w:t>
            </w:r>
          </w:p>
        </w:tc>
      </w:tr>
      <w:tr w:rsidR="0080267B" w:rsidRPr="001A6C9A" w14:paraId="404B54C0" w14:textId="77777777" w:rsidTr="0010584A">
        <w:trPr>
          <w:trHeight w:val="270"/>
        </w:trPr>
        <w:tc>
          <w:tcPr>
            <w:tcW w:w="1080" w:type="dxa"/>
            <w:vMerge/>
            <w:tcBorders>
              <w:left w:val="single" w:sz="8" w:space="0" w:color="auto"/>
              <w:right w:val="single" w:sz="4" w:space="0" w:color="auto"/>
            </w:tcBorders>
            <w:vAlign w:val="center"/>
            <w:hideMark/>
          </w:tcPr>
          <w:p w14:paraId="02CD0FF5" w14:textId="77777777" w:rsidR="0080267B" w:rsidRPr="001A6C9A" w:rsidRDefault="0080267B" w:rsidP="004136D7">
            <w:pPr>
              <w:widowControl/>
              <w:ind w:firstLineChars="0" w:firstLine="0"/>
              <w:jc w:val="left"/>
              <w:rPr>
                <w:rFonts w:hAnsi="ＭＳ Ｐゴシック" w:cs="ＭＳ Ｐゴシック"/>
                <w:color w:val="C00000"/>
                <w:kern w:val="0"/>
                <w:sz w:val="22"/>
              </w:rPr>
            </w:pPr>
          </w:p>
        </w:tc>
        <w:tc>
          <w:tcPr>
            <w:tcW w:w="1080" w:type="dxa"/>
            <w:vMerge w:val="restart"/>
            <w:tcBorders>
              <w:top w:val="nil"/>
              <w:left w:val="single" w:sz="4" w:space="0" w:color="auto"/>
              <w:right w:val="single" w:sz="4" w:space="0" w:color="auto"/>
            </w:tcBorders>
            <w:shd w:val="clear" w:color="000000" w:fill="FFCCFF"/>
            <w:noWrap/>
            <w:vAlign w:val="center"/>
            <w:hideMark/>
          </w:tcPr>
          <w:p w14:paraId="0FE9E2CE" w14:textId="77777777" w:rsidR="0080267B" w:rsidRPr="001A6C9A" w:rsidRDefault="0080267B" w:rsidP="004136D7">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なし</w:t>
            </w:r>
          </w:p>
        </w:tc>
        <w:tc>
          <w:tcPr>
            <w:tcW w:w="1516" w:type="dxa"/>
            <w:tcBorders>
              <w:top w:val="nil"/>
              <w:left w:val="nil"/>
              <w:bottom w:val="single" w:sz="4" w:space="0" w:color="auto"/>
              <w:right w:val="single" w:sz="4" w:space="0" w:color="auto"/>
            </w:tcBorders>
            <w:shd w:val="clear" w:color="auto" w:fill="auto"/>
            <w:noWrap/>
            <w:vAlign w:val="center"/>
            <w:hideMark/>
          </w:tcPr>
          <w:p w14:paraId="1AAEA02E" w14:textId="77777777" w:rsidR="0080267B" w:rsidRPr="001A6C9A" w:rsidRDefault="0080267B" w:rsidP="004136D7">
            <w:pPr>
              <w:widowControl/>
              <w:ind w:firstLineChars="0" w:firstLine="0"/>
              <w:jc w:val="left"/>
              <w:rPr>
                <w:rFonts w:hAnsi="ＭＳ Ｐゴシック" w:cs="ＭＳ Ｐゴシック"/>
                <w:color w:val="C00000"/>
                <w:kern w:val="0"/>
                <w:sz w:val="22"/>
              </w:rPr>
            </w:pPr>
            <w:r w:rsidRPr="001A6C9A">
              <w:rPr>
                <w:rFonts w:hAnsi="ＭＳ Ｐゴシック" w:cs="ＭＳ Ｐゴシック" w:hint="eastAsia"/>
                <w:color w:val="C00000"/>
                <w:kern w:val="0"/>
                <w:sz w:val="22"/>
              </w:rPr>
              <w:t>人体取得試料あり</w:t>
            </w:r>
          </w:p>
        </w:tc>
        <w:tc>
          <w:tcPr>
            <w:tcW w:w="2126" w:type="dxa"/>
            <w:vMerge/>
            <w:tcBorders>
              <w:top w:val="nil"/>
              <w:left w:val="single" w:sz="4" w:space="0" w:color="auto"/>
              <w:bottom w:val="single" w:sz="4" w:space="0" w:color="auto"/>
              <w:right w:val="single" w:sz="4" w:space="0" w:color="auto"/>
            </w:tcBorders>
            <w:vAlign w:val="center"/>
            <w:hideMark/>
          </w:tcPr>
          <w:p w14:paraId="3843B6B0" w14:textId="77777777" w:rsidR="0080267B" w:rsidRPr="001A6C9A" w:rsidRDefault="0080267B" w:rsidP="004136D7">
            <w:pPr>
              <w:widowControl/>
              <w:ind w:firstLineChars="0" w:firstLine="0"/>
              <w:jc w:val="left"/>
              <w:rPr>
                <w:rFonts w:hAnsi="ＭＳ Ｐゴシック" w:cs="ＭＳ Ｐゴシック"/>
                <w:color w:val="C00000"/>
                <w:kern w:val="0"/>
                <w:sz w:val="22"/>
              </w:rPr>
            </w:pPr>
          </w:p>
        </w:tc>
        <w:tc>
          <w:tcPr>
            <w:tcW w:w="3402" w:type="dxa"/>
            <w:tcBorders>
              <w:top w:val="nil"/>
              <w:left w:val="nil"/>
              <w:bottom w:val="single" w:sz="4" w:space="0" w:color="auto"/>
              <w:right w:val="single" w:sz="8" w:space="0" w:color="auto"/>
            </w:tcBorders>
            <w:shd w:val="clear" w:color="auto" w:fill="auto"/>
            <w:noWrap/>
            <w:vAlign w:val="center"/>
            <w:hideMark/>
          </w:tcPr>
          <w:p w14:paraId="18C45DB3" w14:textId="77777777" w:rsidR="0080267B" w:rsidRPr="001A6C9A" w:rsidRDefault="0080267B" w:rsidP="004136D7">
            <w:pPr>
              <w:widowControl/>
              <w:ind w:firstLineChars="0" w:firstLine="0"/>
              <w:jc w:val="left"/>
              <w:rPr>
                <w:rFonts w:hAnsi="ＭＳ Ｐゴシック" w:cs="ＭＳ Ｐゴシック"/>
                <w:color w:val="C00000"/>
                <w:kern w:val="0"/>
                <w:sz w:val="18"/>
                <w:szCs w:val="18"/>
              </w:rPr>
            </w:pPr>
            <w:r w:rsidRPr="001A6C9A">
              <w:rPr>
                <w:rFonts w:hAnsi="ＭＳ Ｐゴシック" w:cs="ＭＳ Ｐゴシック" w:hint="eastAsia"/>
                <w:color w:val="C00000"/>
                <w:kern w:val="0"/>
                <w:sz w:val="18"/>
                <w:szCs w:val="18"/>
              </w:rPr>
              <w:t>唾液の解析研究　等</w:t>
            </w:r>
          </w:p>
        </w:tc>
      </w:tr>
      <w:tr w:rsidR="0080267B" w:rsidRPr="001A6C9A" w14:paraId="657826A7" w14:textId="77777777" w:rsidTr="0010584A">
        <w:trPr>
          <w:trHeight w:val="1365"/>
        </w:trPr>
        <w:tc>
          <w:tcPr>
            <w:tcW w:w="1080" w:type="dxa"/>
            <w:vMerge/>
            <w:tcBorders>
              <w:left w:val="single" w:sz="8" w:space="0" w:color="auto"/>
              <w:right w:val="single" w:sz="4" w:space="0" w:color="auto"/>
            </w:tcBorders>
            <w:vAlign w:val="center"/>
            <w:hideMark/>
          </w:tcPr>
          <w:p w14:paraId="24FF107C" w14:textId="77777777" w:rsidR="0080267B" w:rsidRPr="001A6C9A" w:rsidRDefault="0080267B" w:rsidP="004136D7">
            <w:pPr>
              <w:widowControl/>
              <w:ind w:firstLineChars="0" w:firstLine="0"/>
              <w:jc w:val="left"/>
              <w:rPr>
                <w:rFonts w:hAnsi="ＭＳ Ｐゴシック" w:cs="ＭＳ Ｐゴシック"/>
                <w:color w:val="C00000"/>
                <w:kern w:val="0"/>
                <w:sz w:val="22"/>
              </w:rPr>
            </w:pPr>
          </w:p>
        </w:tc>
        <w:tc>
          <w:tcPr>
            <w:tcW w:w="1080" w:type="dxa"/>
            <w:vMerge/>
            <w:tcBorders>
              <w:left w:val="single" w:sz="4" w:space="0" w:color="auto"/>
              <w:right w:val="single" w:sz="4" w:space="0" w:color="auto"/>
            </w:tcBorders>
            <w:vAlign w:val="center"/>
            <w:hideMark/>
          </w:tcPr>
          <w:p w14:paraId="68282A81" w14:textId="77777777" w:rsidR="0080267B" w:rsidRPr="001A6C9A" w:rsidRDefault="0080267B" w:rsidP="004136D7">
            <w:pPr>
              <w:widowControl/>
              <w:ind w:firstLineChars="0" w:firstLine="0"/>
              <w:jc w:val="left"/>
              <w:rPr>
                <w:rFonts w:hAnsi="ＭＳ Ｐゴシック" w:cs="ＭＳ Ｐゴシック"/>
                <w:color w:val="C00000"/>
                <w:kern w:val="0"/>
                <w:sz w:val="22"/>
              </w:rPr>
            </w:pP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67F37F50" w14:textId="515F2934" w:rsidR="0080267B" w:rsidRPr="0080267B" w:rsidRDefault="0080267B" w:rsidP="004136D7">
            <w:pPr>
              <w:widowControl/>
              <w:ind w:firstLineChars="0" w:firstLine="0"/>
              <w:jc w:val="left"/>
              <w:rPr>
                <w:rFonts w:hAnsi="ＭＳ Ｐゴシック" w:cs="ＭＳ Ｐゴシック"/>
                <w:color w:val="C00000"/>
                <w:kern w:val="0"/>
                <w:sz w:val="22"/>
              </w:rPr>
            </w:pPr>
            <w:r w:rsidRPr="0080267B">
              <w:rPr>
                <w:rFonts w:hAnsi="ＭＳ Ｐゴシック" w:cs="ＭＳ Ｐゴシック" w:hint="eastAsia"/>
                <w:color w:val="C00000"/>
                <w:kern w:val="0"/>
                <w:sz w:val="22"/>
              </w:rPr>
              <w:t>人体取得試料</w:t>
            </w:r>
            <w:r w:rsidR="00DD63DE">
              <w:rPr>
                <w:rFonts w:hAnsi="ＭＳ Ｐゴシック" w:cs="ＭＳ Ｐゴシック" w:hint="eastAsia"/>
                <w:color w:val="C00000"/>
                <w:kern w:val="0"/>
                <w:sz w:val="22"/>
              </w:rPr>
              <w:t>なし・</w:t>
            </w:r>
            <w:r w:rsidRPr="00010DD4">
              <w:rPr>
                <w:rFonts w:hAnsi="ＭＳ Ｐゴシック" w:cs="ＭＳ Ｐゴシック" w:hint="eastAsia"/>
                <w:color w:val="C00000"/>
                <w:kern w:val="0"/>
                <w:sz w:val="22"/>
              </w:rPr>
              <w:t>要配慮個人情報取得</w:t>
            </w:r>
            <w:r w:rsidR="00DD63DE">
              <w:rPr>
                <w:rFonts w:hAnsi="ＭＳ Ｐゴシック" w:cs="ＭＳ Ｐゴシック" w:hint="eastAsia"/>
                <w:color w:val="C00000"/>
                <w:kern w:val="0"/>
                <w:sz w:val="22"/>
              </w:rPr>
              <w:t>あり</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6801D9" w14:textId="77777777" w:rsidR="0080267B" w:rsidRPr="0080267B" w:rsidRDefault="0080267B" w:rsidP="004136D7">
            <w:pPr>
              <w:widowControl/>
              <w:ind w:firstLineChars="0" w:firstLine="0"/>
              <w:jc w:val="center"/>
              <w:rPr>
                <w:rFonts w:hAnsi="ＭＳ Ｐゴシック" w:cs="ＭＳ Ｐゴシック"/>
                <w:color w:val="C00000"/>
                <w:kern w:val="0"/>
                <w:sz w:val="22"/>
              </w:rPr>
            </w:pPr>
            <w:r w:rsidRPr="0080267B">
              <w:rPr>
                <w:rFonts w:hAnsi="ＭＳ Ｐゴシック" w:cs="ＭＳ Ｐゴシック" w:hint="eastAsia"/>
                <w:color w:val="C00000"/>
                <w:kern w:val="0"/>
                <w:sz w:val="22"/>
              </w:rPr>
              <w:t>文書IC</w:t>
            </w:r>
            <w:r w:rsidRPr="0080267B">
              <w:rPr>
                <w:rFonts w:hAnsi="ＭＳ Ｐゴシック" w:cs="ＭＳ Ｐゴシック" w:hint="eastAsia"/>
                <w:color w:val="C00000"/>
                <w:kern w:val="0"/>
                <w:sz w:val="22"/>
              </w:rPr>
              <w:br/>
              <w:t>or</w:t>
            </w:r>
            <w:r w:rsidRPr="0080267B">
              <w:rPr>
                <w:rFonts w:hAnsi="ＭＳ Ｐゴシック" w:cs="ＭＳ Ｐゴシック" w:hint="eastAsia"/>
                <w:color w:val="C00000"/>
                <w:kern w:val="0"/>
                <w:sz w:val="22"/>
              </w:rPr>
              <w:br/>
              <w:t>口頭IC＋記録作成</w:t>
            </w:r>
            <w:r w:rsidRPr="0080267B">
              <w:rPr>
                <w:rFonts w:hAnsi="ＭＳ Ｐゴシック" w:cs="ＭＳ Ｐゴシック" w:hint="eastAsia"/>
                <w:color w:val="C00000"/>
                <w:kern w:val="0"/>
                <w:sz w:val="22"/>
              </w:rPr>
              <w:br/>
              <w:t>or</w:t>
            </w:r>
            <w:r w:rsidRPr="0080267B">
              <w:rPr>
                <w:rFonts w:hAnsi="ＭＳ Ｐゴシック" w:cs="ＭＳ Ｐゴシック" w:hint="eastAsia"/>
                <w:color w:val="C00000"/>
                <w:kern w:val="0"/>
                <w:sz w:val="22"/>
              </w:rPr>
              <w:br/>
              <w:t>適切な同意</w:t>
            </w:r>
          </w:p>
        </w:tc>
        <w:tc>
          <w:tcPr>
            <w:tcW w:w="3402" w:type="dxa"/>
            <w:tcBorders>
              <w:top w:val="single" w:sz="4" w:space="0" w:color="auto"/>
              <w:left w:val="nil"/>
              <w:bottom w:val="single" w:sz="4" w:space="0" w:color="auto"/>
              <w:right w:val="single" w:sz="8" w:space="0" w:color="auto"/>
            </w:tcBorders>
            <w:shd w:val="clear" w:color="auto" w:fill="auto"/>
            <w:vAlign w:val="center"/>
            <w:hideMark/>
          </w:tcPr>
          <w:p w14:paraId="481B96E2" w14:textId="77777777" w:rsidR="0080267B" w:rsidRPr="001A6C9A" w:rsidRDefault="0080267B" w:rsidP="004136D7">
            <w:pPr>
              <w:widowControl/>
              <w:ind w:firstLineChars="0" w:firstLine="0"/>
              <w:jc w:val="left"/>
              <w:rPr>
                <w:rFonts w:hAnsi="ＭＳ Ｐゴシック" w:cs="ＭＳ Ｐゴシック"/>
                <w:color w:val="C00000"/>
                <w:kern w:val="0"/>
                <w:sz w:val="18"/>
                <w:szCs w:val="18"/>
              </w:rPr>
            </w:pPr>
            <w:r w:rsidRPr="001A6C9A">
              <w:rPr>
                <w:rFonts w:hAnsi="ＭＳ Ｐゴシック" w:cs="ＭＳ Ｐゴシック" w:hint="eastAsia"/>
                <w:color w:val="C00000"/>
                <w:kern w:val="0"/>
                <w:sz w:val="18"/>
                <w:szCs w:val="18"/>
              </w:rPr>
              <w:t>診療記録のみを用いる研究　等</w:t>
            </w:r>
          </w:p>
        </w:tc>
      </w:tr>
      <w:tr w:rsidR="0080267B" w:rsidRPr="001A6C9A" w14:paraId="3E0FFD46" w14:textId="77777777" w:rsidTr="0010584A">
        <w:trPr>
          <w:trHeight w:val="1365"/>
        </w:trPr>
        <w:tc>
          <w:tcPr>
            <w:tcW w:w="1080" w:type="dxa"/>
            <w:vMerge/>
            <w:tcBorders>
              <w:left w:val="single" w:sz="8" w:space="0" w:color="auto"/>
              <w:bottom w:val="single" w:sz="8" w:space="0" w:color="000000"/>
              <w:right w:val="single" w:sz="4" w:space="0" w:color="auto"/>
            </w:tcBorders>
            <w:vAlign w:val="center"/>
          </w:tcPr>
          <w:p w14:paraId="4D6FCA9B" w14:textId="77777777" w:rsidR="0080267B" w:rsidRPr="001A6C9A" w:rsidRDefault="0080267B" w:rsidP="004136D7">
            <w:pPr>
              <w:widowControl/>
              <w:ind w:firstLineChars="0" w:firstLine="0"/>
              <w:jc w:val="left"/>
              <w:rPr>
                <w:rFonts w:hAnsi="ＭＳ Ｐゴシック" w:cs="ＭＳ Ｐゴシック"/>
                <w:color w:val="C00000"/>
                <w:kern w:val="0"/>
                <w:sz w:val="22"/>
              </w:rPr>
            </w:pPr>
          </w:p>
        </w:tc>
        <w:tc>
          <w:tcPr>
            <w:tcW w:w="1080" w:type="dxa"/>
            <w:vMerge/>
            <w:tcBorders>
              <w:left w:val="single" w:sz="4" w:space="0" w:color="auto"/>
              <w:bottom w:val="single" w:sz="8" w:space="0" w:color="000000"/>
              <w:right w:val="single" w:sz="4" w:space="0" w:color="auto"/>
            </w:tcBorders>
            <w:vAlign w:val="center"/>
          </w:tcPr>
          <w:p w14:paraId="54BC7266" w14:textId="77777777" w:rsidR="0080267B" w:rsidRPr="001A6C9A" w:rsidRDefault="0080267B" w:rsidP="004136D7">
            <w:pPr>
              <w:widowControl/>
              <w:ind w:firstLineChars="0" w:firstLine="0"/>
              <w:jc w:val="left"/>
              <w:rPr>
                <w:rFonts w:hAnsi="ＭＳ Ｐゴシック" w:cs="ＭＳ Ｐゴシック"/>
                <w:color w:val="C00000"/>
                <w:kern w:val="0"/>
                <w:sz w:val="22"/>
              </w:rPr>
            </w:pPr>
          </w:p>
        </w:tc>
        <w:tc>
          <w:tcPr>
            <w:tcW w:w="1516" w:type="dxa"/>
            <w:tcBorders>
              <w:top w:val="single" w:sz="4" w:space="0" w:color="auto"/>
              <w:left w:val="nil"/>
              <w:bottom w:val="single" w:sz="8" w:space="0" w:color="auto"/>
              <w:right w:val="single" w:sz="4" w:space="0" w:color="auto"/>
            </w:tcBorders>
            <w:shd w:val="clear" w:color="auto" w:fill="auto"/>
            <w:vAlign w:val="center"/>
          </w:tcPr>
          <w:p w14:paraId="5C7DA7F1" w14:textId="3C3C30C8" w:rsidR="0080267B" w:rsidRPr="00010DD4" w:rsidRDefault="0080267B" w:rsidP="004136D7">
            <w:pPr>
              <w:widowControl/>
              <w:ind w:firstLineChars="0" w:firstLine="0"/>
              <w:jc w:val="left"/>
              <w:rPr>
                <w:rFonts w:hAnsi="ＭＳ Ｐゴシック" w:cs="ＭＳ Ｐゴシック"/>
                <w:color w:val="C00000"/>
                <w:kern w:val="0"/>
                <w:sz w:val="22"/>
              </w:rPr>
            </w:pPr>
            <w:r w:rsidRPr="00010DD4">
              <w:rPr>
                <w:rFonts w:hAnsi="ＭＳ Ｐゴシック" w:cs="ＭＳ Ｐゴシック" w:hint="eastAsia"/>
                <w:color w:val="C00000"/>
                <w:kern w:val="0"/>
                <w:sz w:val="22"/>
              </w:rPr>
              <w:t>人体取得試料</w:t>
            </w:r>
            <w:r w:rsidR="00DD63DE">
              <w:rPr>
                <w:rFonts w:hAnsi="ＭＳ Ｐゴシック" w:cs="ＭＳ Ｐゴシック" w:hint="eastAsia"/>
                <w:color w:val="C00000"/>
                <w:kern w:val="0"/>
                <w:sz w:val="22"/>
              </w:rPr>
              <w:t>なし・</w:t>
            </w:r>
            <w:r w:rsidRPr="00010DD4">
              <w:rPr>
                <w:rFonts w:hAnsi="ＭＳ Ｐゴシック" w:cs="ＭＳ Ｐゴシック" w:hint="eastAsia"/>
                <w:color w:val="C00000"/>
                <w:kern w:val="0"/>
                <w:sz w:val="22"/>
              </w:rPr>
              <w:t>要配慮個人情報取得なし</w:t>
            </w:r>
          </w:p>
        </w:tc>
        <w:tc>
          <w:tcPr>
            <w:tcW w:w="2126" w:type="dxa"/>
            <w:tcBorders>
              <w:top w:val="single" w:sz="4" w:space="0" w:color="auto"/>
              <w:left w:val="nil"/>
              <w:bottom w:val="single" w:sz="8" w:space="0" w:color="auto"/>
              <w:right w:val="single" w:sz="4" w:space="0" w:color="auto"/>
            </w:tcBorders>
            <w:shd w:val="clear" w:color="auto" w:fill="auto"/>
            <w:vAlign w:val="center"/>
          </w:tcPr>
          <w:p w14:paraId="1F04EA7D" w14:textId="224D0D8A" w:rsidR="0080267B" w:rsidRDefault="0080267B" w:rsidP="004136D7">
            <w:pPr>
              <w:widowControl/>
              <w:ind w:firstLineChars="0" w:firstLine="0"/>
              <w:jc w:val="center"/>
              <w:rPr>
                <w:rFonts w:hAnsi="ＭＳ Ｐゴシック" w:cs="ＭＳ Ｐゴシック"/>
                <w:color w:val="C00000"/>
                <w:kern w:val="0"/>
                <w:sz w:val="22"/>
              </w:rPr>
            </w:pPr>
            <w:r w:rsidRPr="00010DD4">
              <w:rPr>
                <w:rFonts w:hAnsi="ＭＳ Ｐゴシック" w:cs="ＭＳ Ｐゴシック" w:hint="eastAsia"/>
                <w:color w:val="C00000"/>
                <w:kern w:val="0"/>
                <w:sz w:val="22"/>
              </w:rPr>
              <w:t>オプトアウト</w:t>
            </w:r>
            <w:r w:rsidR="002B45A3">
              <w:rPr>
                <w:rFonts w:hAnsi="ＭＳ Ｐゴシック" w:cs="ＭＳ Ｐゴシック" w:hint="eastAsia"/>
                <w:color w:val="C00000"/>
                <w:kern w:val="0"/>
                <w:sz w:val="22"/>
              </w:rPr>
              <w:t>可</w:t>
            </w:r>
          </w:p>
          <w:p w14:paraId="5BA0B02D" w14:textId="698FC820" w:rsidR="00DD63DE" w:rsidRPr="00010DD4" w:rsidRDefault="00DD63DE" w:rsidP="004136D7">
            <w:pPr>
              <w:widowControl/>
              <w:ind w:firstLineChars="0" w:firstLine="0"/>
              <w:jc w:val="center"/>
              <w:rPr>
                <w:rFonts w:hAnsi="ＭＳ Ｐゴシック" w:cs="ＭＳ Ｐゴシック"/>
                <w:color w:val="C00000"/>
                <w:kern w:val="0"/>
                <w:sz w:val="22"/>
              </w:rPr>
            </w:pPr>
            <w:r>
              <w:rPr>
                <w:rFonts w:hAnsi="ＭＳ Ｐゴシック" w:cs="ＭＳ Ｐゴシック" w:hint="eastAsia"/>
                <w:color w:val="C00000"/>
                <w:kern w:val="0"/>
                <w:sz w:val="22"/>
              </w:rPr>
              <w:t>（IC及び適切な同意のいずれも受けない場合）</w:t>
            </w:r>
          </w:p>
        </w:tc>
        <w:tc>
          <w:tcPr>
            <w:tcW w:w="3402" w:type="dxa"/>
            <w:tcBorders>
              <w:top w:val="single" w:sz="4" w:space="0" w:color="auto"/>
              <w:left w:val="nil"/>
              <w:bottom w:val="single" w:sz="8" w:space="0" w:color="auto"/>
              <w:right w:val="single" w:sz="8" w:space="0" w:color="auto"/>
            </w:tcBorders>
            <w:shd w:val="clear" w:color="auto" w:fill="auto"/>
            <w:vAlign w:val="center"/>
          </w:tcPr>
          <w:p w14:paraId="3E939034" w14:textId="77777777" w:rsidR="0080267B" w:rsidRPr="001A6C9A" w:rsidRDefault="0080267B" w:rsidP="004136D7">
            <w:pPr>
              <w:widowControl/>
              <w:ind w:firstLineChars="0" w:firstLine="0"/>
              <w:jc w:val="left"/>
              <w:rPr>
                <w:rFonts w:hAnsi="ＭＳ Ｐゴシック" w:cs="ＭＳ Ｐゴシック"/>
                <w:color w:val="C00000"/>
                <w:kern w:val="0"/>
                <w:sz w:val="18"/>
                <w:szCs w:val="18"/>
              </w:rPr>
            </w:pPr>
            <w:r w:rsidRPr="001A6C9A">
              <w:rPr>
                <w:rFonts w:hAnsi="ＭＳ Ｐゴシック" w:cs="ＭＳ Ｐゴシック" w:hint="eastAsia"/>
                <w:color w:val="C00000"/>
                <w:kern w:val="0"/>
                <w:sz w:val="18"/>
                <w:szCs w:val="18"/>
              </w:rPr>
              <w:t>匿名のアンケートやインタビュー調査</w:t>
            </w:r>
            <w:r>
              <w:rPr>
                <w:rFonts w:hAnsi="ＭＳ Ｐゴシック" w:cs="ＭＳ Ｐゴシック" w:hint="eastAsia"/>
                <w:color w:val="C00000"/>
                <w:kern w:val="0"/>
                <w:sz w:val="18"/>
                <w:szCs w:val="18"/>
              </w:rPr>
              <w:t>等</w:t>
            </w:r>
          </w:p>
        </w:tc>
      </w:tr>
    </w:tbl>
    <w:p w14:paraId="06742CDE" w14:textId="099A2F3D" w:rsidR="00F413E6" w:rsidRDefault="00F413E6" w:rsidP="00F413E6">
      <w:pPr>
        <w:ind w:firstLineChars="0" w:firstLine="0"/>
        <w:rPr>
          <w:color w:val="C00000"/>
          <w:kern w:val="0"/>
        </w:rPr>
      </w:pPr>
      <w:r w:rsidRPr="00F413E6">
        <w:rPr>
          <w:rFonts w:hint="eastAsia"/>
          <w:color w:val="C00000"/>
          <w:kern w:val="0"/>
        </w:rPr>
        <w:t>オプトアウト</w:t>
      </w:r>
      <w:r w:rsidR="00DD63DE">
        <w:rPr>
          <w:rFonts w:hint="eastAsia"/>
          <w:color w:val="C00000"/>
          <w:kern w:val="0"/>
        </w:rPr>
        <w:t xml:space="preserve">　　　</w:t>
      </w:r>
      <w:r w:rsidRPr="00F413E6">
        <w:rPr>
          <w:rFonts w:hint="eastAsia"/>
          <w:color w:val="C00000"/>
          <w:kern w:val="0"/>
        </w:rPr>
        <w:t>：あらかじめ情報を公開・通知し、拒否できる機会を保障する方法</w:t>
      </w:r>
    </w:p>
    <w:p w14:paraId="6DE24661" w14:textId="4718AA33" w:rsidR="00DD63DE" w:rsidRPr="00F413E6" w:rsidRDefault="00DD63DE" w:rsidP="00A97270">
      <w:pPr>
        <w:ind w:left="1558" w:hangingChars="696" w:hanging="1558"/>
        <w:rPr>
          <w:color w:val="C00000"/>
          <w:kern w:val="0"/>
        </w:rPr>
      </w:pPr>
      <w:r>
        <w:rPr>
          <w:rFonts w:hint="eastAsia"/>
          <w:color w:val="C00000"/>
          <w:kern w:val="0"/>
        </w:rPr>
        <w:t>要配慮個人情報：人種、信条、社会的身分、病歴等の不当な差別や偏見その他の不利益が生じないように取扱いに特に配慮を要する個人情報</w:t>
      </w:r>
    </w:p>
    <w:p w14:paraId="31E9EA3C" w14:textId="224EE46A" w:rsidR="008A515F" w:rsidRPr="00F413E6" w:rsidRDefault="00F413E6" w:rsidP="00F413E6">
      <w:pPr>
        <w:ind w:firstLineChars="0" w:firstLine="0"/>
        <w:rPr>
          <w:color w:val="C00000"/>
          <w:kern w:val="0"/>
        </w:rPr>
      </w:pPr>
      <w:r w:rsidRPr="00F413E6">
        <w:rPr>
          <w:rFonts w:hint="eastAsia"/>
          <w:color w:val="C00000"/>
          <w:kern w:val="0"/>
        </w:rPr>
        <w:t>ピンク背景は</w:t>
      </w:r>
      <w:r w:rsidR="00DD63DE">
        <w:rPr>
          <w:rFonts w:hint="eastAsia"/>
          <w:color w:val="C00000"/>
          <w:kern w:val="0"/>
        </w:rPr>
        <w:t>金沢大学医学倫理審査委員会における</w:t>
      </w:r>
      <w:r w:rsidRPr="00F413E6">
        <w:rPr>
          <w:rFonts w:hint="eastAsia"/>
          <w:color w:val="C00000"/>
          <w:kern w:val="0"/>
        </w:rPr>
        <w:t>迅速審査対象</w:t>
      </w:r>
    </w:p>
    <w:p w14:paraId="75CBD25D" w14:textId="77777777" w:rsidR="001A6C9A" w:rsidRPr="00F413E6" w:rsidRDefault="001A6C9A" w:rsidP="00F413E6">
      <w:pPr>
        <w:ind w:firstLineChars="0" w:firstLine="0"/>
        <w:rPr>
          <w:color w:val="3333FF"/>
          <w:kern w:val="0"/>
        </w:rPr>
      </w:pPr>
    </w:p>
    <w:p w14:paraId="2752406F" w14:textId="77777777" w:rsidR="008A515F" w:rsidRPr="00F413E6" w:rsidRDefault="00F413E6" w:rsidP="000E24E3">
      <w:pPr>
        <w:ind w:firstLineChars="0" w:firstLine="0"/>
        <w:rPr>
          <w:color w:val="C00000"/>
          <w:kern w:val="0"/>
        </w:rPr>
      </w:pPr>
      <w:r w:rsidRPr="00F413E6">
        <w:rPr>
          <w:rFonts w:hint="eastAsia"/>
          <w:color w:val="C00000"/>
          <w:kern w:val="0"/>
        </w:rPr>
        <w:t>既存試料・情報を提供・利用する際のICの手続き</w:t>
      </w:r>
    </w:p>
    <w:tbl>
      <w:tblPr>
        <w:tblW w:w="9204" w:type="dxa"/>
        <w:tblInd w:w="109" w:type="dxa"/>
        <w:tblCellMar>
          <w:left w:w="99" w:type="dxa"/>
          <w:right w:w="99" w:type="dxa"/>
        </w:tblCellMar>
        <w:tblLook w:val="04A0" w:firstRow="1" w:lastRow="0" w:firstColumn="1" w:lastColumn="0" w:noHBand="0" w:noVBand="1"/>
      </w:tblPr>
      <w:tblGrid>
        <w:gridCol w:w="1020"/>
        <w:gridCol w:w="680"/>
        <w:gridCol w:w="2260"/>
        <w:gridCol w:w="2320"/>
        <w:gridCol w:w="2924"/>
      </w:tblGrid>
      <w:tr w:rsidR="00F413E6" w:rsidRPr="001A6C9A" w14:paraId="098660E0" w14:textId="77777777" w:rsidTr="00F413E6">
        <w:trPr>
          <w:trHeight w:val="270"/>
        </w:trPr>
        <w:tc>
          <w:tcPr>
            <w:tcW w:w="1700"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97EA58A" w14:textId="77777777" w:rsidR="00F413E6" w:rsidRPr="001A6C9A" w:rsidRDefault="00F413E6" w:rsidP="00F413E6">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既存試料・情報の種類</w:t>
            </w:r>
          </w:p>
        </w:tc>
        <w:tc>
          <w:tcPr>
            <w:tcW w:w="750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2AA14FFD" w14:textId="35AA0360" w:rsidR="00F413E6" w:rsidRPr="001A6C9A" w:rsidRDefault="00F413E6" w:rsidP="00F413E6">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IC等の手続</w:t>
            </w:r>
            <w:r w:rsidR="002B45A3">
              <w:rPr>
                <w:rFonts w:hAnsi="ＭＳ Ｐゴシック" w:cs="ＭＳ Ｐゴシック" w:hint="eastAsia"/>
                <w:color w:val="C00000"/>
                <w:kern w:val="0"/>
                <w:sz w:val="22"/>
              </w:rPr>
              <w:t>き</w:t>
            </w:r>
          </w:p>
        </w:tc>
      </w:tr>
      <w:tr w:rsidR="00F413E6" w:rsidRPr="001A6C9A" w14:paraId="535B0C5F" w14:textId="77777777" w:rsidTr="00F413E6">
        <w:trPr>
          <w:trHeight w:val="555"/>
        </w:trPr>
        <w:tc>
          <w:tcPr>
            <w:tcW w:w="1700" w:type="dxa"/>
            <w:gridSpan w:val="2"/>
            <w:vMerge/>
            <w:tcBorders>
              <w:top w:val="single" w:sz="8" w:space="0" w:color="auto"/>
              <w:left w:val="single" w:sz="8" w:space="0" w:color="auto"/>
              <w:bottom w:val="single" w:sz="8" w:space="0" w:color="000000"/>
              <w:right w:val="single" w:sz="4" w:space="0" w:color="auto"/>
            </w:tcBorders>
            <w:vAlign w:val="center"/>
            <w:hideMark/>
          </w:tcPr>
          <w:p w14:paraId="033F1B30" w14:textId="77777777" w:rsidR="00F413E6" w:rsidRPr="001A6C9A" w:rsidRDefault="00F413E6" w:rsidP="00F413E6">
            <w:pPr>
              <w:widowControl/>
              <w:ind w:firstLineChars="0" w:firstLine="0"/>
              <w:jc w:val="left"/>
              <w:rPr>
                <w:rFonts w:hAnsi="ＭＳ Ｐゴシック" w:cs="ＭＳ Ｐゴシック"/>
                <w:color w:val="C00000"/>
                <w:kern w:val="0"/>
                <w:sz w:val="22"/>
              </w:rPr>
            </w:pPr>
          </w:p>
        </w:tc>
        <w:tc>
          <w:tcPr>
            <w:tcW w:w="2260" w:type="dxa"/>
            <w:tcBorders>
              <w:top w:val="nil"/>
              <w:left w:val="nil"/>
              <w:bottom w:val="single" w:sz="8" w:space="0" w:color="auto"/>
              <w:right w:val="single" w:sz="4" w:space="0" w:color="auto"/>
            </w:tcBorders>
            <w:shd w:val="clear" w:color="auto" w:fill="auto"/>
            <w:vAlign w:val="center"/>
            <w:hideMark/>
          </w:tcPr>
          <w:p w14:paraId="2702C18D" w14:textId="77777777" w:rsidR="00F413E6" w:rsidRPr="001A6C9A" w:rsidRDefault="00F413E6" w:rsidP="00A97270">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他機関への提供</w:t>
            </w:r>
            <w:r w:rsidRPr="001A6C9A">
              <w:rPr>
                <w:rFonts w:hAnsi="ＭＳ Ｐゴシック" w:cs="ＭＳ Ｐゴシック" w:hint="eastAsia"/>
                <w:color w:val="C00000"/>
                <w:kern w:val="0"/>
                <w:sz w:val="22"/>
              </w:rPr>
              <w:br/>
              <w:t>（提供する側）</w:t>
            </w:r>
          </w:p>
        </w:tc>
        <w:tc>
          <w:tcPr>
            <w:tcW w:w="2320" w:type="dxa"/>
            <w:tcBorders>
              <w:top w:val="nil"/>
              <w:left w:val="nil"/>
              <w:bottom w:val="single" w:sz="8" w:space="0" w:color="auto"/>
              <w:right w:val="single" w:sz="4" w:space="0" w:color="auto"/>
            </w:tcBorders>
            <w:shd w:val="clear" w:color="auto" w:fill="auto"/>
            <w:vAlign w:val="center"/>
            <w:hideMark/>
          </w:tcPr>
          <w:p w14:paraId="2FC81225" w14:textId="77777777" w:rsidR="00F413E6" w:rsidRPr="001A6C9A" w:rsidRDefault="00F413E6" w:rsidP="00A97270">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他機関から取得</w:t>
            </w:r>
            <w:r w:rsidRPr="001A6C9A">
              <w:rPr>
                <w:rFonts w:hAnsi="ＭＳ Ｐゴシック" w:cs="ＭＳ Ｐゴシック" w:hint="eastAsia"/>
                <w:color w:val="C00000"/>
                <w:kern w:val="0"/>
                <w:sz w:val="22"/>
              </w:rPr>
              <w:br/>
              <w:t>（提供される側）</w:t>
            </w:r>
          </w:p>
        </w:tc>
        <w:tc>
          <w:tcPr>
            <w:tcW w:w="2924" w:type="dxa"/>
            <w:tcBorders>
              <w:top w:val="nil"/>
              <w:left w:val="nil"/>
              <w:bottom w:val="single" w:sz="8" w:space="0" w:color="auto"/>
              <w:right w:val="single" w:sz="8" w:space="0" w:color="auto"/>
            </w:tcBorders>
            <w:shd w:val="clear" w:color="auto" w:fill="auto"/>
            <w:noWrap/>
            <w:vAlign w:val="center"/>
            <w:hideMark/>
          </w:tcPr>
          <w:p w14:paraId="296CF0B5" w14:textId="77777777" w:rsidR="00F413E6" w:rsidRPr="001A6C9A" w:rsidRDefault="00F413E6" w:rsidP="00A97270">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自機関での利用</w:t>
            </w:r>
          </w:p>
        </w:tc>
      </w:tr>
      <w:tr w:rsidR="00F413E6" w:rsidRPr="001A6C9A" w14:paraId="1BE0DBDB" w14:textId="77777777" w:rsidTr="00F413E6">
        <w:trPr>
          <w:trHeight w:val="1890"/>
        </w:trPr>
        <w:tc>
          <w:tcPr>
            <w:tcW w:w="1020" w:type="dxa"/>
            <w:vMerge w:val="restart"/>
            <w:tcBorders>
              <w:top w:val="nil"/>
              <w:left w:val="single" w:sz="8" w:space="0" w:color="auto"/>
              <w:bottom w:val="single" w:sz="4" w:space="0" w:color="auto"/>
              <w:right w:val="single" w:sz="4" w:space="0" w:color="auto"/>
            </w:tcBorders>
            <w:shd w:val="clear" w:color="auto" w:fill="auto"/>
            <w:vAlign w:val="center"/>
            <w:hideMark/>
          </w:tcPr>
          <w:p w14:paraId="66F67053" w14:textId="77777777" w:rsidR="00F413E6" w:rsidRPr="001A6C9A" w:rsidRDefault="00EF35F1" w:rsidP="00F413E6">
            <w:pPr>
              <w:widowControl/>
              <w:ind w:firstLineChars="0" w:firstLine="0"/>
              <w:jc w:val="center"/>
              <w:rPr>
                <w:rFonts w:hAnsi="ＭＳ Ｐゴシック" w:cs="ＭＳ Ｐゴシック"/>
                <w:color w:val="C00000"/>
                <w:kern w:val="0"/>
                <w:sz w:val="22"/>
              </w:rPr>
            </w:pPr>
            <w:r w:rsidRPr="002370FA">
              <w:rPr>
                <w:rFonts w:hint="eastAsia"/>
                <w:color w:val="C00000"/>
                <w:kern w:val="0"/>
              </w:rPr>
              <w:t>特定の個人を識別することができ</w:t>
            </w:r>
            <w:r>
              <w:rPr>
                <w:rFonts w:hint="eastAsia"/>
                <w:color w:val="C00000"/>
                <w:kern w:val="0"/>
              </w:rPr>
              <w:t>る</w:t>
            </w:r>
          </w:p>
        </w:tc>
        <w:tc>
          <w:tcPr>
            <w:tcW w:w="680" w:type="dxa"/>
            <w:tcBorders>
              <w:top w:val="nil"/>
              <w:left w:val="nil"/>
              <w:bottom w:val="single" w:sz="4" w:space="0" w:color="auto"/>
              <w:right w:val="single" w:sz="4" w:space="0" w:color="auto"/>
            </w:tcBorders>
            <w:shd w:val="clear" w:color="auto" w:fill="auto"/>
            <w:vAlign w:val="center"/>
            <w:hideMark/>
          </w:tcPr>
          <w:p w14:paraId="17401BDD" w14:textId="5697306A" w:rsidR="00F413E6" w:rsidRPr="001A6C9A" w:rsidRDefault="00F413E6" w:rsidP="00F413E6">
            <w:pPr>
              <w:widowControl/>
              <w:ind w:firstLineChars="0" w:firstLine="0"/>
              <w:jc w:val="left"/>
              <w:rPr>
                <w:rFonts w:hAnsi="ＭＳ Ｐゴシック" w:cs="ＭＳ Ｐゴシック"/>
                <w:color w:val="C00000"/>
                <w:kern w:val="0"/>
                <w:sz w:val="22"/>
              </w:rPr>
            </w:pPr>
            <w:r w:rsidRPr="001A6C9A">
              <w:rPr>
                <w:rFonts w:hAnsi="ＭＳ Ｐゴシック" w:cs="ＭＳ Ｐゴシック" w:hint="eastAsia"/>
                <w:color w:val="C00000"/>
                <w:kern w:val="0"/>
                <w:sz w:val="22"/>
              </w:rPr>
              <w:t>人体取得試料</w:t>
            </w:r>
            <w:r w:rsidR="00FA1A00">
              <w:rPr>
                <w:rFonts w:hAnsi="ＭＳ Ｐゴシック" w:cs="ＭＳ Ｐゴシック" w:hint="eastAsia"/>
                <w:color w:val="C00000"/>
                <w:kern w:val="0"/>
                <w:sz w:val="22"/>
              </w:rPr>
              <w:t>あり</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14:paraId="11799C7E" w14:textId="77777777" w:rsidR="00F413E6" w:rsidRPr="001A6C9A" w:rsidRDefault="001A6C9A" w:rsidP="00F413E6">
            <w:pPr>
              <w:widowControl/>
              <w:ind w:firstLineChars="0" w:firstLine="0"/>
              <w:jc w:val="left"/>
              <w:rPr>
                <w:rFonts w:hAnsi="ＭＳ Ｐゴシック" w:cs="ＭＳ Ｐゴシック"/>
                <w:color w:val="C00000"/>
                <w:kern w:val="0"/>
                <w:sz w:val="22"/>
              </w:rPr>
            </w:pPr>
            <w:r w:rsidRPr="001A6C9A">
              <w:rPr>
                <w:rFonts w:hAnsi="ＭＳ Ｐゴシック" w:cs="ＭＳ Ｐゴシック" w:hint="eastAsia"/>
                <w:color w:val="C00000"/>
                <w:kern w:val="0"/>
                <w:sz w:val="22"/>
              </w:rPr>
              <w:t>●</w:t>
            </w:r>
            <w:r w:rsidR="00F413E6" w:rsidRPr="001A6C9A">
              <w:rPr>
                <w:rFonts w:hAnsi="ＭＳ Ｐゴシック" w:cs="ＭＳ Ｐゴシック" w:hint="eastAsia"/>
                <w:color w:val="C00000"/>
                <w:kern w:val="0"/>
                <w:sz w:val="22"/>
              </w:rPr>
              <w:t>文書ICによらない場合は口頭IC</w:t>
            </w:r>
            <w:r w:rsidR="00F413E6" w:rsidRPr="001A6C9A">
              <w:rPr>
                <w:rFonts w:hAnsi="ＭＳ Ｐゴシック" w:cs="ＭＳ Ｐゴシック" w:hint="eastAsia"/>
                <w:color w:val="C00000"/>
                <w:kern w:val="0"/>
                <w:sz w:val="22"/>
              </w:rPr>
              <w:br/>
            </w:r>
            <w:r w:rsidRPr="001A6C9A">
              <w:rPr>
                <w:rFonts w:hAnsi="ＭＳ Ｐゴシック" w:cs="ＭＳ Ｐゴシック" w:hint="eastAsia"/>
                <w:color w:val="C00000"/>
                <w:kern w:val="0"/>
                <w:sz w:val="22"/>
              </w:rPr>
              <w:t>●</w:t>
            </w:r>
            <w:r w:rsidR="00F413E6" w:rsidRPr="001A6C9A">
              <w:rPr>
                <w:rFonts w:hAnsi="ＭＳ Ｐゴシック" w:cs="ＭＳ Ｐゴシック" w:hint="eastAsia"/>
                <w:color w:val="C00000"/>
                <w:kern w:val="0"/>
                <w:sz w:val="22"/>
              </w:rPr>
              <w:t>文書IC・口頭ICが困難な場合はオプトアウト</w:t>
            </w:r>
            <w:r w:rsidR="00F413E6" w:rsidRPr="001A6C9A">
              <w:rPr>
                <w:rFonts w:hAnsi="ＭＳ Ｐゴシック" w:cs="ＭＳ Ｐゴシック" w:hint="eastAsia"/>
                <w:color w:val="C00000"/>
                <w:kern w:val="0"/>
                <w:sz w:val="22"/>
              </w:rPr>
              <w:br/>
            </w:r>
            <w:r w:rsidR="00F413E6" w:rsidRPr="001A6C9A">
              <w:rPr>
                <w:rFonts w:hAnsi="ＭＳ Ｐゴシック" w:cs="ＭＳ Ｐゴシック" w:hint="eastAsia"/>
                <w:color w:val="C00000"/>
                <w:kern w:val="0"/>
                <w:sz w:val="22"/>
              </w:rPr>
              <w:br/>
              <w:t>※いずれも困難な場合の例外あり</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14:paraId="017551E3" w14:textId="5E16249F" w:rsidR="00F413E6" w:rsidRPr="001A6C9A" w:rsidRDefault="001A6C9A" w:rsidP="00F413E6">
            <w:pPr>
              <w:widowControl/>
              <w:ind w:firstLineChars="0" w:firstLine="0"/>
              <w:jc w:val="left"/>
              <w:rPr>
                <w:rFonts w:hAnsi="ＭＳ Ｐゴシック" w:cs="ＭＳ Ｐゴシック"/>
                <w:color w:val="C00000"/>
                <w:kern w:val="0"/>
                <w:sz w:val="22"/>
              </w:rPr>
            </w:pPr>
            <w:r w:rsidRPr="001A6C9A">
              <w:rPr>
                <w:rFonts w:hAnsi="ＭＳ Ｐゴシック" w:cs="ＭＳ Ｐゴシック" w:hint="eastAsia"/>
                <w:color w:val="C00000"/>
                <w:kern w:val="0"/>
                <w:sz w:val="22"/>
              </w:rPr>
              <w:t>●</w:t>
            </w:r>
            <w:r w:rsidR="00F413E6" w:rsidRPr="001A6C9A">
              <w:rPr>
                <w:rFonts w:hAnsi="ＭＳ Ｐゴシック" w:cs="ＭＳ Ｐゴシック" w:hint="eastAsia"/>
                <w:color w:val="C00000"/>
                <w:kern w:val="0"/>
                <w:sz w:val="22"/>
              </w:rPr>
              <w:t>文書IC・口頭ICによらない場合はオプトアウト</w:t>
            </w:r>
            <w:r w:rsidR="00F413E6" w:rsidRPr="001A6C9A">
              <w:rPr>
                <w:rFonts w:hAnsi="ＭＳ Ｐゴシック" w:cs="ＭＳ Ｐゴシック" w:hint="eastAsia"/>
                <w:color w:val="C00000"/>
                <w:kern w:val="0"/>
                <w:sz w:val="22"/>
              </w:rPr>
              <w:br/>
            </w:r>
            <w:r w:rsidR="00F413E6" w:rsidRPr="001A6C9A">
              <w:rPr>
                <w:rFonts w:hAnsi="ＭＳ Ｐゴシック" w:cs="ＭＳ Ｐゴシック" w:hint="eastAsia"/>
                <w:color w:val="C00000"/>
                <w:kern w:val="0"/>
                <w:sz w:val="22"/>
              </w:rPr>
              <w:br/>
              <w:t>※提供する側</w:t>
            </w:r>
            <w:r w:rsidR="00F87F0C">
              <w:rPr>
                <w:rFonts w:hAnsi="ＭＳ Ｐゴシック" w:cs="ＭＳ Ｐゴシック" w:hint="eastAsia"/>
                <w:color w:val="C00000"/>
                <w:kern w:val="0"/>
                <w:sz w:val="22"/>
              </w:rPr>
              <w:t>において</w:t>
            </w:r>
            <w:r w:rsidR="00F413E6" w:rsidRPr="001A6C9A">
              <w:rPr>
                <w:rFonts w:hAnsi="ＭＳ Ｐゴシック" w:cs="ＭＳ Ｐゴシック" w:hint="eastAsia"/>
                <w:color w:val="C00000"/>
                <w:kern w:val="0"/>
                <w:sz w:val="22"/>
              </w:rPr>
              <w:t>IC</w:t>
            </w:r>
            <w:r w:rsidR="008C3127">
              <w:rPr>
                <w:rFonts w:hAnsi="ＭＳ Ｐゴシック" w:cs="ＭＳ Ｐゴシック" w:hint="eastAsia"/>
                <w:color w:val="C00000"/>
                <w:kern w:val="0"/>
                <w:sz w:val="22"/>
              </w:rPr>
              <w:t>または</w:t>
            </w:r>
            <w:r w:rsidR="00F413E6" w:rsidRPr="001A6C9A">
              <w:rPr>
                <w:rFonts w:hAnsi="ＭＳ Ｐゴシック" w:cs="ＭＳ Ｐゴシック" w:hint="eastAsia"/>
                <w:color w:val="C00000"/>
                <w:kern w:val="0"/>
                <w:sz w:val="22"/>
              </w:rPr>
              <w:t>オプトアウトの手続きが行われていることの確認が必要</w:t>
            </w:r>
          </w:p>
        </w:tc>
        <w:tc>
          <w:tcPr>
            <w:tcW w:w="2924" w:type="dxa"/>
            <w:tcBorders>
              <w:top w:val="nil"/>
              <w:left w:val="nil"/>
              <w:bottom w:val="single" w:sz="4" w:space="0" w:color="auto"/>
              <w:right w:val="single" w:sz="8" w:space="0" w:color="auto"/>
            </w:tcBorders>
            <w:shd w:val="clear" w:color="auto" w:fill="auto"/>
            <w:vAlign w:val="center"/>
            <w:hideMark/>
          </w:tcPr>
          <w:p w14:paraId="0CD32937" w14:textId="39A6536A" w:rsidR="00F413E6" w:rsidRPr="001A6C9A" w:rsidRDefault="001A6C9A" w:rsidP="00F413E6">
            <w:pPr>
              <w:widowControl/>
              <w:ind w:firstLineChars="0" w:firstLine="0"/>
              <w:jc w:val="left"/>
              <w:rPr>
                <w:rFonts w:hAnsi="ＭＳ Ｐゴシック" w:cs="ＭＳ Ｐゴシック"/>
                <w:color w:val="C00000"/>
                <w:kern w:val="0"/>
                <w:sz w:val="22"/>
              </w:rPr>
            </w:pPr>
            <w:r w:rsidRPr="001A6C9A">
              <w:rPr>
                <w:rFonts w:hAnsi="ＭＳ Ｐゴシック" w:cs="ＭＳ Ｐゴシック" w:hint="eastAsia"/>
                <w:color w:val="C00000"/>
                <w:kern w:val="0"/>
                <w:sz w:val="22"/>
              </w:rPr>
              <w:t>●</w:t>
            </w:r>
            <w:r w:rsidR="00F413E6" w:rsidRPr="001A6C9A">
              <w:rPr>
                <w:rFonts w:hAnsi="ＭＳ Ｐゴシック" w:cs="ＭＳ Ｐゴシック" w:hint="eastAsia"/>
                <w:color w:val="C00000"/>
                <w:kern w:val="0"/>
                <w:sz w:val="22"/>
              </w:rPr>
              <w:t>文書ICによらない場合は口頭IC</w:t>
            </w:r>
            <w:r w:rsidR="00FA1A00">
              <w:rPr>
                <w:rFonts w:hAnsi="ＭＳ Ｐゴシック" w:cs="ＭＳ Ｐゴシック" w:hint="eastAsia"/>
                <w:color w:val="C00000"/>
                <w:kern w:val="0"/>
                <w:sz w:val="22"/>
              </w:rPr>
              <w:t>＋記録作成</w:t>
            </w:r>
            <w:r w:rsidR="00F413E6" w:rsidRPr="001A6C9A">
              <w:rPr>
                <w:rFonts w:hAnsi="ＭＳ Ｐゴシック" w:cs="ＭＳ Ｐゴシック" w:hint="eastAsia"/>
                <w:color w:val="C00000"/>
                <w:kern w:val="0"/>
                <w:sz w:val="22"/>
              </w:rPr>
              <w:br/>
            </w:r>
            <w:r w:rsidRPr="001A6C9A">
              <w:rPr>
                <w:rFonts w:hAnsi="ＭＳ Ｐゴシック" w:cs="ＭＳ Ｐゴシック" w:hint="eastAsia"/>
                <w:color w:val="C00000"/>
                <w:kern w:val="0"/>
                <w:sz w:val="22"/>
              </w:rPr>
              <w:t>●</w:t>
            </w:r>
            <w:r w:rsidR="00F413E6" w:rsidRPr="001A6C9A">
              <w:rPr>
                <w:rFonts w:hAnsi="ＭＳ Ｐゴシック" w:cs="ＭＳ Ｐゴシック" w:hint="eastAsia"/>
                <w:color w:val="C00000"/>
                <w:kern w:val="0"/>
                <w:sz w:val="22"/>
              </w:rPr>
              <w:t>IC</w:t>
            </w:r>
            <w:r w:rsidR="00F53D23">
              <w:rPr>
                <w:rFonts w:hAnsi="ＭＳ Ｐゴシック" w:cs="ＭＳ Ｐゴシック" w:hint="eastAsia"/>
                <w:color w:val="C00000"/>
                <w:kern w:val="0"/>
                <w:sz w:val="22"/>
              </w:rPr>
              <w:t>を受けること</w:t>
            </w:r>
            <w:r w:rsidR="00F413E6" w:rsidRPr="001A6C9A">
              <w:rPr>
                <w:rFonts w:hAnsi="ＭＳ Ｐゴシック" w:cs="ＭＳ Ｐゴシック" w:hint="eastAsia"/>
                <w:color w:val="C00000"/>
                <w:kern w:val="0"/>
                <w:sz w:val="22"/>
              </w:rPr>
              <w:t>が困難な場合は</w:t>
            </w:r>
            <w:r w:rsidR="00F53D23">
              <w:rPr>
                <w:rFonts w:hAnsi="ＭＳ Ｐゴシック" w:cs="ＭＳ Ｐゴシック" w:hint="eastAsia"/>
                <w:color w:val="C00000"/>
                <w:kern w:val="0"/>
                <w:sz w:val="22"/>
              </w:rPr>
              <w:t>適切な同意または</w:t>
            </w:r>
            <w:r w:rsidR="00F413E6" w:rsidRPr="001A6C9A">
              <w:rPr>
                <w:rFonts w:hAnsi="ＭＳ Ｐゴシック" w:cs="ＭＳ Ｐゴシック" w:hint="eastAsia"/>
                <w:color w:val="C00000"/>
                <w:kern w:val="0"/>
                <w:sz w:val="22"/>
              </w:rPr>
              <w:t>オプトアウト</w:t>
            </w:r>
            <w:r w:rsidR="00F413E6" w:rsidRPr="001A6C9A">
              <w:rPr>
                <w:rFonts w:hAnsi="ＭＳ Ｐゴシック" w:cs="ＭＳ Ｐゴシック" w:hint="eastAsia"/>
                <w:color w:val="C00000"/>
                <w:kern w:val="0"/>
                <w:sz w:val="22"/>
              </w:rPr>
              <w:br/>
            </w:r>
            <w:r w:rsidR="00F413E6" w:rsidRPr="001A6C9A">
              <w:rPr>
                <w:rFonts w:hAnsi="ＭＳ Ｐゴシック" w:cs="ＭＳ Ｐゴシック" w:hint="eastAsia"/>
                <w:color w:val="C00000"/>
                <w:kern w:val="0"/>
                <w:sz w:val="22"/>
              </w:rPr>
              <w:br/>
              <w:t>※いずれも困難な場合の例外あり</w:t>
            </w:r>
          </w:p>
        </w:tc>
      </w:tr>
      <w:tr w:rsidR="00F413E6" w:rsidRPr="001A6C9A" w14:paraId="40F8A2DE" w14:textId="77777777" w:rsidTr="00F413E6">
        <w:trPr>
          <w:trHeight w:val="1350"/>
        </w:trPr>
        <w:tc>
          <w:tcPr>
            <w:tcW w:w="1020" w:type="dxa"/>
            <w:vMerge/>
            <w:tcBorders>
              <w:top w:val="nil"/>
              <w:left w:val="single" w:sz="8" w:space="0" w:color="auto"/>
              <w:bottom w:val="single" w:sz="4" w:space="0" w:color="auto"/>
              <w:right w:val="single" w:sz="4" w:space="0" w:color="auto"/>
            </w:tcBorders>
            <w:vAlign w:val="center"/>
            <w:hideMark/>
          </w:tcPr>
          <w:p w14:paraId="1C5F1A5E" w14:textId="77777777" w:rsidR="00F413E6" w:rsidRPr="001A6C9A" w:rsidRDefault="00F413E6" w:rsidP="00F413E6">
            <w:pPr>
              <w:widowControl/>
              <w:ind w:firstLineChars="0" w:firstLine="0"/>
              <w:jc w:val="left"/>
              <w:rPr>
                <w:rFonts w:hAnsi="ＭＳ Ｐゴシック" w:cs="ＭＳ Ｐゴシック"/>
                <w:color w:val="C00000"/>
                <w:kern w:val="0"/>
                <w:sz w:val="22"/>
              </w:rPr>
            </w:pPr>
          </w:p>
        </w:tc>
        <w:tc>
          <w:tcPr>
            <w:tcW w:w="680" w:type="dxa"/>
            <w:tcBorders>
              <w:top w:val="nil"/>
              <w:left w:val="nil"/>
              <w:bottom w:val="single" w:sz="4" w:space="0" w:color="auto"/>
              <w:right w:val="single" w:sz="4" w:space="0" w:color="auto"/>
            </w:tcBorders>
            <w:shd w:val="clear" w:color="auto" w:fill="auto"/>
            <w:vAlign w:val="center"/>
            <w:hideMark/>
          </w:tcPr>
          <w:p w14:paraId="07835404" w14:textId="3CDACED1" w:rsidR="00F413E6" w:rsidRPr="001A6C9A" w:rsidRDefault="00F413E6" w:rsidP="00F413E6">
            <w:pPr>
              <w:widowControl/>
              <w:ind w:firstLineChars="0" w:firstLine="0"/>
              <w:jc w:val="left"/>
              <w:rPr>
                <w:rFonts w:hAnsi="ＭＳ Ｐゴシック" w:cs="ＭＳ Ｐゴシック"/>
                <w:color w:val="C00000"/>
                <w:kern w:val="0"/>
                <w:sz w:val="22"/>
              </w:rPr>
            </w:pPr>
            <w:r w:rsidRPr="001A6C9A">
              <w:rPr>
                <w:rFonts w:hAnsi="ＭＳ Ｐゴシック" w:cs="ＭＳ Ｐゴシック" w:hint="eastAsia"/>
                <w:color w:val="C00000"/>
                <w:kern w:val="0"/>
                <w:sz w:val="22"/>
              </w:rPr>
              <w:t>人体取得試料</w:t>
            </w:r>
            <w:r w:rsidR="00FA1A00">
              <w:rPr>
                <w:rFonts w:hAnsi="ＭＳ Ｐゴシック" w:cs="ＭＳ Ｐゴシック" w:hint="eastAsia"/>
                <w:color w:val="C00000"/>
                <w:kern w:val="0"/>
                <w:sz w:val="22"/>
              </w:rPr>
              <w:t>なし</w:t>
            </w:r>
          </w:p>
        </w:tc>
        <w:tc>
          <w:tcPr>
            <w:tcW w:w="2260" w:type="dxa"/>
            <w:vMerge/>
            <w:tcBorders>
              <w:top w:val="nil"/>
              <w:left w:val="single" w:sz="4" w:space="0" w:color="auto"/>
              <w:bottom w:val="single" w:sz="4" w:space="0" w:color="auto"/>
              <w:right w:val="single" w:sz="4" w:space="0" w:color="auto"/>
            </w:tcBorders>
            <w:vAlign w:val="center"/>
            <w:hideMark/>
          </w:tcPr>
          <w:p w14:paraId="543AE0B3" w14:textId="77777777" w:rsidR="00F413E6" w:rsidRPr="001A6C9A" w:rsidRDefault="00F413E6" w:rsidP="00F413E6">
            <w:pPr>
              <w:widowControl/>
              <w:ind w:firstLineChars="0" w:firstLine="0"/>
              <w:jc w:val="left"/>
              <w:rPr>
                <w:rFonts w:hAnsi="ＭＳ Ｐゴシック" w:cs="ＭＳ Ｐゴシック"/>
                <w:color w:val="C00000"/>
                <w:kern w:val="0"/>
                <w:sz w:val="22"/>
              </w:rPr>
            </w:pPr>
          </w:p>
        </w:tc>
        <w:tc>
          <w:tcPr>
            <w:tcW w:w="2320" w:type="dxa"/>
            <w:vMerge/>
            <w:tcBorders>
              <w:top w:val="nil"/>
              <w:left w:val="single" w:sz="4" w:space="0" w:color="auto"/>
              <w:bottom w:val="single" w:sz="4" w:space="0" w:color="auto"/>
              <w:right w:val="single" w:sz="4" w:space="0" w:color="auto"/>
            </w:tcBorders>
            <w:vAlign w:val="center"/>
            <w:hideMark/>
          </w:tcPr>
          <w:p w14:paraId="71CB20E8" w14:textId="77777777" w:rsidR="00F413E6" w:rsidRPr="001A6C9A" w:rsidRDefault="00F413E6" w:rsidP="00F413E6">
            <w:pPr>
              <w:widowControl/>
              <w:ind w:firstLineChars="0" w:firstLine="0"/>
              <w:jc w:val="left"/>
              <w:rPr>
                <w:rFonts w:hAnsi="ＭＳ Ｐゴシック" w:cs="ＭＳ Ｐゴシック"/>
                <w:color w:val="C00000"/>
                <w:kern w:val="0"/>
                <w:sz w:val="22"/>
              </w:rPr>
            </w:pPr>
          </w:p>
        </w:tc>
        <w:tc>
          <w:tcPr>
            <w:tcW w:w="2924" w:type="dxa"/>
            <w:tcBorders>
              <w:top w:val="nil"/>
              <w:left w:val="nil"/>
              <w:bottom w:val="single" w:sz="4" w:space="0" w:color="auto"/>
              <w:right w:val="single" w:sz="8" w:space="0" w:color="auto"/>
            </w:tcBorders>
            <w:shd w:val="clear" w:color="auto" w:fill="auto"/>
            <w:vAlign w:val="center"/>
            <w:hideMark/>
          </w:tcPr>
          <w:p w14:paraId="18BA5FC4" w14:textId="77777777" w:rsidR="00F413E6" w:rsidRPr="001A6C9A" w:rsidRDefault="001A6C9A" w:rsidP="00F413E6">
            <w:pPr>
              <w:widowControl/>
              <w:ind w:firstLineChars="0" w:firstLine="0"/>
              <w:jc w:val="left"/>
              <w:rPr>
                <w:rFonts w:hAnsi="ＭＳ Ｐゴシック" w:cs="ＭＳ Ｐゴシック"/>
                <w:color w:val="C00000"/>
                <w:kern w:val="0"/>
                <w:sz w:val="22"/>
              </w:rPr>
            </w:pPr>
            <w:r w:rsidRPr="001A6C9A">
              <w:rPr>
                <w:rFonts w:hAnsi="ＭＳ Ｐゴシック" w:cs="ＭＳ Ｐゴシック" w:hint="eastAsia"/>
                <w:color w:val="C00000"/>
                <w:kern w:val="0"/>
                <w:sz w:val="22"/>
              </w:rPr>
              <w:t>●</w:t>
            </w:r>
            <w:r w:rsidR="00F413E6" w:rsidRPr="001A6C9A">
              <w:rPr>
                <w:rFonts w:hAnsi="ＭＳ Ｐゴシック" w:cs="ＭＳ Ｐゴシック" w:hint="eastAsia"/>
                <w:color w:val="C00000"/>
                <w:kern w:val="0"/>
                <w:sz w:val="22"/>
              </w:rPr>
              <w:t>文書IC・口頭ICによらない場合はオプトアウト</w:t>
            </w:r>
          </w:p>
        </w:tc>
      </w:tr>
      <w:tr w:rsidR="00F413E6" w:rsidRPr="001A6C9A" w14:paraId="41FC4EA0" w14:textId="77777777" w:rsidTr="00F413E6">
        <w:trPr>
          <w:trHeight w:val="285"/>
        </w:trPr>
        <w:tc>
          <w:tcPr>
            <w:tcW w:w="170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D8CEF20" w14:textId="77777777" w:rsidR="00F413E6" w:rsidRPr="001A6C9A" w:rsidRDefault="00EF35F1" w:rsidP="00F413E6">
            <w:pPr>
              <w:widowControl/>
              <w:ind w:firstLineChars="0" w:firstLine="0"/>
              <w:jc w:val="center"/>
              <w:rPr>
                <w:rFonts w:hAnsi="ＭＳ Ｐゴシック" w:cs="ＭＳ Ｐゴシック"/>
                <w:color w:val="C00000"/>
                <w:kern w:val="0"/>
                <w:sz w:val="22"/>
              </w:rPr>
            </w:pPr>
            <w:r w:rsidRPr="002370FA">
              <w:rPr>
                <w:rFonts w:hint="eastAsia"/>
                <w:color w:val="C00000"/>
                <w:kern w:val="0"/>
              </w:rPr>
              <w:lastRenderedPageBreak/>
              <w:t>特定の個人を識別することができない</w:t>
            </w:r>
          </w:p>
        </w:tc>
        <w:tc>
          <w:tcPr>
            <w:tcW w:w="2260" w:type="dxa"/>
            <w:tcBorders>
              <w:top w:val="nil"/>
              <w:left w:val="nil"/>
              <w:bottom w:val="single" w:sz="8" w:space="0" w:color="auto"/>
              <w:right w:val="single" w:sz="4" w:space="0" w:color="auto"/>
            </w:tcBorders>
            <w:shd w:val="clear" w:color="auto" w:fill="auto"/>
            <w:noWrap/>
            <w:vAlign w:val="center"/>
            <w:hideMark/>
          </w:tcPr>
          <w:p w14:paraId="42BE553F" w14:textId="77777777" w:rsidR="00F413E6" w:rsidRPr="001A6C9A" w:rsidRDefault="00F413E6" w:rsidP="00A97270">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手続不要</w:t>
            </w:r>
          </w:p>
        </w:tc>
        <w:tc>
          <w:tcPr>
            <w:tcW w:w="2320" w:type="dxa"/>
            <w:tcBorders>
              <w:top w:val="nil"/>
              <w:left w:val="nil"/>
              <w:bottom w:val="single" w:sz="8" w:space="0" w:color="auto"/>
              <w:right w:val="single" w:sz="4" w:space="0" w:color="auto"/>
            </w:tcBorders>
            <w:shd w:val="clear" w:color="auto" w:fill="auto"/>
            <w:noWrap/>
            <w:vAlign w:val="center"/>
            <w:hideMark/>
          </w:tcPr>
          <w:p w14:paraId="1AD93BB0" w14:textId="77777777" w:rsidR="00F413E6" w:rsidRPr="001A6C9A" w:rsidRDefault="00F413E6" w:rsidP="00A97270">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手続不要</w:t>
            </w:r>
          </w:p>
        </w:tc>
        <w:tc>
          <w:tcPr>
            <w:tcW w:w="2924" w:type="dxa"/>
            <w:tcBorders>
              <w:top w:val="nil"/>
              <w:left w:val="nil"/>
              <w:bottom w:val="single" w:sz="8" w:space="0" w:color="auto"/>
              <w:right w:val="single" w:sz="8" w:space="0" w:color="auto"/>
            </w:tcBorders>
            <w:shd w:val="clear" w:color="auto" w:fill="auto"/>
            <w:noWrap/>
            <w:vAlign w:val="center"/>
            <w:hideMark/>
          </w:tcPr>
          <w:p w14:paraId="1AD394B3" w14:textId="77777777" w:rsidR="00F413E6" w:rsidRPr="001A6C9A" w:rsidRDefault="00F413E6" w:rsidP="00A97270">
            <w:pPr>
              <w:widowControl/>
              <w:ind w:firstLineChars="0" w:firstLine="0"/>
              <w:jc w:val="center"/>
              <w:rPr>
                <w:rFonts w:hAnsi="ＭＳ Ｐゴシック" w:cs="ＭＳ Ｐゴシック"/>
                <w:color w:val="C00000"/>
                <w:kern w:val="0"/>
                <w:sz w:val="22"/>
              </w:rPr>
            </w:pPr>
            <w:r w:rsidRPr="001A6C9A">
              <w:rPr>
                <w:rFonts w:hAnsi="ＭＳ Ｐゴシック" w:cs="ＭＳ Ｐゴシック" w:hint="eastAsia"/>
                <w:color w:val="C00000"/>
                <w:kern w:val="0"/>
                <w:sz w:val="22"/>
              </w:rPr>
              <w:t>手続不要</w:t>
            </w:r>
          </w:p>
        </w:tc>
      </w:tr>
    </w:tbl>
    <w:p w14:paraId="0761216D" w14:textId="77777777" w:rsidR="00FA4A20" w:rsidRPr="00FF19D2" w:rsidRDefault="0013183C" w:rsidP="00A8390C">
      <w:pPr>
        <w:pStyle w:val="2"/>
      </w:pPr>
      <w:bookmarkStart w:id="518" w:name="_Toc447102024"/>
      <w:bookmarkStart w:id="519" w:name="_Toc447107949"/>
      <w:bookmarkStart w:id="520" w:name="_Toc186201362"/>
      <w:r w:rsidRPr="00FF19D2">
        <w:rPr>
          <w:rFonts w:hint="eastAsia"/>
        </w:rPr>
        <w:t xml:space="preserve">16.4. </w:t>
      </w:r>
      <w:r w:rsidR="00FA4A20" w:rsidRPr="00FF19D2">
        <w:rPr>
          <w:rFonts w:hint="eastAsia"/>
        </w:rPr>
        <w:t>（必要な場合）</w:t>
      </w:r>
      <w:r w:rsidR="00FA4A20" w:rsidRPr="00FF19D2">
        <w:rPr>
          <w:rFonts w:hint="eastAsia"/>
        </w:rPr>
        <w:t xml:space="preserve"> </w:t>
      </w:r>
      <w:r w:rsidR="00FA4A20" w:rsidRPr="00FF19D2">
        <w:rPr>
          <w:rFonts w:hint="eastAsia"/>
        </w:rPr>
        <w:t>代諾者による同意</w:t>
      </w:r>
      <w:bookmarkEnd w:id="518"/>
      <w:bookmarkEnd w:id="519"/>
      <w:bookmarkEnd w:id="520"/>
    </w:p>
    <w:p w14:paraId="344C0926" w14:textId="77777777" w:rsidR="00FA4A20" w:rsidRPr="00E3751C" w:rsidRDefault="00FA4A20" w:rsidP="00FA4A20">
      <w:pPr>
        <w:ind w:firstLineChars="0" w:firstLine="0"/>
        <w:rPr>
          <w:color w:val="C00000"/>
          <w:kern w:val="0"/>
        </w:rPr>
      </w:pPr>
      <w:r w:rsidRPr="00E3751C">
        <w:rPr>
          <w:rFonts w:ascii="Arial" w:hAnsi="Arial" w:cs="Arial" w:hint="eastAsia"/>
          <w:b/>
          <w:kern w:val="0"/>
          <w:sz w:val="24"/>
          <w:szCs w:val="24"/>
        </w:rPr>
        <w:t xml:space="preserve">　</w:t>
      </w:r>
      <w:r w:rsidRPr="00E3751C">
        <w:rPr>
          <w:rFonts w:hint="eastAsia"/>
          <w:color w:val="C00000"/>
          <w:kern w:val="0"/>
        </w:rPr>
        <w:t>代諾者から同意を取得する必要がある場合には、</w:t>
      </w:r>
      <w:r w:rsidR="001444F6">
        <w:rPr>
          <w:rFonts w:hint="eastAsia"/>
          <w:color w:val="C00000"/>
          <w:kern w:val="0"/>
        </w:rPr>
        <w:t>人を対象とする生命科学・</w:t>
      </w:r>
      <w:r w:rsidRPr="00E3751C">
        <w:rPr>
          <w:rFonts w:hint="eastAsia"/>
          <w:color w:val="C00000"/>
          <w:kern w:val="0"/>
        </w:rPr>
        <w:t>医学系研究に関する倫理指針に従い、その手続きを記載する。</w:t>
      </w:r>
    </w:p>
    <w:p w14:paraId="6407B345" w14:textId="77777777" w:rsidR="00FA4A20" w:rsidRPr="00E3751C" w:rsidRDefault="00FA4A20" w:rsidP="00FA4A20">
      <w:pPr>
        <w:ind w:firstLine="224"/>
        <w:rPr>
          <w:color w:val="3333FF"/>
        </w:rPr>
      </w:pPr>
      <w:r w:rsidRPr="00E3751C">
        <w:rPr>
          <w:rFonts w:hint="eastAsia"/>
          <w:color w:val="3333FF"/>
        </w:rPr>
        <w:t>（例1）本研究では未成年者を対象に加える。本研究の対象疾患の年齢構成を考えると、未成年者を研究対象者に加えなければ研究自体の遂行が困難であると判断されるためである。</w:t>
      </w:r>
    </w:p>
    <w:p w14:paraId="16754E50" w14:textId="313D0271" w:rsidR="00FA4A20" w:rsidRPr="00E3751C" w:rsidRDefault="002C04A6" w:rsidP="00FA4A20">
      <w:pPr>
        <w:ind w:firstLine="224"/>
        <w:rPr>
          <w:bCs/>
          <w:color w:val="3333FF"/>
        </w:rPr>
      </w:pPr>
      <w:r>
        <w:rPr>
          <w:rFonts w:hint="eastAsia"/>
          <w:bCs/>
          <w:color w:val="3333FF"/>
        </w:rPr>
        <w:t>なお</w:t>
      </w:r>
      <w:r w:rsidR="00CD7FB4">
        <w:rPr>
          <w:rFonts w:hint="eastAsia"/>
          <w:bCs/>
          <w:color w:val="3333FF"/>
        </w:rPr>
        <w:t>、代諾者としては、研究対象者の家族構成等を勘案して、研究対象者</w:t>
      </w:r>
      <w:r w:rsidR="00FA4A20" w:rsidRPr="00E3751C">
        <w:rPr>
          <w:rFonts w:hint="eastAsia"/>
          <w:bCs/>
          <w:color w:val="3333FF"/>
        </w:rPr>
        <w:t>の意思及び利益を代弁できると考えられる者を選択することを基本とし、以下の者とする。</w:t>
      </w:r>
    </w:p>
    <w:p w14:paraId="2D4A0A49" w14:textId="7AC635C6" w:rsidR="00FA4A20" w:rsidRPr="00E3751C" w:rsidRDefault="00876963" w:rsidP="00E758FD">
      <w:pPr>
        <w:ind w:firstLine="224"/>
        <w:rPr>
          <w:color w:val="3333FF"/>
        </w:rPr>
      </w:pPr>
      <w:r w:rsidRPr="00876963">
        <w:rPr>
          <w:rFonts w:hint="eastAsia"/>
          <w:bCs/>
          <w:color w:val="3333FF"/>
        </w:rPr>
        <w:t>親権者</w:t>
      </w:r>
      <w:r>
        <w:rPr>
          <w:rFonts w:hint="eastAsia"/>
          <w:bCs/>
          <w:color w:val="3333FF"/>
        </w:rPr>
        <w:t>また</w:t>
      </w:r>
      <w:r w:rsidRPr="00876963">
        <w:rPr>
          <w:rFonts w:hint="eastAsia"/>
          <w:bCs/>
          <w:color w:val="3333FF"/>
        </w:rPr>
        <w:t>は未成年後見人</w:t>
      </w:r>
    </w:p>
    <w:p w14:paraId="0C796758" w14:textId="77777777" w:rsidR="00FA4A20" w:rsidRPr="00E3751C" w:rsidRDefault="00FA4A20" w:rsidP="00FA4A20">
      <w:pPr>
        <w:ind w:firstLine="224"/>
        <w:rPr>
          <w:color w:val="3333FF"/>
        </w:rPr>
      </w:pPr>
      <w:r w:rsidRPr="00E3751C">
        <w:rPr>
          <w:rFonts w:hint="eastAsia"/>
          <w:color w:val="3333FF"/>
        </w:rPr>
        <w:t>（例2）本研究では有効なインフォームド・コンセントを与えることが困難であると考えられる研究対象者を対象に加える。本研究の対象疾患の特性から、このような研究対象者を対象に加えなければ研究自体の遂行が困難であると判断されるためである。</w:t>
      </w:r>
    </w:p>
    <w:p w14:paraId="287E3FC3" w14:textId="2109E2CB" w:rsidR="00FA4A20" w:rsidRDefault="002C04A6" w:rsidP="00CD7FB4">
      <w:pPr>
        <w:ind w:firstLine="224"/>
        <w:rPr>
          <w:bCs/>
          <w:color w:val="3333FF"/>
        </w:rPr>
      </w:pPr>
      <w:r>
        <w:rPr>
          <w:rFonts w:hint="eastAsia"/>
          <w:bCs/>
          <w:color w:val="3333FF"/>
        </w:rPr>
        <w:t>なお</w:t>
      </w:r>
      <w:r w:rsidR="00CD7FB4">
        <w:rPr>
          <w:rFonts w:hint="eastAsia"/>
          <w:bCs/>
          <w:color w:val="3333FF"/>
        </w:rPr>
        <w:t>、代諾者としては、研究対象者の家族構成等を勘案して、研究対象者</w:t>
      </w:r>
      <w:r w:rsidR="00FA4A20" w:rsidRPr="00E3751C">
        <w:rPr>
          <w:rFonts w:hint="eastAsia"/>
          <w:bCs/>
          <w:color w:val="3333FF"/>
        </w:rPr>
        <w:t>の意思及び利益を代弁できると考えられる者を選択することを基本とし、以下の者とする。</w:t>
      </w:r>
    </w:p>
    <w:p w14:paraId="0E60D670" w14:textId="305D3DFA" w:rsidR="00CD7FB4" w:rsidRDefault="00CD7FB4" w:rsidP="00876963">
      <w:pPr>
        <w:ind w:firstLine="224"/>
        <w:rPr>
          <w:bCs/>
          <w:color w:val="3333FF"/>
        </w:rPr>
      </w:pPr>
      <w:r>
        <w:rPr>
          <w:rFonts w:hint="eastAsia"/>
          <w:bCs/>
          <w:color w:val="3333FF"/>
        </w:rPr>
        <w:t>研究対象者</w:t>
      </w:r>
      <w:r w:rsidRPr="00E3751C">
        <w:rPr>
          <w:rFonts w:hint="eastAsia"/>
          <w:bCs/>
          <w:color w:val="3333FF"/>
        </w:rPr>
        <w:t>の配偶者、</w:t>
      </w:r>
      <w:r w:rsidR="00876963" w:rsidRPr="00876963">
        <w:rPr>
          <w:rFonts w:hint="eastAsia"/>
          <w:bCs/>
          <w:color w:val="3333FF"/>
        </w:rPr>
        <w:t>父母、</w:t>
      </w:r>
      <w:r w:rsidRPr="00E3751C">
        <w:rPr>
          <w:rFonts w:hint="eastAsia"/>
          <w:bCs/>
          <w:color w:val="3333FF"/>
        </w:rPr>
        <w:t>兄弟姉妹、</w:t>
      </w:r>
      <w:r w:rsidR="00876963" w:rsidRPr="00876963">
        <w:rPr>
          <w:rFonts w:hint="eastAsia"/>
          <w:bCs/>
          <w:color w:val="3333FF"/>
        </w:rPr>
        <w:t>子・</w:t>
      </w:r>
      <w:r w:rsidRPr="00E3751C">
        <w:rPr>
          <w:rFonts w:hint="eastAsia"/>
          <w:bCs/>
          <w:color w:val="3333FF"/>
        </w:rPr>
        <w:t>孫、祖父母、同居の親族</w:t>
      </w:r>
      <w:r w:rsidR="008C3127">
        <w:rPr>
          <w:rFonts w:hint="eastAsia"/>
          <w:bCs/>
          <w:color w:val="3333FF"/>
        </w:rPr>
        <w:t>または</w:t>
      </w:r>
      <w:r w:rsidRPr="00E3751C">
        <w:rPr>
          <w:rFonts w:hint="eastAsia"/>
          <w:bCs/>
          <w:color w:val="3333FF"/>
        </w:rPr>
        <w:t>それらの</w:t>
      </w:r>
      <w:r w:rsidR="00876963" w:rsidRPr="00876963">
        <w:rPr>
          <w:rFonts w:hint="eastAsia"/>
          <w:bCs/>
          <w:color w:val="3333FF"/>
        </w:rPr>
        <w:t>近親者に準ずる</w:t>
      </w:r>
      <w:r w:rsidRPr="00E3751C">
        <w:rPr>
          <w:rFonts w:hint="eastAsia"/>
          <w:bCs/>
          <w:color w:val="3333FF"/>
        </w:rPr>
        <w:t>と考えられる</w:t>
      </w:r>
      <w:r w:rsidR="00876963">
        <w:rPr>
          <w:rFonts w:hint="eastAsia"/>
          <w:bCs/>
          <w:color w:val="3333FF"/>
        </w:rPr>
        <w:t>者</w:t>
      </w:r>
      <w:r>
        <w:rPr>
          <w:rFonts w:hint="eastAsia"/>
          <w:bCs/>
          <w:color w:val="3333FF"/>
        </w:rPr>
        <w:t>（未成年者を除く。）</w:t>
      </w:r>
    </w:p>
    <w:p w14:paraId="340F3BD0" w14:textId="77777777" w:rsidR="00CD7FB4" w:rsidRPr="00895E55" w:rsidRDefault="00CD7FB4" w:rsidP="00FA4A20">
      <w:pPr>
        <w:ind w:firstLineChars="0" w:firstLine="0"/>
        <w:rPr>
          <w:rFonts w:ascii="Arial" w:hAnsi="Arial" w:cs="Arial"/>
          <w:b/>
          <w:kern w:val="0"/>
          <w:sz w:val="24"/>
          <w:szCs w:val="24"/>
        </w:rPr>
      </w:pPr>
    </w:p>
    <w:p w14:paraId="47766C16" w14:textId="77777777" w:rsidR="00F32A21" w:rsidRDefault="0013183C" w:rsidP="00A8390C">
      <w:pPr>
        <w:pStyle w:val="2"/>
      </w:pPr>
      <w:bookmarkStart w:id="521" w:name="_Toc447102025"/>
      <w:bookmarkStart w:id="522" w:name="_Toc447107950"/>
      <w:bookmarkStart w:id="523" w:name="_Toc186201363"/>
      <w:r>
        <w:rPr>
          <w:rFonts w:hint="eastAsia"/>
        </w:rPr>
        <w:t xml:space="preserve">16.5. </w:t>
      </w:r>
      <w:r w:rsidR="00B56572" w:rsidRPr="00FA4A20">
        <w:rPr>
          <w:rFonts w:hint="eastAsia"/>
        </w:rPr>
        <w:t>（必要な場合）</w:t>
      </w:r>
      <w:r w:rsidR="00F32A21" w:rsidRPr="00FA4A20">
        <w:rPr>
          <w:rFonts w:hint="eastAsia"/>
        </w:rPr>
        <w:t>インフォームド・アセント</w:t>
      </w:r>
      <w:bookmarkEnd w:id="521"/>
      <w:bookmarkEnd w:id="522"/>
      <w:bookmarkEnd w:id="523"/>
    </w:p>
    <w:p w14:paraId="251D5372" w14:textId="77777777" w:rsidR="00FA4A20" w:rsidRPr="00FA4A20" w:rsidRDefault="00FA4A20" w:rsidP="00FA4A20">
      <w:pPr>
        <w:ind w:firstLine="224"/>
        <w:rPr>
          <w:lang w:val="x-none"/>
        </w:rPr>
      </w:pPr>
      <w:r w:rsidRPr="00E3751C">
        <w:rPr>
          <w:rFonts w:hint="eastAsia"/>
          <w:color w:val="C00000"/>
        </w:rPr>
        <w:t>代諾同意が必要な研究であって、研究対象者からインフォームド・アセントを取得する場合のみ記載する。</w:t>
      </w:r>
    </w:p>
    <w:p w14:paraId="711712E1" w14:textId="420A6DED" w:rsidR="0032423E" w:rsidRPr="00FA4A20" w:rsidRDefault="0032423E" w:rsidP="00845806">
      <w:pPr>
        <w:ind w:firstLine="224"/>
        <w:rPr>
          <w:color w:val="C00000"/>
        </w:rPr>
      </w:pPr>
      <w:r w:rsidRPr="00FA4A20">
        <w:rPr>
          <w:rFonts w:hint="eastAsia"/>
          <w:color w:val="C00000"/>
        </w:rPr>
        <w:t>インフォームド・アセントとは、インフォームド・コンセントを与える能力を欠くと客観的に判断される研究対象者が、実施</w:t>
      </w:r>
      <w:r w:rsidR="008C3127">
        <w:rPr>
          <w:rFonts w:hint="eastAsia"/>
          <w:color w:val="C00000"/>
        </w:rPr>
        <w:t>または</w:t>
      </w:r>
      <w:r w:rsidRPr="00FA4A20">
        <w:rPr>
          <w:rFonts w:hint="eastAsia"/>
          <w:color w:val="C00000"/>
        </w:rPr>
        <w:t>継続されようとする研究に関して、その理解力に応じた分かりやすい言葉で説明を受け、当該研究を実施</w:t>
      </w:r>
      <w:r w:rsidR="008C3127">
        <w:rPr>
          <w:rFonts w:hint="eastAsia"/>
          <w:color w:val="C00000"/>
        </w:rPr>
        <w:t>または</w:t>
      </w:r>
      <w:r w:rsidRPr="00FA4A20">
        <w:rPr>
          <w:rFonts w:hint="eastAsia"/>
          <w:color w:val="C00000"/>
        </w:rPr>
        <w:t>継続されることを理解し、賛意を表することをいう。</w:t>
      </w:r>
    </w:p>
    <w:p w14:paraId="1D3C331B" w14:textId="77777777" w:rsidR="00F32A21" w:rsidRPr="00E3751C" w:rsidRDefault="00F32A21" w:rsidP="00845806">
      <w:pPr>
        <w:ind w:firstLine="224"/>
        <w:rPr>
          <w:color w:val="C00000"/>
        </w:rPr>
      </w:pPr>
      <w:r w:rsidRPr="00E3751C">
        <w:rPr>
          <w:color w:val="C00000"/>
        </w:rPr>
        <w:t>インフォームド・アセントを</w:t>
      </w:r>
      <w:r w:rsidR="005014B6" w:rsidRPr="00E3751C">
        <w:rPr>
          <w:color w:val="C00000"/>
        </w:rPr>
        <w:t>得る場合には記載する</w:t>
      </w:r>
      <w:r w:rsidR="00FA4A20" w:rsidRPr="00E3751C">
        <w:rPr>
          <w:rFonts w:hint="eastAsia"/>
          <w:color w:val="C00000"/>
        </w:rPr>
        <w:t>。</w:t>
      </w:r>
    </w:p>
    <w:p w14:paraId="298165E8" w14:textId="77777777" w:rsidR="00835641" w:rsidRPr="00DC3FE2" w:rsidRDefault="00FA4A20" w:rsidP="00835641">
      <w:pPr>
        <w:ind w:firstLine="224"/>
        <w:rPr>
          <w:color w:val="3333FF"/>
        </w:rPr>
      </w:pPr>
      <w:r w:rsidRPr="00DC3FE2">
        <w:rPr>
          <w:rFonts w:hint="eastAsia"/>
          <w:color w:val="3333FF"/>
        </w:rPr>
        <w:t>（例1）本研究では、</w:t>
      </w:r>
      <w:r w:rsidRPr="00DC3FE2">
        <w:rPr>
          <w:color w:val="3333FF"/>
        </w:rPr>
        <w:t>16歳未満の者を研究対象者とすることから、その理解度に応じ、研究の目的及び方法を説明したインフォームド・アセント文書を作成し、研究対象者の研究参加の意向を確認する。</w:t>
      </w:r>
    </w:p>
    <w:p w14:paraId="642F399D" w14:textId="77777777" w:rsidR="00F32A21" w:rsidRPr="00FD6AA6" w:rsidRDefault="00FA4A20" w:rsidP="00FA4A20">
      <w:pPr>
        <w:ind w:firstLine="224"/>
        <w:rPr>
          <w:color w:val="3333FF"/>
          <w:kern w:val="0"/>
        </w:rPr>
      </w:pPr>
      <w:r w:rsidRPr="00DC3FE2">
        <w:rPr>
          <w:color w:val="3333FF"/>
        </w:rPr>
        <w:t>(例</w:t>
      </w:r>
      <w:r w:rsidRPr="00DC3FE2">
        <w:rPr>
          <w:rFonts w:hint="eastAsia"/>
          <w:color w:val="3333FF"/>
        </w:rPr>
        <w:t>2</w:t>
      </w:r>
      <w:r w:rsidRPr="00DC3FE2">
        <w:rPr>
          <w:color w:val="3333FF"/>
        </w:rPr>
        <w:t>)本研究では、</w:t>
      </w:r>
      <w:r w:rsidRPr="00DC3FE2">
        <w:rPr>
          <w:rFonts w:hint="eastAsia"/>
          <w:color w:val="3333FF"/>
        </w:rPr>
        <w:t>代諾者の同意によって研究を行うため、インフォームド・アセントを取得する事が好ましいと考えるが、本研究の対象疾患では、自らの意思を表することが困難であると思われるため、代諾者の同意のみにおいて研究を行う。</w:t>
      </w:r>
    </w:p>
    <w:p w14:paraId="02C22F0E" w14:textId="77777777" w:rsidR="00AF660D" w:rsidRPr="00AC7015" w:rsidRDefault="0013183C" w:rsidP="00A8390C">
      <w:pPr>
        <w:pStyle w:val="2"/>
      </w:pPr>
      <w:bookmarkStart w:id="524" w:name="_Toc447102026"/>
      <w:bookmarkStart w:id="525" w:name="_Toc447107951"/>
      <w:bookmarkStart w:id="526" w:name="_Toc186201364"/>
      <w:r>
        <w:rPr>
          <w:rFonts w:hint="eastAsia"/>
        </w:rPr>
        <w:t>16.6.</w:t>
      </w:r>
      <w:r w:rsidR="003101E9" w:rsidRPr="00AC7015">
        <w:t>（必要な場合）</w:t>
      </w:r>
      <w:r w:rsidR="00AF5BFE">
        <w:rPr>
          <w:rFonts w:hint="eastAsia"/>
        </w:rPr>
        <w:t>緊急な状況にお</w:t>
      </w:r>
      <w:r w:rsidR="003101E9" w:rsidRPr="00AC7015">
        <w:rPr>
          <w:rFonts w:hint="eastAsia"/>
        </w:rPr>
        <w:t>ける</w:t>
      </w:r>
      <w:r w:rsidR="009900A8">
        <w:rPr>
          <w:rFonts w:hint="eastAsia"/>
        </w:rPr>
        <w:t>研究</w:t>
      </w:r>
      <w:r w:rsidR="003101E9" w:rsidRPr="00AC7015">
        <w:rPr>
          <w:rFonts w:hint="eastAsia"/>
        </w:rPr>
        <w:t>に関する説明</w:t>
      </w:r>
      <w:bookmarkEnd w:id="524"/>
      <w:bookmarkEnd w:id="525"/>
      <w:bookmarkEnd w:id="526"/>
    </w:p>
    <w:p w14:paraId="6E93D897" w14:textId="77777777" w:rsidR="00252DCB" w:rsidRPr="00252DCB" w:rsidRDefault="00252DCB" w:rsidP="00252DCB">
      <w:pPr>
        <w:ind w:firstLine="224"/>
        <w:rPr>
          <w:color w:val="C00000"/>
        </w:rPr>
      </w:pPr>
      <w:r w:rsidRPr="00252DCB">
        <w:rPr>
          <w:rFonts w:hint="eastAsia"/>
          <w:color w:val="C00000"/>
        </w:rPr>
        <w:t>緊急かつ明白な生命の危機が生じている状況における研究においては次の要件を満た</w:t>
      </w:r>
      <w:r w:rsidR="00AC7015">
        <w:rPr>
          <w:rFonts w:hint="eastAsia"/>
          <w:color w:val="C00000"/>
        </w:rPr>
        <w:t>す必要がある。</w:t>
      </w:r>
    </w:p>
    <w:p w14:paraId="38E91504" w14:textId="77777777" w:rsidR="00252DCB" w:rsidRPr="00252DCB" w:rsidRDefault="00252DCB" w:rsidP="00252DCB">
      <w:pPr>
        <w:ind w:leftChars="100" w:left="425" w:hangingChars="90" w:hanging="201"/>
        <w:rPr>
          <w:color w:val="C00000"/>
          <w:kern w:val="0"/>
        </w:rPr>
      </w:pPr>
      <w:r w:rsidRPr="00252DCB">
        <w:rPr>
          <w:rFonts w:hint="eastAsia"/>
          <w:color w:val="C00000"/>
          <w:kern w:val="0"/>
        </w:rPr>
        <w:t>①研究対象者に緊急かつ明白な生命の危機が生じていること。</w:t>
      </w:r>
    </w:p>
    <w:p w14:paraId="60D8041B" w14:textId="77777777" w:rsidR="00252DCB" w:rsidRPr="00252DCB" w:rsidRDefault="00252DCB" w:rsidP="00252DCB">
      <w:pPr>
        <w:ind w:leftChars="100" w:left="425" w:hangingChars="90" w:hanging="201"/>
        <w:rPr>
          <w:color w:val="C00000"/>
          <w:kern w:val="0"/>
        </w:rPr>
      </w:pPr>
      <w:r w:rsidRPr="00252DCB">
        <w:rPr>
          <w:rFonts w:hint="eastAsia"/>
          <w:color w:val="C00000"/>
          <w:kern w:val="0"/>
        </w:rPr>
        <w:t>②介入を行う研究の場合には、通常の診療では十分な効果が期待できず、研究の実施により研究対象者の生命の危機が回避できる可能性が十分にあると認められること。</w:t>
      </w:r>
    </w:p>
    <w:p w14:paraId="5A226EDA" w14:textId="77777777" w:rsidR="00252DCB" w:rsidRPr="00252DCB" w:rsidRDefault="00252DCB" w:rsidP="00252DCB">
      <w:pPr>
        <w:ind w:leftChars="100" w:left="425" w:hangingChars="90" w:hanging="201"/>
        <w:rPr>
          <w:color w:val="C00000"/>
          <w:kern w:val="0"/>
        </w:rPr>
      </w:pPr>
      <w:r w:rsidRPr="00252DCB">
        <w:rPr>
          <w:rFonts w:hint="eastAsia"/>
          <w:color w:val="C00000"/>
          <w:kern w:val="0"/>
        </w:rPr>
        <w:lastRenderedPageBreak/>
        <w:t>③研究の実施に伴って研究対象者に生じる負担及びリスクが必要最小限のものであること。</w:t>
      </w:r>
    </w:p>
    <w:p w14:paraId="76038260" w14:textId="2527F969" w:rsidR="00E25674" w:rsidRDefault="00252DCB" w:rsidP="00252DCB">
      <w:pPr>
        <w:ind w:leftChars="100" w:left="425" w:hangingChars="90" w:hanging="201"/>
        <w:rPr>
          <w:color w:val="C00000"/>
          <w:kern w:val="0"/>
        </w:rPr>
      </w:pPr>
      <w:r w:rsidRPr="00252DCB">
        <w:rPr>
          <w:rFonts w:hint="eastAsia"/>
          <w:color w:val="C00000"/>
          <w:kern w:val="0"/>
        </w:rPr>
        <w:t>④代諾者</w:t>
      </w:r>
      <w:r w:rsidR="008C3127">
        <w:rPr>
          <w:rFonts w:hint="eastAsia"/>
          <w:color w:val="C00000"/>
          <w:kern w:val="0"/>
        </w:rPr>
        <w:t>または</w:t>
      </w:r>
      <w:r w:rsidRPr="00252DCB">
        <w:rPr>
          <w:rFonts w:hint="eastAsia"/>
          <w:color w:val="C00000"/>
          <w:kern w:val="0"/>
        </w:rPr>
        <w:t>代諾者となるべき者と直ちに連絡を取ることができないこと。</w:t>
      </w:r>
    </w:p>
    <w:p w14:paraId="7FAD8D44" w14:textId="77777777" w:rsidR="00AC7015" w:rsidRDefault="00AC7015" w:rsidP="00AC7015">
      <w:pPr>
        <w:ind w:firstLine="224"/>
        <w:rPr>
          <w:color w:val="C00000"/>
        </w:rPr>
      </w:pPr>
      <w:r w:rsidRPr="00AC7015">
        <w:rPr>
          <w:rFonts w:hint="eastAsia"/>
          <w:color w:val="C00000"/>
        </w:rPr>
        <w:t>この要件を満たせば研究対象者等の同意を受けずに研究を実施することができる。ただし、当該研究を実施した場合には、速やかに、文書によりインフォームド・コンセントの手続を行わなければならない。</w:t>
      </w:r>
    </w:p>
    <w:p w14:paraId="4011553A" w14:textId="77777777" w:rsidR="00D96980" w:rsidRDefault="00D96980" w:rsidP="00D96980">
      <w:pPr>
        <w:ind w:firstLineChars="44" w:firstLine="98"/>
        <w:rPr>
          <w:color w:val="C00000"/>
        </w:rPr>
      </w:pPr>
    </w:p>
    <w:p w14:paraId="73FF5EB8" w14:textId="77777777" w:rsidR="00D96980" w:rsidRDefault="00D96980" w:rsidP="00A8390C">
      <w:pPr>
        <w:pStyle w:val="2"/>
      </w:pPr>
      <w:bookmarkStart w:id="527" w:name="_Toc186201365"/>
      <w:r w:rsidRPr="00625731">
        <w:rPr>
          <w:rFonts w:hint="eastAsia"/>
        </w:rPr>
        <w:t>16.7</w:t>
      </w:r>
      <w:r w:rsidRPr="00625731">
        <w:rPr>
          <w:rFonts w:hint="eastAsia"/>
        </w:rPr>
        <w:t xml:space="preserve">　研究により得られた結果等の取り扱い</w:t>
      </w:r>
      <w:bookmarkEnd w:id="527"/>
    </w:p>
    <w:p w14:paraId="26E1B214" w14:textId="77777777" w:rsidR="00B65D9F" w:rsidRDefault="00B65D9F" w:rsidP="00B65D9F">
      <w:pPr>
        <w:ind w:firstLineChars="47" w:firstLine="105"/>
        <w:rPr>
          <w:rFonts w:cs="MS-Mincho"/>
          <w:color w:val="C00000"/>
          <w:kern w:val="0"/>
        </w:rPr>
      </w:pPr>
      <w:r w:rsidRPr="00470F16">
        <w:rPr>
          <w:rFonts w:cs="MS-Mincho"/>
          <w:color w:val="C00000"/>
          <w:kern w:val="0"/>
        </w:rPr>
        <w:t>「人を対象とする</w:t>
      </w:r>
      <w:r>
        <w:rPr>
          <w:rFonts w:cs="MS-Mincho"/>
          <w:color w:val="C00000"/>
          <w:kern w:val="0"/>
        </w:rPr>
        <w:t>生命科学・</w:t>
      </w:r>
      <w:r w:rsidRPr="00470F16">
        <w:rPr>
          <w:rFonts w:cs="MS-Mincho"/>
          <w:color w:val="C00000"/>
          <w:kern w:val="0"/>
        </w:rPr>
        <w:t>医学系研究に関する倫理指針」における、</w:t>
      </w:r>
      <w:r>
        <w:rPr>
          <w:rFonts w:cs="MS-Mincho" w:hint="eastAsia"/>
          <w:color w:val="C00000"/>
          <w:kern w:val="0"/>
        </w:rPr>
        <w:t>研究により得られた結果等の取扱いについて</w:t>
      </w:r>
      <w:r w:rsidRPr="00470F16">
        <w:rPr>
          <w:rFonts w:cs="MS-Mincho"/>
          <w:color w:val="C00000"/>
          <w:kern w:val="0"/>
        </w:rPr>
        <w:t>（</w:t>
      </w:r>
      <w:r>
        <w:rPr>
          <w:rFonts w:cs="MS-Mincho" w:hint="eastAsia"/>
          <w:color w:val="C00000"/>
          <w:kern w:val="0"/>
        </w:rPr>
        <w:t>「人を対象とする生命科学・医学系研究に関する倫理</w:t>
      </w:r>
      <w:r w:rsidRPr="00470F16">
        <w:rPr>
          <w:rFonts w:cs="MS-Mincho"/>
          <w:color w:val="C00000"/>
          <w:kern w:val="0"/>
        </w:rPr>
        <w:t>指針</w:t>
      </w:r>
      <w:r>
        <w:rPr>
          <w:rFonts w:cs="MS-Mincho" w:hint="eastAsia"/>
          <w:color w:val="C00000"/>
          <w:kern w:val="0"/>
        </w:rPr>
        <w:t>」より</w:t>
      </w:r>
      <w:r w:rsidRPr="00470F16">
        <w:rPr>
          <w:rFonts w:cs="MS-Mincho"/>
          <w:color w:val="C00000"/>
          <w:kern w:val="0"/>
        </w:rPr>
        <w:t>）</w:t>
      </w:r>
    </w:p>
    <w:p w14:paraId="3B797F35" w14:textId="77777777" w:rsidR="002B7E39" w:rsidRPr="009B4785" w:rsidRDefault="002B7E39" w:rsidP="002B7E39">
      <w:pPr>
        <w:ind w:firstLine="224"/>
        <w:rPr>
          <w:rFonts w:cs="MS-Mincho"/>
          <w:color w:val="C00000"/>
          <w:kern w:val="0"/>
          <w:u w:val="single"/>
        </w:rPr>
      </w:pPr>
      <w:bookmarkStart w:id="528" w:name="_Hlk89353378"/>
      <w:r w:rsidRPr="009B4785">
        <w:rPr>
          <w:rFonts w:cs="MS-Mincho"/>
          <w:color w:val="C00000"/>
          <w:kern w:val="0"/>
          <w:u w:val="single"/>
        </w:rPr>
        <w:t>研究</w:t>
      </w:r>
      <w:r w:rsidR="00240D27">
        <w:rPr>
          <w:rFonts w:cs="MS-Mincho" w:hint="eastAsia"/>
          <w:color w:val="C00000"/>
          <w:kern w:val="0"/>
          <w:u w:val="single"/>
        </w:rPr>
        <w:t>対象者</w:t>
      </w:r>
      <w:r w:rsidRPr="009B4785">
        <w:rPr>
          <w:rFonts w:cs="MS-Mincho"/>
          <w:color w:val="C00000"/>
          <w:kern w:val="0"/>
          <w:u w:val="single"/>
        </w:rPr>
        <w:t>への結果の開示について、記載する。このとき、</w:t>
      </w:r>
      <w:r w:rsidRPr="009B4785">
        <w:rPr>
          <w:rFonts w:cs="MS-Mincho" w:hint="eastAsia"/>
          <w:color w:val="C00000"/>
          <w:kern w:val="0"/>
          <w:u w:val="single"/>
        </w:rPr>
        <w:t>①開示あるいは非開示、②非開示の場合はその理由、③開示する場合はその対象と方法を記載する。</w:t>
      </w:r>
    </w:p>
    <w:bookmarkEnd w:id="528"/>
    <w:p w14:paraId="3F11FB35" w14:textId="0B5E05FA" w:rsidR="002B7E39" w:rsidRPr="002B7E39" w:rsidRDefault="002B7E39" w:rsidP="002B7E39">
      <w:pPr>
        <w:ind w:firstLineChars="44" w:firstLine="98"/>
        <w:rPr>
          <w:color w:val="C00000"/>
          <w:kern w:val="0"/>
          <w:lang w:val="x-none"/>
        </w:rPr>
      </w:pPr>
      <w:r w:rsidRPr="002B7E39">
        <w:rPr>
          <w:rFonts w:hint="eastAsia"/>
          <w:color w:val="C00000"/>
          <w:kern w:val="0"/>
          <w:lang w:val="x-none"/>
        </w:rPr>
        <w:t>研究責任者は、実施しようとする研究及び当該研究により得られる結果等の特性を踏まえ、当該研究により得られる結果等の研究対象者への説明方針を定め、研究計画書に記載しなければならない。当該方針を定める際には、次に掲げる</w:t>
      </w:r>
      <w:r w:rsidR="00F67548">
        <w:rPr>
          <w:rFonts w:hint="eastAsia"/>
          <w:color w:val="C00000"/>
          <w:kern w:val="0"/>
          <w:lang w:val="x-none"/>
        </w:rPr>
        <w:t>すべての</w:t>
      </w:r>
      <w:r w:rsidRPr="002B7E39">
        <w:rPr>
          <w:rFonts w:hint="eastAsia"/>
          <w:color w:val="C00000"/>
          <w:kern w:val="0"/>
          <w:lang w:val="x-none"/>
        </w:rPr>
        <w:t>事項について考慮する</w:t>
      </w:r>
      <w:r>
        <w:rPr>
          <w:rFonts w:hint="eastAsia"/>
          <w:color w:val="C00000"/>
          <w:kern w:val="0"/>
          <w:lang w:val="x-none"/>
        </w:rPr>
        <w:t>こと</w:t>
      </w:r>
      <w:r w:rsidRPr="002B7E39">
        <w:rPr>
          <w:rFonts w:hint="eastAsia"/>
          <w:color w:val="C00000"/>
          <w:kern w:val="0"/>
          <w:lang w:val="x-none"/>
        </w:rPr>
        <w:t>。</w:t>
      </w:r>
    </w:p>
    <w:p w14:paraId="2FDEE9C3" w14:textId="77777777" w:rsidR="002B7E39" w:rsidRPr="002B7E39" w:rsidRDefault="002B7E39" w:rsidP="00A97270">
      <w:pPr>
        <w:ind w:leftChars="232" w:left="707" w:hangingChars="84" w:hanging="188"/>
        <w:rPr>
          <w:color w:val="C00000"/>
          <w:kern w:val="0"/>
          <w:lang w:val="x-none"/>
        </w:rPr>
      </w:pPr>
      <w:r w:rsidRPr="002B7E39">
        <w:rPr>
          <w:rFonts w:hint="eastAsia"/>
          <w:color w:val="C00000"/>
          <w:kern w:val="0"/>
          <w:lang w:val="x-none"/>
        </w:rPr>
        <w:t>ア 当該結果等が研究対象者の健康状態等を評価するための情報として、その精度や確実性が十分であるか</w:t>
      </w:r>
    </w:p>
    <w:p w14:paraId="15BA9896" w14:textId="77777777" w:rsidR="002B7E39" w:rsidRPr="002B7E39" w:rsidRDefault="002B7E39" w:rsidP="008B79AF">
      <w:pPr>
        <w:ind w:leftChars="188" w:left="421" w:firstLineChars="44" w:firstLine="98"/>
        <w:rPr>
          <w:color w:val="C00000"/>
          <w:kern w:val="0"/>
          <w:lang w:val="x-none"/>
        </w:rPr>
      </w:pPr>
      <w:r w:rsidRPr="002B7E39">
        <w:rPr>
          <w:rFonts w:hint="eastAsia"/>
          <w:color w:val="C00000"/>
          <w:kern w:val="0"/>
          <w:lang w:val="x-none"/>
        </w:rPr>
        <w:t>イ 当該結果等が研究対象者の健康等にとって重要な事実であるか</w:t>
      </w:r>
    </w:p>
    <w:p w14:paraId="327C758E" w14:textId="77777777" w:rsidR="002B7E39" w:rsidRPr="002B7E39" w:rsidRDefault="002B7E39" w:rsidP="008B79AF">
      <w:pPr>
        <w:ind w:leftChars="188" w:left="421" w:firstLineChars="44" w:firstLine="98"/>
        <w:rPr>
          <w:color w:val="C00000"/>
          <w:kern w:val="0"/>
          <w:lang w:val="x-none"/>
        </w:rPr>
      </w:pPr>
      <w:r w:rsidRPr="002B7E39">
        <w:rPr>
          <w:rFonts w:hint="eastAsia"/>
          <w:color w:val="C00000"/>
          <w:kern w:val="0"/>
          <w:lang w:val="x-none"/>
        </w:rPr>
        <w:t>ウ 当該結果等の説明が研究業務の適正な実施に著しい支障を及ぼす可能性があるか</w:t>
      </w:r>
    </w:p>
    <w:p w14:paraId="6BB691DD" w14:textId="77777777" w:rsidR="00044A46" w:rsidRDefault="002B7E39" w:rsidP="002B7E39">
      <w:pPr>
        <w:ind w:firstLine="224"/>
        <w:rPr>
          <w:color w:val="C00000"/>
          <w:kern w:val="0"/>
          <w:lang w:val="x-none"/>
        </w:rPr>
      </w:pPr>
      <w:r w:rsidRPr="002B7E39">
        <w:rPr>
          <w:rFonts w:hint="eastAsia"/>
          <w:color w:val="C00000"/>
          <w:kern w:val="0"/>
          <w:lang w:val="x-none"/>
        </w:rPr>
        <w:t>研究者等は、研究対象者等からインフォームド・コンセントを受ける際には</w:t>
      </w:r>
      <w:r>
        <w:rPr>
          <w:rFonts w:hint="eastAsia"/>
          <w:color w:val="C00000"/>
          <w:kern w:val="0"/>
          <w:lang w:val="x-none"/>
        </w:rPr>
        <w:t>、</w:t>
      </w:r>
      <w:r w:rsidRPr="002B7E39">
        <w:rPr>
          <w:rFonts w:hint="eastAsia"/>
          <w:color w:val="C00000"/>
          <w:kern w:val="0"/>
          <w:lang w:val="x-none"/>
        </w:rPr>
        <w:t>研究により得られた結果等の説明に関する方針を説明し、理解を得</w:t>
      </w:r>
      <w:r w:rsidR="00044A46">
        <w:rPr>
          <w:rFonts w:hint="eastAsia"/>
          <w:color w:val="C00000"/>
          <w:kern w:val="0"/>
          <w:lang w:val="x-none"/>
        </w:rPr>
        <w:t>ること。</w:t>
      </w:r>
      <w:r w:rsidRPr="002B7E39">
        <w:rPr>
          <w:rFonts w:hint="eastAsia"/>
          <w:color w:val="C00000"/>
          <w:kern w:val="0"/>
          <w:lang w:val="x-none"/>
        </w:rPr>
        <w:t>その上で、研究対象者等が当該研究により得られた結果等の説明を希望しない場合には、その意思を尊重しなければならない。</w:t>
      </w:r>
    </w:p>
    <w:p w14:paraId="5606BDD9" w14:textId="04200193" w:rsidR="00044A46" w:rsidRPr="00044A46" w:rsidRDefault="002B7E39" w:rsidP="00044A46">
      <w:pPr>
        <w:ind w:firstLine="224"/>
        <w:rPr>
          <w:color w:val="C00000"/>
          <w:kern w:val="0"/>
          <w:lang w:val="x-none"/>
        </w:rPr>
      </w:pPr>
      <w:r w:rsidRPr="002B7E39">
        <w:rPr>
          <w:rFonts w:hint="eastAsia"/>
          <w:color w:val="C00000"/>
          <w:kern w:val="0"/>
          <w:lang w:val="x-none"/>
        </w:rPr>
        <w:t>研究者等は、研究対象者等が研究により得られた結果等の説明を希望していない場合であっても、その結果等が研究対象者、研究対象者の血縁者等の生命に重大な影響を与えることが判明し、かつ、有効な対処方法があるときは、研究責任者に報告しなけれ</w:t>
      </w:r>
      <w:r w:rsidR="00044A46">
        <w:rPr>
          <w:rFonts w:hint="eastAsia"/>
          <w:color w:val="C00000"/>
          <w:kern w:val="0"/>
          <w:lang w:val="x-none"/>
        </w:rPr>
        <w:t>ばならない。</w:t>
      </w:r>
      <w:r w:rsidR="002270A8">
        <w:rPr>
          <w:rFonts w:hint="eastAsia"/>
          <w:color w:val="C00000"/>
          <w:kern w:val="0"/>
          <w:lang w:val="x-none"/>
        </w:rPr>
        <w:t>この場合、</w:t>
      </w:r>
      <w:r w:rsidR="00F67548">
        <w:rPr>
          <w:rFonts w:hint="eastAsia"/>
          <w:color w:val="C00000"/>
          <w:kern w:val="0"/>
          <w:lang w:val="x-none"/>
        </w:rPr>
        <w:t>研究責任者は、</w:t>
      </w:r>
      <w:r w:rsidR="00044A46" w:rsidRPr="00044A46">
        <w:rPr>
          <w:rFonts w:hint="eastAsia"/>
          <w:color w:val="C00000"/>
          <w:kern w:val="0"/>
          <w:lang w:val="x-none"/>
        </w:rPr>
        <w:t>研究対象者等への説明に関して、説明の可否、方法及び内容について次の観点を含めて考慮し、倫理審査委員会の意見を求めなければならない。</w:t>
      </w:r>
    </w:p>
    <w:p w14:paraId="5BAE23B1" w14:textId="77777777" w:rsidR="00044A46" w:rsidRPr="00044A46" w:rsidRDefault="00044A46" w:rsidP="008B79AF">
      <w:pPr>
        <w:ind w:leftChars="100" w:left="224" w:firstLine="224"/>
        <w:rPr>
          <w:color w:val="C00000"/>
          <w:kern w:val="0"/>
          <w:lang w:val="x-none"/>
        </w:rPr>
      </w:pPr>
      <w:r w:rsidRPr="00044A46">
        <w:rPr>
          <w:rFonts w:hint="eastAsia"/>
          <w:color w:val="C00000"/>
          <w:kern w:val="0"/>
          <w:lang w:val="x-none"/>
        </w:rPr>
        <w:t>① 研究対象者及び研究対象者の血縁者等の生命に及ぼす影響</w:t>
      </w:r>
    </w:p>
    <w:p w14:paraId="429C32CA" w14:textId="77777777" w:rsidR="00044A46" w:rsidRPr="00044A46" w:rsidRDefault="00044A46" w:rsidP="008B79AF">
      <w:pPr>
        <w:ind w:leftChars="100" w:left="224" w:firstLine="224"/>
        <w:rPr>
          <w:color w:val="C00000"/>
          <w:kern w:val="0"/>
          <w:lang w:val="x-none"/>
        </w:rPr>
      </w:pPr>
      <w:r w:rsidRPr="00044A46">
        <w:rPr>
          <w:rFonts w:hint="eastAsia"/>
          <w:color w:val="C00000"/>
          <w:kern w:val="0"/>
          <w:lang w:val="x-none"/>
        </w:rPr>
        <w:t>② 有効な治療法の有無と研究対象者の健康状態</w:t>
      </w:r>
    </w:p>
    <w:p w14:paraId="7D554206" w14:textId="77777777" w:rsidR="00044A46" w:rsidRPr="00044A46" w:rsidRDefault="00044A46" w:rsidP="008B79AF">
      <w:pPr>
        <w:ind w:leftChars="100" w:left="224" w:firstLine="224"/>
        <w:rPr>
          <w:color w:val="C00000"/>
          <w:kern w:val="0"/>
          <w:lang w:val="x-none"/>
        </w:rPr>
      </w:pPr>
      <w:r w:rsidRPr="00044A46">
        <w:rPr>
          <w:rFonts w:hint="eastAsia"/>
          <w:color w:val="C00000"/>
          <w:kern w:val="0"/>
          <w:lang w:val="x-none"/>
        </w:rPr>
        <w:t>③ 研究対象者の血縁者等が同一の疾患等に罹患している可能性</w:t>
      </w:r>
    </w:p>
    <w:p w14:paraId="4AD2EDCB" w14:textId="77777777" w:rsidR="00044A46" w:rsidRDefault="00044A46" w:rsidP="008B79AF">
      <w:pPr>
        <w:ind w:leftChars="100" w:left="224" w:firstLine="224"/>
        <w:rPr>
          <w:color w:val="C00000"/>
          <w:kern w:val="0"/>
          <w:lang w:val="x-none"/>
        </w:rPr>
      </w:pPr>
      <w:r w:rsidRPr="00044A46">
        <w:rPr>
          <w:rFonts w:hint="eastAsia"/>
          <w:color w:val="C00000"/>
          <w:kern w:val="0"/>
          <w:lang w:val="x-none"/>
        </w:rPr>
        <w:t>④ インフォームド・コンセントに際しての研究結果等の説明に関する内容</w:t>
      </w:r>
    </w:p>
    <w:p w14:paraId="18F96A47" w14:textId="77777777" w:rsidR="00044A46" w:rsidRDefault="002270A8" w:rsidP="002270A8">
      <w:pPr>
        <w:ind w:firstLineChars="0" w:firstLine="0"/>
        <w:rPr>
          <w:color w:val="C00000"/>
          <w:kern w:val="0"/>
          <w:lang w:val="x-none"/>
        </w:rPr>
      </w:pPr>
      <w:r>
        <w:rPr>
          <w:rFonts w:hint="eastAsia"/>
          <w:color w:val="C00000"/>
          <w:kern w:val="0"/>
          <w:lang w:val="x-none"/>
        </w:rPr>
        <w:t xml:space="preserve">　</w:t>
      </w:r>
      <w:r w:rsidRPr="002270A8">
        <w:rPr>
          <w:rFonts w:hint="eastAsia"/>
          <w:color w:val="C00000"/>
          <w:kern w:val="0"/>
          <w:lang w:val="x-none"/>
        </w:rPr>
        <w:t>研究者等は、倫理審査委員会の意見を踏まえ、研究対象者等に対し、十分な説明を行った上で、当該研究対象者等の意向を確認し、なお説明を希望しない場合には、説明してはならない。</w:t>
      </w:r>
    </w:p>
    <w:p w14:paraId="336EDDFE" w14:textId="77777777" w:rsidR="002270A8" w:rsidRDefault="002270A8" w:rsidP="002270A8">
      <w:pPr>
        <w:ind w:firstLineChars="0" w:firstLine="0"/>
        <w:rPr>
          <w:color w:val="C00000"/>
          <w:kern w:val="0"/>
          <w:lang w:val="x-none"/>
        </w:rPr>
      </w:pPr>
    </w:p>
    <w:p w14:paraId="3F471597" w14:textId="77777777" w:rsidR="00B40211" w:rsidRDefault="002270A8" w:rsidP="008B79AF">
      <w:pPr>
        <w:ind w:firstLineChars="0" w:firstLine="0"/>
        <w:rPr>
          <w:color w:val="3333FF"/>
          <w:kern w:val="0"/>
          <w:lang w:val="x-none"/>
        </w:rPr>
      </w:pPr>
      <w:r w:rsidRPr="00476736">
        <w:rPr>
          <w:rFonts w:hint="eastAsia"/>
          <w:color w:val="3333FF"/>
          <w:kern w:val="0"/>
          <w:lang w:val="x-none"/>
        </w:rPr>
        <w:t>（例</w:t>
      </w:r>
      <w:r w:rsidR="00432690" w:rsidRPr="00476736">
        <w:rPr>
          <w:rFonts w:hint="eastAsia"/>
          <w:color w:val="3333FF"/>
          <w:kern w:val="0"/>
          <w:lang w:val="x-none"/>
        </w:rPr>
        <w:t>1</w:t>
      </w:r>
      <w:r w:rsidRPr="00476736">
        <w:rPr>
          <w:rFonts w:hint="eastAsia"/>
          <w:color w:val="3333FF"/>
          <w:kern w:val="0"/>
          <w:lang w:val="x-none"/>
        </w:rPr>
        <w:t>）</w:t>
      </w:r>
      <w:r w:rsidR="00002C51" w:rsidRPr="00476736">
        <w:rPr>
          <w:rFonts w:hint="eastAsia"/>
          <w:color w:val="3333FF"/>
          <w:kern w:val="0"/>
          <w:lang w:val="x-none"/>
        </w:rPr>
        <w:t>研究者等は、原則として研究対象者に対し、研究により得られた結果等の説明を行う。研究対象者が結果等の説明を希望しない場合には</w:t>
      </w:r>
      <w:r w:rsidR="00432690" w:rsidRPr="00476736">
        <w:rPr>
          <w:rFonts w:hint="eastAsia"/>
          <w:color w:val="3333FF"/>
          <w:kern w:val="0"/>
          <w:lang w:val="x-none"/>
        </w:rPr>
        <w:t>、その意思を尊重する。その場合であっても、その結果等が研究対象者、研究対象者の血縁者等の生命に重大な影響を与えることが判明し、かつ、有効な対処方法があるときは、研究責任者に報告し、倫理審査委員会の意見を聞いた上で適切に対応する。</w:t>
      </w:r>
    </w:p>
    <w:p w14:paraId="2514242A" w14:textId="77777777" w:rsidR="00432690" w:rsidRPr="00476736" w:rsidRDefault="00432690" w:rsidP="008B79AF">
      <w:pPr>
        <w:ind w:firstLineChars="0" w:firstLine="0"/>
        <w:rPr>
          <w:color w:val="3333FF"/>
          <w:kern w:val="0"/>
          <w:lang w:val="x-none"/>
        </w:rPr>
      </w:pPr>
      <w:r w:rsidRPr="00476736">
        <w:rPr>
          <w:rFonts w:hint="eastAsia"/>
          <w:color w:val="3333FF"/>
          <w:kern w:val="0"/>
          <w:lang w:val="x-none"/>
        </w:rPr>
        <w:t>（例2）本研究の研究対象者に対し、本研究の結果は非開示とする。これは本研究結果の意義が十</w:t>
      </w:r>
      <w:r w:rsidRPr="00476736">
        <w:rPr>
          <w:rFonts w:hint="eastAsia"/>
          <w:color w:val="3333FF"/>
          <w:kern w:val="0"/>
          <w:lang w:val="x-none"/>
        </w:rPr>
        <w:lastRenderedPageBreak/>
        <w:t>分に定まっておらず、研究対象者への影響が不明であるためである。</w:t>
      </w:r>
    </w:p>
    <w:p w14:paraId="10BC1EBA" w14:textId="77777777" w:rsidR="001D390E" w:rsidRPr="00476736" w:rsidRDefault="001D390E" w:rsidP="008B79AF">
      <w:pPr>
        <w:ind w:firstLineChars="0" w:firstLine="0"/>
        <w:rPr>
          <w:color w:val="3333FF"/>
          <w:kern w:val="0"/>
          <w:lang w:val="x-none"/>
        </w:rPr>
      </w:pPr>
      <w:r w:rsidRPr="00476736">
        <w:rPr>
          <w:rFonts w:hint="eastAsia"/>
          <w:color w:val="3333FF"/>
          <w:kern w:val="0"/>
          <w:lang w:val="x-none"/>
        </w:rPr>
        <w:t>※研究対象者の健康、子孫に受け継がれ得る遺伝的特徴等に関する重要な知見が得られる可能性がある場合、その対応についても記載する。</w:t>
      </w:r>
    </w:p>
    <w:p w14:paraId="1BF37347" w14:textId="521CE89A" w:rsidR="002B7E39" w:rsidRPr="008B79AF" w:rsidRDefault="00656126" w:rsidP="00F900A2">
      <w:pPr>
        <w:ind w:firstLineChars="0" w:firstLine="0"/>
        <w:rPr>
          <w:color w:val="C00000"/>
          <w:kern w:val="0"/>
          <w:lang w:val="x-none"/>
        </w:rPr>
      </w:pPr>
      <w:r w:rsidRPr="00476736">
        <w:rPr>
          <w:rFonts w:hint="eastAsia"/>
          <w:color w:val="3333FF"/>
          <w:kern w:val="0"/>
          <w:lang w:val="x-none"/>
        </w:rPr>
        <w:t>（例3）研究の実施に伴い、</w:t>
      </w:r>
      <w:bookmarkStart w:id="529" w:name="_Hlk89178191"/>
      <w:r w:rsidRPr="00476736">
        <w:rPr>
          <w:rFonts w:hint="eastAsia"/>
          <w:color w:val="3333FF"/>
          <w:kern w:val="0"/>
          <w:lang w:val="x-none"/>
        </w:rPr>
        <w:t>研究対象者の健康、子孫に受け継がれ得る遺伝的特徴等に関する重要な知見が得られる可能性がある場合</w:t>
      </w:r>
      <w:bookmarkEnd w:id="529"/>
      <w:r w:rsidRPr="00476736">
        <w:rPr>
          <w:rFonts w:hint="eastAsia"/>
          <w:color w:val="3333FF"/>
          <w:kern w:val="0"/>
          <w:lang w:val="x-none"/>
        </w:rPr>
        <w:t>には、研究対象者</w:t>
      </w:r>
      <w:r w:rsidR="00F67548">
        <w:rPr>
          <w:rFonts w:hint="eastAsia"/>
          <w:color w:val="3333FF"/>
          <w:kern w:val="0"/>
          <w:lang w:val="x-none"/>
        </w:rPr>
        <w:t>に</w:t>
      </w:r>
      <w:r w:rsidRPr="00476736">
        <w:rPr>
          <w:rFonts w:hint="eastAsia"/>
          <w:color w:val="3333FF"/>
          <w:kern w:val="0"/>
          <w:lang w:val="x-none"/>
        </w:rPr>
        <w:t>対して研究結果と</w:t>
      </w:r>
      <w:r w:rsidR="00F67548">
        <w:rPr>
          <w:rFonts w:hint="eastAsia"/>
          <w:color w:val="3333FF"/>
          <w:kern w:val="0"/>
          <w:lang w:val="x-none"/>
        </w:rPr>
        <w:t>あ</w:t>
      </w:r>
      <w:r w:rsidRPr="00476736">
        <w:rPr>
          <w:rFonts w:hint="eastAsia"/>
          <w:color w:val="3333FF"/>
          <w:kern w:val="0"/>
          <w:lang w:val="x-none"/>
        </w:rPr>
        <w:t>わせて説明を行う。その際、必要に応じて</w:t>
      </w:r>
      <w:r w:rsidR="001D390E" w:rsidRPr="00476736">
        <w:rPr>
          <w:rFonts w:hint="eastAsia"/>
          <w:color w:val="3333FF"/>
          <w:kern w:val="0"/>
          <w:lang w:val="x-none"/>
        </w:rPr>
        <w:t>遺伝カウンセリングを受けられるよう配慮する。</w:t>
      </w:r>
    </w:p>
    <w:p w14:paraId="659A3CFD" w14:textId="77777777" w:rsidR="00E25674" w:rsidRPr="006228DE" w:rsidRDefault="00FF19D2" w:rsidP="00CC110E">
      <w:pPr>
        <w:pStyle w:val="1"/>
      </w:pPr>
      <w:bookmarkStart w:id="530" w:name="_Toc447102027"/>
      <w:bookmarkStart w:id="531" w:name="_Toc447107952"/>
      <w:bookmarkStart w:id="532" w:name="_Toc186201366"/>
      <w:r>
        <w:rPr>
          <w:rFonts w:hint="eastAsia"/>
        </w:rPr>
        <w:t xml:space="preserve">17. </w:t>
      </w:r>
      <w:r w:rsidR="00E25674">
        <w:rPr>
          <w:rFonts w:hint="eastAsia"/>
        </w:rPr>
        <w:t>個人情報の取扱い</w:t>
      </w:r>
      <w:bookmarkEnd w:id="530"/>
      <w:bookmarkEnd w:id="531"/>
      <w:bookmarkEnd w:id="532"/>
    </w:p>
    <w:p w14:paraId="692299B6" w14:textId="77777777" w:rsidR="00E25674" w:rsidRPr="006228DE" w:rsidRDefault="00E25674" w:rsidP="00845806">
      <w:pPr>
        <w:ind w:firstLine="224"/>
        <w:rPr>
          <w:color w:val="C00000"/>
          <w:kern w:val="0"/>
        </w:rPr>
      </w:pPr>
      <w:r w:rsidRPr="006228DE">
        <w:rPr>
          <w:rFonts w:hint="eastAsia"/>
          <w:color w:val="C00000"/>
          <w:kern w:val="0"/>
        </w:rPr>
        <w:t>本節では、</w:t>
      </w:r>
      <w:r>
        <w:rPr>
          <w:rFonts w:hint="eastAsia"/>
          <w:color w:val="C00000"/>
          <w:kern w:val="0"/>
        </w:rPr>
        <w:t>研究対象者</w:t>
      </w:r>
      <w:r w:rsidRPr="006228DE">
        <w:rPr>
          <w:rFonts w:hint="eastAsia"/>
          <w:color w:val="C00000"/>
          <w:kern w:val="0"/>
        </w:rPr>
        <w:t>の個人情報保護に関する留意点を記載する。</w:t>
      </w:r>
    </w:p>
    <w:p w14:paraId="6F6FD938" w14:textId="77777777" w:rsidR="00E25674" w:rsidRDefault="00E25674" w:rsidP="00845806">
      <w:pPr>
        <w:ind w:firstLine="224"/>
        <w:rPr>
          <w:color w:val="C00000"/>
          <w:kern w:val="0"/>
        </w:rPr>
      </w:pPr>
      <w:r>
        <w:rPr>
          <w:rFonts w:hint="eastAsia"/>
          <w:color w:val="C00000"/>
          <w:kern w:val="0"/>
        </w:rPr>
        <w:t>研究対象者</w:t>
      </w:r>
      <w:r w:rsidRPr="006228DE">
        <w:rPr>
          <w:rFonts w:hint="eastAsia"/>
          <w:color w:val="C00000"/>
          <w:kern w:val="0"/>
        </w:rPr>
        <w:t>の個人情報とは、診察、検査などにより実施医療機関が知りうるすべての情報のことである。例えば、氏名、生年月日、診断名、臨床検査値、画像所見、遺伝子情報などが含まれる。</w:t>
      </w:r>
    </w:p>
    <w:p w14:paraId="30ED2E15" w14:textId="09980298" w:rsidR="00045DFD" w:rsidRPr="006228DE" w:rsidRDefault="00045DFD" w:rsidP="00045DFD">
      <w:pPr>
        <w:ind w:firstLine="224"/>
        <w:rPr>
          <w:color w:val="C00000"/>
          <w:kern w:val="0"/>
        </w:rPr>
      </w:pPr>
      <w:r>
        <w:rPr>
          <w:rFonts w:hint="eastAsia"/>
          <w:color w:val="C00000"/>
          <w:kern w:val="0"/>
        </w:rPr>
        <w:t>個人情報を</w:t>
      </w:r>
      <w:r w:rsidRPr="00045DFD">
        <w:rPr>
          <w:rFonts w:hint="eastAsia"/>
          <w:color w:val="C00000"/>
          <w:kern w:val="0"/>
        </w:rPr>
        <w:t>加工する場合</w:t>
      </w:r>
      <w:r>
        <w:rPr>
          <w:rFonts w:hint="eastAsia"/>
          <w:color w:val="C00000"/>
          <w:kern w:val="0"/>
        </w:rPr>
        <w:t>、</w:t>
      </w:r>
      <w:r w:rsidRPr="00045DFD">
        <w:rPr>
          <w:rFonts w:hint="eastAsia"/>
          <w:color w:val="C00000"/>
          <w:kern w:val="0"/>
        </w:rPr>
        <w:t>仮名加工情報</w:t>
      </w:r>
      <w:r w:rsidR="008C3127">
        <w:rPr>
          <w:rFonts w:hint="eastAsia"/>
          <w:color w:val="C00000"/>
          <w:kern w:val="0"/>
        </w:rPr>
        <w:t>または</w:t>
      </w:r>
      <w:r w:rsidRPr="00045DFD">
        <w:rPr>
          <w:rFonts w:hint="eastAsia"/>
          <w:color w:val="C00000"/>
          <w:kern w:val="0"/>
        </w:rPr>
        <w:t>匿名加工情報を作成する場合には</w:t>
      </w:r>
      <w:r>
        <w:rPr>
          <w:rFonts w:hint="eastAsia"/>
          <w:color w:val="C00000"/>
          <w:kern w:val="0"/>
        </w:rPr>
        <w:t>、その時期と方法を含めて記載する必要がある。</w:t>
      </w:r>
    </w:p>
    <w:p w14:paraId="160DB579" w14:textId="77777777" w:rsidR="00CF154F" w:rsidRDefault="00CF154F" w:rsidP="002370FA">
      <w:pPr>
        <w:numPr>
          <w:ilvl w:val="0"/>
          <w:numId w:val="74"/>
        </w:numPr>
        <w:ind w:firstLineChars="0"/>
        <w:rPr>
          <w:color w:val="C00000"/>
          <w:kern w:val="0"/>
        </w:rPr>
      </w:pPr>
      <w:r w:rsidRPr="002370FA">
        <w:rPr>
          <w:rFonts w:hint="eastAsia"/>
          <w:color w:val="C00000"/>
          <w:kern w:val="0"/>
        </w:rPr>
        <w:t>仮名加工情報：</w:t>
      </w:r>
      <w:r w:rsidR="002370FA" w:rsidRPr="002370FA">
        <w:rPr>
          <w:rFonts w:hint="eastAsia"/>
          <w:color w:val="C00000"/>
          <w:kern w:val="0"/>
        </w:rPr>
        <w:t>個人情報保護法が規定する方法で、他の情報と照合しない限り特定の個人を識別することができないように個人情報を加工して得られる個人に関する情報</w:t>
      </w:r>
    </w:p>
    <w:p w14:paraId="26F78E44" w14:textId="77777777" w:rsidR="00311DC7" w:rsidRDefault="00285130" w:rsidP="008B7988">
      <w:pPr>
        <w:ind w:leftChars="200" w:left="448" w:firstLineChars="0" w:firstLine="0"/>
        <w:rPr>
          <w:color w:val="C00000"/>
          <w:kern w:val="0"/>
        </w:rPr>
      </w:pPr>
      <w:r>
        <w:rPr>
          <w:rFonts w:hint="eastAsia"/>
          <w:color w:val="C00000"/>
          <w:kern w:val="0"/>
        </w:rPr>
        <w:t>※仮名加工情報には、他の情報と容易に照会することができ、それにより特定の個人を識別することができる状態にある場合とない場合</w:t>
      </w:r>
      <w:r w:rsidR="004C1A26">
        <w:rPr>
          <w:rFonts w:hint="eastAsia"/>
          <w:color w:val="C00000"/>
          <w:kern w:val="0"/>
        </w:rPr>
        <w:t>があり、特定の個人を識別することができる状態にある場合は、個人情報の扱いとなる。</w:t>
      </w:r>
    </w:p>
    <w:p w14:paraId="0219A019" w14:textId="77777777" w:rsidR="008B7988" w:rsidRPr="00C87C0E" w:rsidRDefault="00B53068" w:rsidP="00010DD4">
      <w:pPr>
        <w:ind w:leftChars="200" w:left="448" w:firstLineChars="0" w:firstLine="0"/>
        <w:rPr>
          <w:color w:val="C00000"/>
          <w:kern w:val="0"/>
        </w:rPr>
      </w:pPr>
      <w:r>
        <w:rPr>
          <w:rFonts w:hint="eastAsia"/>
          <w:color w:val="C00000"/>
          <w:kern w:val="0"/>
        </w:rPr>
        <w:t>（注）</w:t>
      </w:r>
      <w:r w:rsidR="00437EFE" w:rsidRPr="00437EFE">
        <w:rPr>
          <w:rFonts w:hint="eastAsia"/>
          <w:color w:val="C00000"/>
          <w:kern w:val="0"/>
        </w:rPr>
        <w:t>当該研究計画書において</w:t>
      </w:r>
      <w:r w:rsidR="00437EFE">
        <w:rPr>
          <w:rFonts w:hint="eastAsia"/>
          <w:color w:val="C00000"/>
          <w:kern w:val="0"/>
        </w:rPr>
        <w:t>、</w:t>
      </w:r>
      <w:r w:rsidR="008B7988" w:rsidRPr="00851FB3">
        <w:rPr>
          <w:rFonts w:hint="eastAsia"/>
          <w:color w:val="C00000"/>
          <w:kern w:val="0"/>
        </w:rPr>
        <w:t>仮名加工情報を作成する場合は、特定の個人を識別することができる状態にあるため、個人情報の扱いとなる。</w:t>
      </w:r>
    </w:p>
    <w:p w14:paraId="2C1F86F2" w14:textId="77777777" w:rsidR="00CF154F" w:rsidRPr="002370FA" w:rsidRDefault="00CF154F" w:rsidP="002370FA">
      <w:pPr>
        <w:numPr>
          <w:ilvl w:val="0"/>
          <w:numId w:val="74"/>
        </w:numPr>
        <w:ind w:firstLineChars="0"/>
        <w:rPr>
          <w:color w:val="C00000"/>
          <w:kern w:val="0"/>
        </w:rPr>
      </w:pPr>
      <w:r w:rsidRPr="002370FA">
        <w:rPr>
          <w:rFonts w:hint="eastAsia"/>
          <w:color w:val="C00000"/>
          <w:kern w:val="0"/>
        </w:rPr>
        <w:t>匿名加工情報：</w:t>
      </w:r>
      <w:r w:rsidR="002370FA" w:rsidRPr="002370FA">
        <w:rPr>
          <w:rFonts w:hint="eastAsia"/>
          <w:color w:val="C00000"/>
          <w:kern w:val="0"/>
        </w:rPr>
        <w:t>個人情報保護法が規定する方法で、特定の個人を識別することができないように個人情報を加工して得られる個人に関する情報であって、当該個人情報を復元することができないようにしたもの</w:t>
      </w:r>
    </w:p>
    <w:p w14:paraId="5088BDAB" w14:textId="77777777" w:rsidR="00E25674" w:rsidRDefault="00E25674" w:rsidP="00566681">
      <w:pPr>
        <w:ind w:firstLine="224"/>
        <w:rPr>
          <w:color w:val="C00000"/>
          <w:kern w:val="0"/>
        </w:rPr>
      </w:pPr>
      <w:r w:rsidRPr="00E95950">
        <w:rPr>
          <w:rFonts w:hint="eastAsia"/>
          <w:color w:val="C00000"/>
          <w:kern w:val="0"/>
        </w:rPr>
        <w:t>研究対象者の個人情報を医療機関外に提供する場合には、研究責任</w:t>
      </w:r>
      <w:r w:rsidR="009A77AE">
        <w:rPr>
          <w:rFonts w:hint="eastAsia"/>
          <w:color w:val="C00000"/>
          <w:kern w:val="0"/>
        </w:rPr>
        <w:t>者</w:t>
      </w:r>
      <w:r w:rsidRPr="00E95950">
        <w:rPr>
          <w:rFonts w:hint="eastAsia"/>
          <w:color w:val="C00000"/>
          <w:kern w:val="0"/>
        </w:rPr>
        <w:t>または研究分担</w:t>
      </w:r>
      <w:r w:rsidR="009A77AE">
        <w:rPr>
          <w:rFonts w:hint="eastAsia"/>
          <w:color w:val="C00000"/>
          <w:kern w:val="0"/>
        </w:rPr>
        <w:t>者</w:t>
      </w:r>
      <w:r w:rsidRPr="00E95950">
        <w:rPr>
          <w:rFonts w:hint="eastAsia"/>
          <w:color w:val="C00000"/>
          <w:kern w:val="0"/>
        </w:rPr>
        <w:t>が</w:t>
      </w:r>
      <w:r w:rsidR="008C7044">
        <w:rPr>
          <w:rFonts w:hint="eastAsia"/>
          <w:color w:val="C00000"/>
          <w:kern w:val="0"/>
        </w:rPr>
        <w:t>特定の個人を識別できない状態にする。</w:t>
      </w:r>
      <w:r w:rsidR="00DC47A2">
        <w:rPr>
          <w:rFonts w:hint="eastAsia"/>
          <w:color w:val="C00000"/>
          <w:kern w:val="0"/>
        </w:rPr>
        <w:t>特定の個人を識別できる状態で</w:t>
      </w:r>
      <w:r w:rsidRPr="006228DE">
        <w:rPr>
          <w:rFonts w:hint="eastAsia"/>
          <w:color w:val="C00000"/>
          <w:kern w:val="0"/>
        </w:rPr>
        <w:t>他施設へ提供する場合には、</w:t>
      </w:r>
      <w:r>
        <w:rPr>
          <w:rFonts w:hint="eastAsia"/>
          <w:color w:val="C00000"/>
          <w:kern w:val="0"/>
        </w:rPr>
        <w:t>研究対象者</w:t>
      </w:r>
      <w:r w:rsidRPr="006228DE">
        <w:rPr>
          <w:rFonts w:hint="eastAsia"/>
          <w:color w:val="C00000"/>
          <w:kern w:val="0"/>
        </w:rPr>
        <w:t>本人の同意が必須であり、説明・同意文書にも記載しなければならない。</w:t>
      </w:r>
    </w:p>
    <w:p w14:paraId="28E12C1A" w14:textId="77777777" w:rsidR="0085760E" w:rsidRPr="00476736" w:rsidRDefault="00E25674" w:rsidP="00845806">
      <w:pPr>
        <w:ind w:firstLine="224"/>
        <w:rPr>
          <w:color w:val="3333FF"/>
          <w:kern w:val="0"/>
        </w:rPr>
      </w:pPr>
      <w:r w:rsidRPr="00476736">
        <w:rPr>
          <w:rFonts w:hint="eastAsia"/>
          <w:color w:val="3333FF"/>
          <w:kern w:val="0"/>
        </w:rPr>
        <w:t>（例</w:t>
      </w:r>
      <w:r w:rsidR="00F5112B" w:rsidRPr="00476736">
        <w:rPr>
          <w:rFonts w:hint="eastAsia"/>
          <w:color w:val="3333FF"/>
          <w:kern w:val="0"/>
        </w:rPr>
        <w:t>1</w:t>
      </w:r>
      <w:r w:rsidR="0085760E" w:rsidRPr="00476736">
        <w:rPr>
          <w:rFonts w:hint="eastAsia"/>
          <w:color w:val="3333FF"/>
          <w:kern w:val="0"/>
        </w:rPr>
        <w:t>）</w:t>
      </w:r>
      <w:r w:rsidR="00F5112B" w:rsidRPr="00476736">
        <w:rPr>
          <w:rFonts w:hint="eastAsia"/>
          <w:color w:val="3333FF"/>
          <w:kern w:val="0"/>
        </w:rPr>
        <w:t>当院外にデータを送付しない場合</w:t>
      </w:r>
    </w:p>
    <w:p w14:paraId="6165B942" w14:textId="27A845B4" w:rsidR="00E25674" w:rsidRPr="00476736" w:rsidRDefault="00E25674" w:rsidP="00845806">
      <w:pPr>
        <w:ind w:firstLine="224"/>
        <w:rPr>
          <w:color w:val="3333FF"/>
          <w:kern w:val="0"/>
        </w:rPr>
      </w:pPr>
      <w:r w:rsidRPr="00476736">
        <w:rPr>
          <w:rFonts w:hint="eastAsia"/>
          <w:color w:val="3333FF"/>
          <w:kern w:val="0"/>
        </w:rPr>
        <w:t>研究に関わる関係者は、研究対象者の個人情報保護について、適用される法令、条例を遵守する。 また関係者は、研究対象者の個人情報</w:t>
      </w:r>
      <w:r w:rsidR="000B7C69">
        <w:rPr>
          <w:rFonts w:hint="eastAsia"/>
          <w:color w:val="3333FF"/>
          <w:kern w:val="0"/>
        </w:rPr>
        <w:t>及び</w:t>
      </w:r>
      <w:r w:rsidRPr="00476736">
        <w:rPr>
          <w:rFonts w:hint="eastAsia"/>
          <w:color w:val="3333FF"/>
          <w:kern w:val="0"/>
        </w:rPr>
        <w:t>プライバシー保護に最大限の努力を払い、本研究を行う上で知り得た個人情報を正当な理由なく漏らしてはいけない。関係者がその職を退いた後も同様とする。</w:t>
      </w:r>
    </w:p>
    <w:p w14:paraId="168114B0" w14:textId="77777777" w:rsidR="00F5112B" w:rsidRPr="00416021" w:rsidRDefault="00F5112B" w:rsidP="00F5112B">
      <w:pPr>
        <w:ind w:firstLine="224"/>
        <w:rPr>
          <w:color w:val="3333FF"/>
          <w:kern w:val="0"/>
        </w:rPr>
      </w:pPr>
      <w:r w:rsidRPr="00416021">
        <w:rPr>
          <w:rFonts w:hint="eastAsia"/>
          <w:color w:val="3333FF"/>
        </w:rPr>
        <w:t>研究実施に係る資料等を取り扱う際は、</w:t>
      </w:r>
      <w:r w:rsidR="009A77AE">
        <w:rPr>
          <w:rFonts w:hint="eastAsia"/>
          <w:color w:val="3333FF"/>
          <w:kern w:val="0"/>
        </w:rPr>
        <w:t>研究対象</w:t>
      </w:r>
      <w:r w:rsidRPr="00416021">
        <w:rPr>
          <w:rFonts w:hint="eastAsia"/>
          <w:color w:val="3333FF"/>
        </w:rPr>
        <w:t>者の個人情報等は無関係の番号を付して管理し、</w:t>
      </w:r>
      <w:r w:rsidR="009A77AE">
        <w:rPr>
          <w:rFonts w:hint="eastAsia"/>
          <w:color w:val="3333FF"/>
          <w:kern w:val="0"/>
        </w:rPr>
        <w:t>研究対象</w:t>
      </w:r>
      <w:r w:rsidRPr="00416021">
        <w:rPr>
          <w:rFonts w:hint="eastAsia"/>
          <w:color w:val="3333FF"/>
        </w:rPr>
        <w:t>者の秘密保護に十分配慮する。研究の結果を公表する際は、</w:t>
      </w:r>
      <w:r w:rsidR="009A77AE">
        <w:rPr>
          <w:rFonts w:hint="eastAsia"/>
          <w:color w:val="3333FF"/>
          <w:kern w:val="0"/>
        </w:rPr>
        <w:t>研究対象</w:t>
      </w:r>
      <w:r w:rsidRPr="00416021">
        <w:rPr>
          <w:rFonts w:hint="eastAsia"/>
          <w:color w:val="3333FF"/>
        </w:rPr>
        <w:t>者を特定できる情報を含まないようにする。また、研究の目的以外に、研究で得られた</w:t>
      </w:r>
      <w:r w:rsidR="009A77AE">
        <w:rPr>
          <w:rFonts w:hint="eastAsia"/>
          <w:color w:val="3333FF"/>
          <w:kern w:val="0"/>
        </w:rPr>
        <w:t>研究対象</w:t>
      </w:r>
      <w:r w:rsidRPr="00416021">
        <w:rPr>
          <w:rFonts w:hint="eastAsia"/>
          <w:color w:val="3333FF"/>
        </w:rPr>
        <w:t>者の試料等を使用しない。</w:t>
      </w:r>
    </w:p>
    <w:p w14:paraId="71035324" w14:textId="33AD5B40" w:rsidR="0085760E" w:rsidRPr="00476736" w:rsidRDefault="00F5112B" w:rsidP="00F5112B">
      <w:pPr>
        <w:ind w:firstLine="224"/>
        <w:rPr>
          <w:color w:val="3333FF"/>
          <w:kern w:val="0"/>
        </w:rPr>
      </w:pPr>
      <w:r w:rsidRPr="00476736">
        <w:rPr>
          <w:rFonts w:hint="eastAsia"/>
          <w:color w:val="3333FF"/>
          <w:kern w:val="0"/>
        </w:rPr>
        <w:t>（例</w:t>
      </w:r>
      <w:r w:rsidR="007F7327">
        <w:rPr>
          <w:rFonts w:hint="eastAsia"/>
          <w:color w:val="3333FF"/>
          <w:kern w:val="0"/>
        </w:rPr>
        <w:t>2</w:t>
      </w:r>
      <w:r w:rsidR="0085760E" w:rsidRPr="00476736">
        <w:rPr>
          <w:rFonts w:hint="eastAsia"/>
          <w:color w:val="3333FF"/>
          <w:kern w:val="0"/>
        </w:rPr>
        <w:t>）</w:t>
      </w:r>
      <w:r w:rsidRPr="00476736">
        <w:rPr>
          <w:rFonts w:hint="eastAsia"/>
          <w:color w:val="3333FF"/>
          <w:kern w:val="0"/>
        </w:rPr>
        <w:t>当院外にデータを送付する場合</w:t>
      </w:r>
    </w:p>
    <w:p w14:paraId="2799768E" w14:textId="7D86E4FA" w:rsidR="00F5112B" w:rsidRPr="00476736" w:rsidRDefault="00F5112B" w:rsidP="00F5112B">
      <w:pPr>
        <w:ind w:firstLine="224"/>
        <w:rPr>
          <w:color w:val="3333FF"/>
          <w:kern w:val="0"/>
        </w:rPr>
      </w:pPr>
      <w:r w:rsidRPr="00476736">
        <w:rPr>
          <w:rFonts w:hint="eastAsia"/>
          <w:color w:val="3333FF"/>
          <w:kern w:val="0"/>
        </w:rPr>
        <w:t>研究に関わる関係者は、研究対象者の個人情報保護について、適用される法令、条例を遵守する。 また関係者は、研究対象者の個人情報</w:t>
      </w:r>
      <w:r w:rsidR="000B7C69">
        <w:rPr>
          <w:rFonts w:hint="eastAsia"/>
          <w:color w:val="3333FF"/>
          <w:kern w:val="0"/>
        </w:rPr>
        <w:t>及び</w:t>
      </w:r>
      <w:r w:rsidRPr="00476736">
        <w:rPr>
          <w:rFonts w:hint="eastAsia"/>
          <w:color w:val="3333FF"/>
          <w:kern w:val="0"/>
        </w:rPr>
        <w:t>プライバシー保護に最大限の努力を払い、本研究を行う上で知り得た個人情報を正当な理由なく漏らしてはいけない。関係者がその職を退いた後も</w:t>
      </w:r>
      <w:r w:rsidRPr="00476736">
        <w:rPr>
          <w:rFonts w:hint="eastAsia"/>
          <w:color w:val="3333FF"/>
          <w:kern w:val="0"/>
        </w:rPr>
        <w:lastRenderedPageBreak/>
        <w:t>同様とする。</w:t>
      </w:r>
    </w:p>
    <w:p w14:paraId="4565DD68" w14:textId="77777777" w:rsidR="00F5112B" w:rsidRPr="00416021" w:rsidRDefault="00F5112B" w:rsidP="00F5112B">
      <w:pPr>
        <w:ind w:firstLine="224"/>
        <w:rPr>
          <w:rFonts w:hAnsi="ＭＳ Ｐゴシック"/>
          <w:color w:val="3333FF"/>
          <w:kern w:val="0"/>
          <w:szCs w:val="21"/>
        </w:rPr>
      </w:pPr>
      <w:r w:rsidRPr="00416021">
        <w:rPr>
          <w:rFonts w:hAnsi="ＭＳ Ｐゴシック" w:hint="eastAsia"/>
          <w:color w:val="3333FF"/>
          <w:szCs w:val="21"/>
        </w:rPr>
        <w:t>研究実施に係る試料等を取り扱う際は、</w:t>
      </w:r>
      <w:r w:rsidR="009A77AE">
        <w:rPr>
          <w:rFonts w:hint="eastAsia"/>
          <w:color w:val="3333FF"/>
          <w:kern w:val="0"/>
        </w:rPr>
        <w:t>研究対象</w:t>
      </w:r>
      <w:r w:rsidRPr="00416021">
        <w:rPr>
          <w:rFonts w:hAnsi="ＭＳ Ｐゴシック" w:hint="eastAsia"/>
          <w:color w:val="3333FF"/>
          <w:szCs w:val="21"/>
        </w:rPr>
        <w:t>者の秘密保護に十分配慮する。試料等を研究事務局等の関連機関に送付する場合は、番号を使用し、</w:t>
      </w:r>
      <w:r w:rsidR="009A77AE">
        <w:rPr>
          <w:rFonts w:hint="eastAsia"/>
          <w:color w:val="3333FF"/>
          <w:kern w:val="0"/>
        </w:rPr>
        <w:t>研究対象</w:t>
      </w:r>
      <w:r w:rsidRPr="00416021">
        <w:rPr>
          <w:rFonts w:hAnsi="ＭＳ Ｐゴシック" w:hint="eastAsia"/>
          <w:color w:val="3333FF"/>
          <w:szCs w:val="21"/>
        </w:rPr>
        <w:t>者の個人情報が院外に漏れないよう十分配慮する。また、研究の結果を公表する際は、</w:t>
      </w:r>
      <w:r w:rsidR="009A77AE">
        <w:rPr>
          <w:rFonts w:hint="eastAsia"/>
          <w:color w:val="3333FF"/>
          <w:kern w:val="0"/>
        </w:rPr>
        <w:t>研究対象</w:t>
      </w:r>
      <w:r w:rsidRPr="00416021">
        <w:rPr>
          <w:rFonts w:hAnsi="ＭＳ Ｐゴシック" w:hint="eastAsia"/>
          <w:color w:val="3333FF"/>
          <w:szCs w:val="21"/>
        </w:rPr>
        <w:t>者と特定できる情報を含まないようにする。研究の目的以外に、研究で得られた</w:t>
      </w:r>
      <w:r w:rsidR="009A77AE">
        <w:rPr>
          <w:rFonts w:hint="eastAsia"/>
          <w:color w:val="3333FF"/>
          <w:kern w:val="0"/>
        </w:rPr>
        <w:t>研究対象</w:t>
      </w:r>
      <w:r w:rsidRPr="00416021">
        <w:rPr>
          <w:rFonts w:hAnsi="ＭＳ Ｐゴシック" w:hint="eastAsia"/>
          <w:color w:val="3333FF"/>
          <w:szCs w:val="21"/>
        </w:rPr>
        <w:t>者の試料等を使用しない。</w:t>
      </w:r>
    </w:p>
    <w:p w14:paraId="6FEBC4FB" w14:textId="77777777" w:rsidR="00672D46" w:rsidRPr="006228DE" w:rsidRDefault="00FF19D2" w:rsidP="00CC110E">
      <w:pPr>
        <w:pStyle w:val="1"/>
      </w:pPr>
      <w:bookmarkStart w:id="533" w:name="_Toc447102028"/>
      <w:bookmarkStart w:id="534" w:name="_Toc447107953"/>
      <w:bookmarkStart w:id="535" w:name="_Toc186201367"/>
      <w:r>
        <w:rPr>
          <w:rFonts w:hint="eastAsia"/>
        </w:rPr>
        <w:t xml:space="preserve">18. </w:t>
      </w:r>
      <w:r w:rsidR="00B8174E" w:rsidRPr="006228DE">
        <w:rPr>
          <w:rFonts w:hint="eastAsia"/>
        </w:rPr>
        <w:t>研究</w:t>
      </w:r>
      <w:r w:rsidR="00672D46" w:rsidRPr="006228DE">
        <w:rPr>
          <w:rFonts w:hint="eastAsia"/>
        </w:rPr>
        <w:t>の費用負担</w:t>
      </w:r>
      <w:bookmarkEnd w:id="533"/>
      <w:bookmarkEnd w:id="534"/>
      <w:bookmarkEnd w:id="535"/>
    </w:p>
    <w:p w14:paraId="42F0C818" w14:textId="3B0B3BD0" w:rsidR="00F21C02" w:rsidRPr="006228DE" w:rsidRDefault="00FF19D2" w:rsidP="00A8390C">
      <w:pPr>
        <w:pStyle w:val="2"/>
      </w:pPr>
      <w:bookmarkStart w:id="536" w:name="_Toc447102029"/>
      <w:bookmarkStart w:id="537" w:name="_Toc447107954"/>
      <w:bookmarkStart w:id="538" w:name="_Toc186201368"/>
      <w:r>
        <w:rPr>
          <w:rFonts w:hint="eastAsia"/>
        </w:rPr>
        <w:t xml:space="preserve">18.1. </w:t>
      </w:r>
      <w:r w:rsidR="00672D46" w:rsidRPr="006228DE">
        <w:rPr>
          <w:rFonts w:hint="eastAsia"/>
        </w:rPr>
        <w:t>資金源</w:t>
      </w:r>
      <w:r w:rsidR="000B7C69">
        <w:rPr>
          <w:rFonts w:hint="eastAsia"/>
        </w:rPr>
        <w:t>及び</w:t>
      </w:r>
      <w:r w:rsidR="00672D46" w:rsidRPr="006228DE">
        <w:rPr>
          <w:rFonts w:hint="eastAsia"/>
        </w:rPr>
        <w:t>財政上の関係</w:t>
      </w:r>
      <w:bookmarkEnd w:id="536"/>
      <w:bookmarkEnd w:id="537"/>
      <w:bookmarkEnd w:id="538"/>
    </w:p>
    <w:p w14:paraId="2A3924C0" w14:textId="77777777" w:rsidR="00672D46" w:rsidRPr="006228DE" w:rsidRDefault="00672D46" w:rsidP="00845806">
      <w:pPr>
        <w:ind w:firstLine="224"/>
        <w:rPr>
          <w:color w:val="C00000"/>
          <w:kern w:val="0"/>
        </w:rPr>
      </w:pPr>
      <w:r w:rsidRPr="006228DE">
        <w:rPr>
          <w:rFonts w:hint="eastAsia"/>
          <w:color w:val="C00000"/>
          <w:kern w:val="0"/>
        </w:rPr>
        <w:t>本節では、</w:t>
      </w:r>
      <w:r w:rsidR="00B8174E" w:rsidRPr="006228DE">
        <w:rPr>
          <w:rFonts w:hint="eastAsia"/>
          <w:color w:val="C00000"/>
          <w:kern w:val="0"/>
        </w:rPr>
        <w:t>研究</w:t>
      </w:r>
      <w:r w:rsidRPr="006228DE">
        <w:rPr>
          <w:rFonts w:hint="eastAsia"/>
          <w:color w:val="C00000"/>
          <w:kern w:val="0"/>
        </w:rPr>
        <w:t>の主たる資金源を記載する。</w:t>
      </w:r>
    </w:p>
    <w:p w14:paraId="0B9A9FD7" w14:textId="3B46EA56" w:rsidR="005A2997" w:rsidRPr="006228DE" w:rsidRDefault="00672D46" w:rsidP="005A2997">
      <w:pPr>
        <w:ind w:firstLine="224"/>
        <w:rPr>
          <w:color w:val="C00000"/>
          <w:kern w:val="0"/>
        </w:rPr>
      </w:pPr>
      <w:r w:rsidRPr="006228DE">
        <w:rPr>
          <w:rFonts w:hint="eastAsia"/>
          <w:color w:val="C00000"/>
          <w:kern w:val="0"/>
        </w:rPr>
        <w:t>研究</w:t>
      </w:r>
      <w:r w:rsidR="009A77AE">
        <w:rPr>
          <w:rFonts w:hint="eastAsia"/>
          <w:color w:val="C00000"/>
          <w:kern w:val="0"/>
        </w:rPr>
        <w:t>代表</w:t>
      </w:r>
      <w:r w:rsidRPr="006228DE">
        <w:rPr>
          <w:rFonts w:hint="eastAsia"/>
          <w:color w:val="C00000"/>
          <w:kern w:val="0"/>
        </w:rPr>
        <w:t>者、</w:t>
      </w:r>
      <w:r w:rsidR="00B8174E" w:rsidRPr="006228DE">
        <w:rPr>
          <w:rFonts w:hint="eastAsia"/>
          <w:color w:val="C00000"/>
          <w:kern w:val="0"/>
        </w:rPr>
        <w:t>研究</w:t>
      </w:r>
      <w:r w:rsidRPr="006228DE">
        <w:rPr>
          <w:rFonts w:hint="eastAsia"/>
          <w:color w:val="C00000"/>
          <w:kern w:val="0"/>
        </w:rPr>
        <w:t>責任</w:t>
      </w:r>
      <w:r w:rsidR="009A77AE">
        <w:rPr>
          <w:rFonts w:hint="eastAsia"/>
          <w:color w:val="C00000"/>
          <w:kern w:val="0"/>
        </w:rPr>
        <w:t>者</w:t>
      </w:r>
      <w:r w:rsidRPr="006228DE">
        <w:rPr>
          <w:rFonts w:hint="eastAsia"/>
          <w:color w:val="C00000"/>
          <w:kern w:val="0"/>
        </w:rPr>
        <w:t>あるいは</w:t>
      </w:r>
      <w:r w:rsidR="00B8174E" w:rsidRPr="006228DE">
        <w:rPr>
          <w:rFonts w:hint="eastAsia"/>
          <w:color w:val="C00000"/>
          <w:kern w:val="0"/>
        </w:rPr>
        <w:t>研究</w:t>
      </w:r>
      <w:r w:rsidRPr="006228DE">
        <w:rPr>
          <w:rFonts w:hint="eastAsia"/>
          <w:color w:val="C00000"/>
          <w:kern w:val="0"/>
        </w:rPr>
        <w:t>分担</w:t>
      </w:r>
      <w:r w:rsidR="009A77AE">
        <w:rPr>
          <w:rFonts w:hint="eastAsia"/>
          <w:color w:val="C00000"/>
          <w:kern w:val="0"/>
        </w:rPr>
        <w:t>者</w:t>
      </w:r>
      <w:r w:rsidRPr="006228DE">
        <w:rPr>
          <w:rFonts w:hint="eastAsia"/>
          <w:color w:val="C00000"/>
          <w:kern w:val="0"/>
        </w:rPr>
        <w:t>と、主たる資金提供者あるいは</w:t>
      </w:r>
      <w:r w:rsidR="009900A8">
        <w:rPr>
          <w:rFonts w:hint="eastAsia"/>
          <w:color w:val="C00000"/>
          <w:kern w:val="0"/>
        </w:rPr>
        <w:t>介入手段</w:t>
      </w:r>
      <w:r w:rsidRPr="006228DE">
        <w:rPr>
          <w:rFonts w:hint="eastAsia"/>
          <w:color w:val="C00000"/>
          <w:kern w:val="0"/>
        </w:rPr>
        <w:t>提供者との間に開示すべき重要な財政上の関係がある場合は、その旨を記載する。</w:t>
      </w:r>
    </w:p>
    <w:p w14:paraId="565F3B48" w14:textId="14E389FC" w:rsidR="00835641" w:rsidRPr="00851FB3" w:rsidRDefault="00835641" w:rsidP="00835641">
      <w:pPr>
        <w:ind w:left="224" w:firstLineChars="150" w:firstLine="336"/>
        <w:rPr>
          <w:rFonts w:cs="MS-Mincho"/>
          <w:color w:val="3333FF"/>
          <w:kern w:val="0"/>
        </w:rPr>
      </w:pPr>
      <w:r>
        <w:rPr>
          <w:rFonts w:cs="MS-Mincho" w:hint="eastAsia"/>
          <w:color w:val="3333FF"/>
          <w:kern w:val="0"/>
        </w:rPr>
        <w:t>（例</w:t>
      </w:r>
      <w:r w:rsidR="007F7327">
        <w:rPr>
          <w:rFonts w:cs="MS-Mincho" w:hint="eastAsia"/>
          <w:color w:val="3333FF"/>
          <w:kern w:val="0"/>
        </w:rPr>
        <w:t>1</w:t>
      </w:r>
      <w:r>
        <w:rPr>
          <w:rFonts w:cs="MS-Mincho" w:hint="eastAsia"/>
          <w:color w:val="3333FF"/>
          <w:kern w:val="0"/>
        </w:rPr>
        <w:t>）</w:t>
      </w:r>
      <w:r w:rsidR="0079631F" w:rsidRPr="006228DE">
        <w:rPr>
          <w:rFonts w:cs="MS-Mincho" w:hint="eastAsia"/>
          <w:color w:val="3333FF"/>
          <w:kern w:val="0"/>
        </w:rPr>
        <w:t>本</w:t>
      </w:r>
      <w:r w:rsidR="00A801D5" w:rsidRPr="00010DD4">
        <w:rPr>
          <w:rFonts w:hAnsi="ＭＳ Ｐゴシック" w:hint="eastAsia"/>
          <w:color w:val="3333FF"/>
          <w:kern w:val="0"/>
          <w:szCs w:val="21"/>
        </w:rPr>
        <w:t>研究</w:t>
      </w:r>
      <w:r w:rsidR="0079631F" w:rsidRPr="00851FB3">
        <w:rPr>
          <w:rFonts w:cs="MS-Mincho" w:hint="eastAsia"/>
          <w:color w:val="3333FF"/>
          <w:kern w:val="0"/>
        </w:rPr>
        <w:t>は、</w:t>
      </w:r>
      <w:r w:rsidR="00A801D5" w:rsidRPr="00851FB3">
        <w:rPr>
          <w:rFonts w:cs="MS-Mincho" w:hint="eastAsia"/>
          <w:color w:val="3333FF"/>
          <w:kern w:val="0"/>
        </w:rPr>
        <w:t>令和</w:t>
      </w:r>
      <w:r w:rsidR="001A6C9A" w:rsidRPr="00851FB3">
        <w:rPr>
          <w:rFonts w:cs="MS-Mincho" w:hint="eastAsia"/>
          <w:color w:val="3333FF"/>
          <w:kern w:val="0"/>
        </w:rPr>
        <w:t>●●</w:t>
      </w:r>
      <w:r w:rsidR="0079631F" w:rsidRPr="00851FB3">
        <w:rPr>
          <w:rFonts w:cs="MS-Mincho" w:hint="eastAsia"/>
          <w:color w:val="3333FF"/>
          <w:kern w:val="0"/>
        </w:rPr>
        <w:t>年度、</w:t>
      </w:r>
      <w:r w:rsidR="001A6C9A" w:rsidRPr="00851FB3">
        <w:rPr>
          <w:rFonts w:cs="MS-Mincho" w:hint="eastAsia"/>
          <w:color w:val="3333FF"/>
          <w:kern w:val="0"/>
        </w:rPr>
        <w:t>●●</w:t>
      </w:r>
      <w:r w:rsidR="0079631F" w:rsidRPr="00851FB3">
        <w:rPr>
          <w:rFonts w:cs="MS-Mincho" w:hint="eastAsia"/>
          <w:color w:val="3333FF"/>
          <w:kern w:val="0"/>
        </w:rPr>
        <w:t>の研究助成を得て実施する（助成番号</w:t>
      </w:r>
      <w:r w:rsidR="001A6C9A" w:rsidRPr="00851FB3">
        <w:rPr>
          <w:rFonts w:cs="MS-Mincho" w:hint="eastAsia"/>
          <w:color w:val="3333FF"/>
          <w:kern w:val="0"/>
        </w:rPr>
        <w:t>●●</w:t>
      </w:r>
      <w:r w:rsidR="003237F8" w:rsidRPr="00851FB3">
        <w:rPr>
          <w:rFonts w:cs="MS-Mincho" w:hint="eastAsia"/>
          <w:color w:val="3333FF"/>
          <w:kern w:val="0"/>
        </w:rPr>
        <w:t>）。本</w:t>
      </w:r>
      <w:r w:rsidR="00A801D5" w:rsidRPr="00010DD4">
        <w:rPr>
          <w:rFonts w:hAnsi="ＭＳ Ｐゴシック" w:hint="eastAsia"/>
          <w:color w:val="3333FF"/>
          <w:kern w:val="0"/>
          <w:szCs w:val="21"/>
        </w:rPr>
        <w:t>研究</w:t>
      </w:r>
      <w:r w:rsidR="003237F8" w:rsidRPr="00851FB3">
        <w:rPr>
          <w:rFonts w:cs="MS-Mincho" w:hint="eastAsia"/>
          <w:color w:val="3333FF"/>
          <w:kern w:val="0"/>
        </w:rPr>
        <w:t>の計画・実施・報告において、</w:t>
      </w:r>
      <w:r w:rsidR="00A801D5" w:rsidRPr="00010DD4">
        <w:rPr>
          <w:rFonts w:hAnsi="ＭＳ Ｐゴシック" w:hint="eastAsia"/>
          <w:color w:val="3333FF"/>
          <w:kern w:val="0"/>
          <w:szCs w:val="21"/>
        </w:rPr>
        <w:t>研究</w:t>
      </w:r>
      <w:r w:rsidR="003237F8" w:rsidRPr="00851FB3">
        <w:rPr>
          <w:rFonts w:cs="MS-Mincho" w:hint="eastAsia"/>
          <w:color w:val="3333FF"/>
          <w:kern w:val="0"/>
        </w:rPr>
        <w:t>の結果</w:t>
      </w:r>
      <w:r w:rsidR="000B7C69">
        <w:rPr>
          <w:rFonts w:cs="MS-Mincho" w:hint="eastAsia"/>
          <w:color w:val="3333FF"/>
          <w:kern w:val="0"/>
        </w:rPr>
        <w:t>及び</w:t>
      </w:r>
      <w:r w:rsidR="003237F8" w:rsidRPr="00851FB3">
        <w:rPr>
          <w:rFonts w:cs="MS-Mincho" w:hint="eastAsia"/>
          <w:color w:val="3333FF"/>
          <w:kern w:val="0"/>
        </w:rPr>
        <w:t>解釈に影響を及ぼすような「起こりえる利益相反」は存在しないこと、</w:t>
      </w:r>
      <w:r w:rsidR="000B7C69">
        <w:rPr>
          <w:rFonts w:cs="MS-Mincho" w:hint="eastAsia"/>
          <w:color w:val="3333FF"/>
          <w:kern w:val="0"/>
        </w:rPr>
        <w:t>及び</w:t>
      </w:r>
      <w:r w:rsidR="00A801D5" w:rsidRPr="00010DD4">
        <w:rPr>
          <w:rFonts w:hAnsi="ＭＳ Ｐゴシック" w:hint="eastAsia"/>
          <w:color w:val="3333FF"/>
          <w:kern w:val="0"/>
          <w:szCs w:val="21"/>
        </w:rPr>
        <w:t>研究</w:t>
      </w:r>
      <w:r w:rsidR="003237F8" w:rsidRPr="00851FB3">
        <w:rPr>
          <w:rFonts w:cs="MS-Mincho" w:hint="eastAsia"/>
          <w:color w:val="3333FF"/>
          <w:kern w:val="0"/>
        </w:rPr>
        <w:t>の実施が</w:t>
      </w:r>
      <w:r w:rsidR="00F32A21" w:rsidRPr="00851FB3">
        <w:rPr>
          <w:rFonts w:cs="MS-Mincho" w:hint="eastAsia"/>
          <w:color w:val="3333FF"/>
          <w:kern w:val="0"/>
        </w:rPr>
        <w:t>研究対象者</w:t>
      </w:r>
      <w:r w:rsidR="003237F8" w:rsidRPr="00851FB3">
        <w:rPr>
          <w:rFonts w:cs="MS-Mincho" w:hint="eastAsia"/>
          <w:color w:val="3333FF"/>
          <w:kern w:val="0"/>
        </w:rPr>
        <w:t>の権利・利益を損ねることがないことを確認する。</w:t>
      </w:r>
      <w:r w:rsidR="00F5112B" w:rsidRPr="00851FB3">
        <w:rPr>
          <w:rFonts w:ascii="ＭＳ 明朝" w:hAnsi="ＭＳ Ｐゴシック" w:hint="eastAsia"/>
          <w:color w:val="3333FF"/>
          <w:szCs w:val="24"/>
        </w:rPr>
        <w:t>また、本研究の研究担当者は、「金沢大学</w:t>
      </w:r>
      <w:r w:rsidR="00F5112B" w:rsidRPr="00851FB3">
        <w:rPr>
          <w:rFonts w:ascii="ＭＳ 明朝" w:hAnsi="ＭＳ Ｐゴシック" w:hint="eastAsia"/>
          <w:bCs/>
          <w:color w:val="3333FF"/>
          <w:szCs w:val="24"/>
        </w:rPr>
        <w:t>臨床研究利益相反マネージメントポリシー</w:t>
      </w:r>
      <w:r w:rsidR="00994618" w:rsidRPr="00851FB3">
        <w:rPr>
          <w:rFonts w:ascii="ＭＳ 明朝" w:hAnsi="ＭＳ Ｐゴシック" w:hint="eastAsia"/>
          <w:bCs/>
          <w:color w:val="3333FF"/>
          <w:szCs w:val="24"/>
        </w:rPr>
        <w:t>」</w:t>
      </w:r>
      <w:r w:rsidR="00F5112B" w:rsidRPr="00851FB3">
        <w:rPr>
          <w:rFonts w:ascii="ＭＳ 明朝" w:hAnsi="ＭＳ Ｐゴシック" w:hint="eastAsia"/>
          <w:bCs/>
          <w:color w:val="3333FF"/>
          <w:szCs w:val="24"/>
        </w:rPr>
        <w:t>に従い、金沢大学</w:t>
      </w:r>
      <w:r w:rsidR="00994618" w:rsidRPr="00851FB3">
        <w:rPr>
          <w:rFonts w:ascii="ＭＳ 明朝" w:hAnsi="ＭＳ Ｐゴシック" w:hint="eastAsia"/>
          <w:bCs/>
          <w:color w:val="3333FF"/>
          <w:szCs w:val="24"/>
        </w:rPr>
        <w:t>臨床研究</w:t>
      </w:r>
      <w:r w:rsidR="00F5112B" w:rsidRPr="00851FB3">
        <w:rPr>
          <w:rFonts w:ascii="ＭＳ 明朝" w:hAnsi="ＭＳ Ｐゴシック" w:hint="eastAsia"/>
          <w:bCs/>
          <w:color w:val="3333FF"/>
          <w:szCs w:val="24"/>
        </w:rPr>
        <w:t>利益相反</w:t>
      </w:r>
      <w:r w:rsidR="00994618" w:rsidRPr="00851FB3">
        <w:rPr>
          <w:rFonts w:ascii="ＭＳ 明朝" w:hAnsi="ＭＳ Ｐゴシック" w:hint="eastAsia"/>
          <w:bCs/>
          <w:color w:val="3333FF"/>
          <w:szCs w:val="24"/>
        </w:rPr>
        <w:t>マネージメント</w:t>
      </w:r>
      <w:r w:rsidR="00F5112B" w:rsidRPr="00851FB3">
        <w:rPr>
          <w:rFonts w:ascii="ＭＳ 明朝" w:hAnsi="ＭＳ Ｐゴシック" w:hint="eastAsia"/>
          <w:bCs/>
          <w:color w:val="3333FF"/>
          <w:szCs w:val="24"/>
        </w:rPr>
        <w:t>委員会に必要事項を申告し、その審査と承認を得るものとする。</w:t>
      </w:r>
    </w:p>
    <w:p w14:paraId="1E72140C" w14:textId="12ECCE76" w:rsidR="00835641" w:rsidRPr="00851FB3" w:rsidRDefault="00835641" w:rsidP="00835641">
      <w:pPr>
        <w:ind w:left="283" w:firstLine="224"/>
        <w:rPr>
          <w:rFonts w:cs="MS-Mincho"/>
          <w:color w:val="3333FF"/>
          <w:kern w:val="0"/>
        </w:rPr>
      </w:pPr>
      <w:r w:rsidRPr="00851FB3">
        <w:rPr>
          <w:rFonts w:cs="MS-Mincho" w:hint="eastAsia"/>
          <w:color w:val="3333FF"/>
          <w:kern w:val="0"/>
        </w:rPr>
        <w:t>（例</w:t>
      </w:r>
      <w:r w:rsidR="007F7327">
        <w:rPr>
          <w:rFonts w:cs="MS-Mincho" w:hint="eastAsia"/>
          <w:color w:val="3333FF"/>
          <w:kern w:val="0"/>
        </w:rPr>
        <w:t>2</w:t>
      </w:r>
      <w:r w:rsidRPr="00851FB3">
        <w:rPr>
          <w:rFonts w:cs="MS-Mincho" w:hint="eastAsia"/>
          <w:color w:val="3333FF"/>
          <w:kern w:val="0"/>
        </w:rPr>
        <w:t>）</w:t>
      </w:r>
      <w:r w:rsidR="00FC51E4" w:rsidRPr="00851FB3">
        <w:rPr>
          <w:rFonts w:cs="MS-Mincho" w:hint="eastAsia"/>
          <w:color w:val="3333FF"/>
          <w:kern w:val="0"/>
        </w:rPr>
        <w:t>本</w:t>
      </w:r>
      <w:r w:rsidR="00A801D5" w:rsidRPr="00010DD4">
        <w:rPr>
          <w:rFonts w:hAnsi="ＭＳ Ｐゴシック" w:hint="eastAsia"/>
          <w:color w:val="3333FF"/>
          <w:kern w:val="0"/>
          <w:szCs w:val="21"/>
        </w:rPr>
        <w:t>研究</w:t>
      </w:r>
      <w:r w:rsidR="00FC51E4" w:rsidRPr="00851FB3">
        <w:rPr>
          <w:rFonts w:cs="MS-Mincho" w:hint="eastAsia"/>
          <w:color w:val="3333FF"/>
          <w:kern w:val="0"/>
        </w:rPr>
        <w:t>は</w:t>
      </w:r>
      <w:r w:rsidR="001A6C9A" w:rsidRPr="00851FB3">
        <w:rPr>
          <w:rFonts w:cs="MS-Mincho" w:hint="eastAsia"/>
          <w:color w:val="3333FF"/>
          <w:kern w:val="0"/>
        </w:rPr>
        <w:t>●●</w:t>
      </w:r>
      <w:r w:rsidR="00FC51E4" w:rsidRPr="00851FB3">
        <w:rPr>
          <w:rFonts w:cs="MS-Mincho" w:hint="eastAsia"/>
          <w:color w:val="3333FF"/>
          <w:kern w:val="0"/>
        </w:rPr>
        <w:t>科</w:t>
      </w:r>
      <w:r w:rsidR="00A801D5" w:rsidRPr="00851FB3">
        <w:rPr>
          <w:rFonts w:cs="MS-Mincho" w:hint="eastAsia"/>
          <w:color w:val="3333FF"/>
          <w:kern w:val="0"/>
        </w:rPr>
        <w:t>が管理する研究経費</w:t>
      </w:r>
      <w:r w:rsidR="00FC51E4" w:rsidRPr="00851FB3">
        <w:rPr>
          <w:rFonts w:cs="MS-Mincho" w:hint="eastAsia"/>
          <w:color w:val="3333FF"/>
          <w:kern w:val="0"/>
        </w:rPr>
        <w:t>を用いて実施する。本</w:t>
      </w:r>
      <w:r w:rsidR="00A801D5" w:rsidRPr="00010DD4">
        <w:rPr>
          <w:rFonts w:hAnsi="ＭＳ Ｐゴシック" w:hint="eastAsia"/>
          <w:color w:val="3333FF"/>
          <w:kern w:val="0"/>
          <w:szCs w:val="21"/>
        </w:rPr>
        <w:t>研究</w:t>
      </w:r>
      <w:r w:rsidR="00FC51E4" w:rsidRPr="00851FB3">
        <w:rPr>
          <w:rFonts w:cs="MS-Mincho" w:hint="eastAsia"/>
          <w:color w:val="3333FF"/>
          <w:kern w:val="0"/>
        </w:rPr>
        <w:t>の計画・実施・報告において、</w:t>
      </w:r>
      <w:r w:rsidR="00A801D5" w:rsidRPr="00010DD4">
        <w:rPr>
          <w:rFonts w:hAnsi="ＭＳ Ｐゴシック" w:hint="eastAsia"/>
          <w:color w:val="3333FF"/>
          <w:kern w:val="0"/>
          <w:szCs w:val="21"/>
        </w:rPr>
        <w:t>研究</w:t>
      </w:r>
      <w:r w:rsidR="00FC51E4" w:rsidRPr="00851FB3">
        <w:rPr>
          <w:rFonts w:cs="MS-Mincho" w:hint="eastAsia"/>
          <w:color w:val="3333FF"/>
          <w:kern w:val="0"/>
        </w:rPr>
        <w:t>の結果</w:t>
      </w:r>
      <w:r w:rsidR="000B7C69">
        <w:rPr>
          <w:rFonts w:cs="MS-Mincho" w:hint="eastAsia"/>
          <w:color w:val="3333FF"/>
          <w:kern w:val="0"/>
        </w:rPr>
        <w:t>及び</w:t>
      </w:r>
      <w:r w:rsidR="00FC51E4" w:rsidRPr="00851FB3">
        <w:rPr>
          <w:rFonts w:cs="MS-Mincho" w:hint="eastAsia"/>
          <w:color w:val="3333FF"/>
          <w:kern w:val="0"/>
        </w:rPr>
        <w:t>解釈に影響を及ぼすような「起こりえる利益相反」は存在しないこと、</w:t>
      </w:r>
      <w:r w:rsidR="000B7C69">
        <w:rPr>
          <w:rFonts w:cs="MS-Mincho" w:hint="eastAsia"/>
          <w:color w:val="3333FF"/>
          <w:kern w:val="0"/>
        </w:rPr>
        <w:t>及び</w:t>
      </w:r>
      <w:r w:rsidR="00A801D5" w:rsidRPr="00010DD4">
        <w:rPr>
          <w:rFonts w:hAnsi="ＭＳ Ｐゴシック" w:hint="eastAsia"/>
          <w:color w:val="3333FF"/>
          <w:kern w:val="0"/>
          <w:szCs w:val="21"/>
        </w:rPr>
        <w:t>研究</w:t>
      </w:r>
      <w:r w:rsidR="00FC51E4" w:rsidRPr="00851FB3">
        <w:rPr>
          <w:rFonts w:cs="MS-Mincho" w:hint="eastAsia"/>
          <w:color w:val="3333FF"/>
          <w:kern w:val="0"/>
        </w:rPr>
        <w:t>の実施が研究対象者の権利・利益を損ねることがないことを確認する。</w:t>
      </w:r>
      <w:r w:rsidR="00F5112B" w:rsidRPr="00851FB3">
        <w:rPr>
          <w:rFonts w:ascii="ＭＳ 明朝" w:hAnsi="ＭＳ Ｐゴシック" w:hint="eastAsia"/>
          <w:color w:val="3333FF"/>
          <w:szCs w:val="24"/>
        </w:rPr>
        <w:t>また、本研究の研究担当者は、「金沢大学</w:t>
      </w:r>
      <w:r w:rsidR="00F5112B" w:rsidRPr="00851FB3">
        <w:rPr>
          <w:rFonts w:ascii="ＭＳ 明朝" w:hAnsi="ＭＳ Ｐゴシック" w:hint="eastAsia"/>
          <w:bCs/>
          <w:color w:val="3333FF"/>
          <w:szCs w:val="24"/>
        </w:rPr>
        <w:t>臨床研究利益相反マネージメントポリシー</w:t>
      </w:r>
      <w:r w:rsidR="00994618" w:rsidRPr="00851FB3">
        <w:rPr>
          <w:rFonts w:ascii="ＭＳ 明朝" w:hAnsi="ＭＳ Ｐゴシック" w:hint="eastAsia"/>
          <w:bCs/>
          <w:color w:val="3333FF"/>
          <w:szCs w:val="24"/>
        </w:rPr>
        <w:t>」</w:t>
      </w:r>
      <w:r w:rsidR="00F5112B" w:rsidRPr="00851FB3">
        <w:rPr>
          <w:rFonts w:ascii="ＭＳ 明朝" w:hAnsi="ＭＳ Ｐゴシック" w:hint="eastAsia"/>
          <w:bCs/>
          <w:color w:val="3333FF"/>
          <w:szCs w:val="24"/>
        </w:rPr>
        <w:t>に従い、金沢大学</w:t>
      </w:r>
      <w:r w:rsidR="00994618" w:rsidRPr="00851FB3">
        <w:rPr>
          <w:rFonts w:ascii="ＭＳ 明朝" w:hAnsi="ＭＳ Ｐゴシック" w:hint="eastAsia"/>
          <w:bCs/>
          <w:color w:val="3333FF"/>
          <w:szCs w:val="24"/>
        </w:rPr>
        <w:t>臨床研究</w:t>
      </w:r>
      <w:r w:rsidR="00F5112B" w:rsidRPr="00851FB3">
        <w:rPr>
          <w:rFonts w:ascii="ＭＳ 明朝" w:hAnsi="ＭＳ Ｐゴシック" w:hint="eastAsia"/>
          <w:bCs/>
          <w:color w:val="3333FF"/>
          <w:szCs w:val="24"/>
        </w:rPr>
        <w:t>利益相反</w:t>
      </w:r>
      <w:r w:rsidR="00994618" w:rsidRPr="00851FB3">
        <w:rPr>
          <w:rFonts w:ascii="ＭＳ 明朝" w:hAnsi="ＭＳ Ｐゴシック" w:hint="eastAsia"/>
          <w:bCs/>
          <w:color w:val="3333FF"/>
          <w:szCs w:val="24"/>
        </w:rPr>
        <w:t>マネージメント</w:t>
      </w:r>
      <w:r w:rsidR="00F5112B" w:rsidRPr="00851FB3">
        <w:rPr>
          <w:rFonts w:ascii="ＭＳ 明朝" w:hAnsi="ＭＳ Ｐゴシック" w:hint="eastAsia"/>
          <w:bCs/>
          <w:color w:val="3333FF"/>
          <w:szCs w:val="24"/>
        </w:rPr>
        <w:t>委員会に必要事項を申告し、その審査と承認を得るものとする。</w:t>
      </w:r>
    </w:p>
    <w:p w14:paraId="1977D080" w14:textId="58886717" w:rsidR="006D502E" w:rsidRPr="00FC51E4" w:rsidRDefault="00835641" w:rsidP="00835641">
      <w:pPr>
        <w:ind w:leftChars="100" w:left="224" w:firstLine="224"/>
        <w:rPr>
          <w:rFonts w:cs="MS-Mincho"/>
          <w:color w:val="3333FF"/>
          <w:kern w:val="0"/>
        </w:rPr>
      </w:pPr>
      <w:r w:rsidRPr="00851FB3">
        <w:rPr>
          <w:rFonts w:cs="MS-Mincho" w:hint="eastAsia"/>
          <w:color w:val="3333FF"/>
          <w:kern w:val="0"/>
        </w:rPr>
        <w:t>（例</w:t>
      </w:r>
      <w:r w:rsidR="007F7327">
        <w:rPr>
          <w:rFonts w:cs="MS-Mincho" w:hint="eastAsia"/>
          <w:color w:val="3333FF"/>
          <w:kern w:val="0"/>
        </w:rPr>
        <w:t>3</w:t>
      </w:r>
      <w:r w:rsidRPr="00851FB3">
        <w:rPr>
          <w:rFonts w:cs="MS-Mincho" w:hint="eastAsia"/>
          <w:color w:val="3333FF"/>
          <w:kern w:val="0"/>
        </w:rPr>
        <w:t>）</w:t>
      </w:r>
      <w:r w:rsidR="006D502E" w:rsidRPr="00851FB3">
        <w:rPr>
          <w:rFonts w:cs="MS-Mincho" w:hint="eastAsia"/>
          <w:color w:val="3333FF"/>
          <w:kern w:val="0"/>
        </w:rPr>
        <w:t>本</w:t>
      </w:r>
      <w:r w:rsidR="00A801D5" w:rsidRPr="00010DD4">
        <w:rPr>
          <w:rFonts w:hAnsi="ＭＳ Ｐゴシック" w:hint="eastAsia"/>
          <w:color w:val="3333FF"/>
          <w:kern w:val="0"/>
          <w:szCs w:val="21"/>
        </w:rPr>
        <w:t>研究</w:t>
      </w:r>
      <w:r w:rsidR="006D502E" w:rsidRPr="00851FB3">
        <w:rPr>
          <w:rFonts w:cs="MS-Mincho" w:hint="eastAsia"/>
          <w:color w:val="3333FF"/>
          <w:kern w:val="0"/>
        </w:rPr>
        <w:t>は、</w:t>
      </w:r>
      <w:r w:rsidR="001A6C9A" w:rsidRPr="00851FB3">
        <w:rPr>
          <w:rFonts w:cs="MS-Mincho" w:hint="eastAsia"/>
          <w:color w:val="3333FF"/>
          <w:kern w:val="0"/>
        </w:rPr>
        <w:t>●●</w:t>
      </w:r>
      <w:r w:rsidR="006D502E" w:rsidRPr="00851FB3">
        <w:rPr>
          <w:rFonts w:cs="MS-Mincho" w:hint="eastAsia"/>
          <w:color w:val="3333FF"/>
          <w:kern w:val="0"/>
        </w:rPr>
        <w:t>製薬か</w:t>
      </w:r>
      <w:r w:rsidR="006D502E" w:rsidRPr="00FC51E4">
        <w:rPr>
          <w:rFonts w:cs="MS-Mincho" w:hint="eastAsia"/>
          <w:color w:val="3333FF"/>
          <w:kern w:val="0"/>
        </w:rPr>
        <w:t>らの資金援助にて行う。</w:t>
      </w:r>
      <w:r w:rsidR="00F34DF4" w:rsidRPr="009628F2">
        <w:rPr>
          <w:rFonts w:cs="MS-Mincho" w:hint="eastAsia"/>
          <w:color w:val="3333FF"/>
          <w:kern w:val="0"/>
        </w:rPr>
        <w:t>本研究の実施</w:t>
      </w:r>
      <w:r w:rsidR="000B7C69">
        <w:rPr>
          <w:rFonts w:cs="MS-Mincho" w:hint="eastAsia"/>
          <w:color w:val="3333FF"/>
          <w:kern w:val="0"/>
        </w:rPr>
        <w:t>及び</w:t>
      </w:r>
      <w:r w:rsidR="00F34DF4" w:rsidRPr="009628F2">
        <w:rPr>
          <w:rFonts w:cs="MS-Mincho" w:hint="eastAsia"/>
          <w:color w:val="3333FF"/>
          <w:kern w:val="0"/>
        </w:rPr>
        <w:t>発表に際しては、利益相反関係を適切に管理し、中立性と公明性を維持して適正に研究を維持させる。</w:t>
      </w:r>
      <w:r w:rsidR="00F5112B" w:rsidRPr="0085760E">
        <w:rPr>
          <w:rFonts w:ascii="ＭＳ 明朝" w:hAnsi="ＭＳ Ｐゴシック" w:hint="eastAsia"/>
          <w:color w:val="3333FF"/>
          <w:szCs w:val="24"/>
        </w:rPr>
        <w:t>また、本研究の研究担当者は、「金沢大学</w:t>
      </w:r>
      <w:r w:rsidR="00F5112B" w:rsidRPr="0085760E">
        <w:rPr>
          <w:rFonts w:ascii="ＭＳ 明朝" w:hAnsi="ＭＳ Ｐゴシック" w:hint="eastAsia"/>
          <w:bCs/>
          <w:color w:val="3333FF"/>
          <w:szCs w:val="24"/>
        </w:rPr>
        <w:t>臨床研究利益相反マネージメントポリシー</w:t>
      </w:r>
      <w:r w:rsidR="00994618">
        <w:rPr>
          <w:rFonts w:ascii="ＭＳ 明朝" w:hAnsi="ＭＳ Ｐゴシック" w:hint="eastAsia"/>
          <w:bCs/>
          <w:color w:val="3333FF"/>
          <w:szCs w:val="24"/>
        </w:rPr>
        <w:t>」</w:t>
      </w:r>
      <w:r w:rsidR="00F5112B" w:rsidRPr="0085760E">
        <w:rPr>
          <w:rFonts w:ascii="ＭＳ 明朝" w:hAnsi="ＭＳ Ｐゴシック" w:hint="eastAsia"/>
          <w:bCs/>
          <w:color w:val="3333FF"/>
          <w:szCs w:val="24"/>
        </w:rPr>
        <w:t>に従い、金沢大学</w:t>
      </w:r>
      <w:r w:rsidR="00994618">
        <w:rPr>
          <w:rFonts w:ascii="ＭＳ 明朝" w:hAnsi="ＭＳ Ｐゴシック" w:hint="eastAsia"/>
          <w:bCs/>
          <w:color w:val="3333FF"/>
          <w:szCs w:val="24"/>
        </w:rPr>
        <w:t>臨床研究</w:t>
      </w:r>
      <w:r w:rsidR="00F5112B" w:rsidRPr="0085760E">
        <w:rPr>
          <w:rFonts w:ascii="ＭＳ 明朝" w:hAnsi="ＭＳ Ｐゴシック" w:hint="eastAsia"/>
          <w:bCs/>
          <w:color w:val="3333FF"/>
          <w:szCs w:val="24"/>
        </w:rPr>
        <w:t>利益相反</w:t>
      </w:r>
      <w:r w:rsidR="00994618">
        <w:rPr>
          <w:rFonts w:ascii="ＭＳ 明朝" w:hAnsi="ＭＳ Ｐゴシック" w:hint="eastAsia"/>
          <w:bCs/>
          <w:color w:val="3333FF"/>
          <w:szCs w:val="24"/>
        </w:rPr>
        <w:t>マネージメント</w:t>
      </w:r>
      <w:r w:rsidR="00F5112B" w:rsidRPr="0085760E">
        <w:rPr>
          <w:rFonts w:ascii="ＭＳ 明朝" w:hAnsi="ＭＳ Ｐゴシック" w:hint="eastAsia"/>
          <w:bCs/>
          <w:color w:val="3333FF"/>
          <w:szCs w:val="24"/>
        </w:rPr>
        <w:t>委員会に必要事項を申告し、その審査と承認を得るものとする。</w:t>
      </w:r>
      <w:r w:rsidR="00F34DF4" w:rsidRPr="00FC51E4">
        <w:rPr>
          <w:rFonts w:cs="MS-Mincho" w:hint="eastAsia"/>
          <w:color w:val="3333FF"/>
          <w:kern w:val="0"/>
        </w:rPr>
        <w:t>研究結果の公表に際しては、結果を発表する学会</w:t>
      </w:r>
      <w:r w:rsidR="000B7C69">
        <w:rPr>
          <w:rFonts w:cs="MS-Mincho" w:hint="eastAsia"/>
          <w:color w:val="3333FF"/>
          <w:kern w:val="0"/>
        </w:rPr>
        <w:t>及び</w:t>
      </w:r>
      <w:r w:rsidR="00F34DF4" w:rsidRPr="00FC51E4">
        <w:rPr>
          <w:rFonts w:cs="MS-Mincho" w:hint="eastAsia"/>
          <w:color w:val="3333FF"/>
          <w:kern w:val="0"/>
        </w:rPr>
        <w:t>雑誌の指針を遵守し、自己申告によって正確な状況を開示するものとする。</w:t>
      </w:r>
    </w:p>
    <w:p w14:paraId="2486848F" w14:textId="77777777" w:rsidR="00F21C02" w:rsidRPr="006228DE" w:rsidRDefault="00FF19D2" w:rsidP="00A8390C">
      <w:pPr>
        <w:pStyle w:val="2"/>
      </w:pPr>
      <w:bookmarkStart w:id="539" w:name="_Toc447102030"/>
      <w:bookmarkStart w:id="540" w:name="_Toc447107955"/>
      <w:bookmarkStart w:id="541" w:name="_Toc186201369"/>
      <w:r>
        <w:rPr>
          <w:rFonts w:hint="eastAsia"/>
        </w:rPr>
        <w:t xml:space="preserve">18.2. </w:t>
      </w:r>
      <w:r w:rsidR="00B8174E" w:rsidRPr="006228DE">
        <w:rPr>
          <w:rFonts w:hint="eastAsia"/>
        </w:rPr>
        <w:t>研究</w:t>
      </w:r>
      <w:r w:rsidR="00672D46" w:rsidRPr="006228DE">
        <w:rPr>
          <w:rFonts w:hint="eastAsia"/>
        </w:rPr>
        <w:t>に関する費用</w:t>
      </w:r>
      <w:bookmarkEnd w:id="539"/>
      <w:bookmarkEnd w:id="540"/>
      <w:bookmarkEnd w:id="541"/>
    </w:p>
    <w:p w14:paraId="5798356B" w14:textId="77777777" w:rsidR="00672D46" w:rsidRPr="006228DE" w:rsidRDefault="00672D46" w:rsidP="00845806">
      <w:pPr>
        <w:ind w:firstLine="224"/>
        <w:rPr>
          <w:color w:val="C00000"/>
          <w:kern w:val="0"/>
        </w:rPr>
      </w:pPr>
      <w:r w:rsidRPr="006228DE">
        <w:rPr>
          <w:rFonts w:hint="eastAsia"/>
          <w:color w:val="C00000"/>
          <w:kern w:val="0"/>
        </w:rPr>
        <w:t>本節では、</w:t>
      </w:r>
      <w:r w:rsidR="00B8174E" w:rsidRPr="006228DE">
        <w:rPr>
          <w:rFonts w:hint="eastAsia"/>
          <w:color w:val="C00000"/>
          <w:kern w:val="0"/>
        </w:rPr>
        <w:t>研究</w:t>
      </w:r>
      <w:r w:rsidR="001157C2" w:rsidRPr="006228DE">
        <w:rPr>
          <w:rFonts w:hint="eastAsia"/>
          <w:color w:val="C00000"/>
          <w:kern w:val="0"/>
        </w:rPr>
        <w:t>期間中の医療費の負担</w:t>
      </w:r>
      <w:r w:rsidRPr="006228DE">
        <w:rPr>
          <w:rFonts w:hint="eastAsia"/>
          <w:color w:val="C00000"/>
          <w:kern w:val="0"/>
        </w:rPr>
        <w:t>について記載する。</w:t>
      </w:r>
    </w:p>
    <w:p w14:paraId="0546310D" w14:textId="77777777" w:rsidR="00672D46" w:rsidRPr="006228DE" w:rsidRDefault="00B8174E" w:rsidP="00845806">
      <w:pPr>
        <w:ind w:firstLine="224"/>
        <w:rPr>
          <w:color w:val="C00000"/>
          <w:kern w:val="0"/>
        </w:rPr>
      </w:pPr>
      <w:r w:rsidRPr="006228DE">
        <w:rPr>
          <w:rFonts w:hint="eastAsia"/>
          <w:color w:val="C00000"/>
          <w:kern w:val="0"/>
        </w:rPr>
        <w:t>研究</w:t>
      </w:r>
      <w:r w:rsidR="00672D46" w:rsidRPr="006228DE">
        <w:rPr>
          <w:rFonts w:hint="eastAsia"/>
          <w:color w:val="C00000"/>
          <w:kern w:val="0"/>
        </w:rPr>
        <w:t>期間を明確に定義する。特に登録前検査を</w:t>
      </w:r>
      <w:r w:rsidR="00A801D5" w:rsidRPr="007F7327">
        <w:rPr>
          <w:rFonts w:hAnsi="ＭＳ Ｐゴシック" w:hint="eastAsia"/>
          <w:color w:val="C00000"/>
          <w:kern w:val="0"/>
          <w:szCs w:val="21"/>
        </w:rPr>
        <w:t>研究</w:t>
      </w:r>
      <w:r w:rsidR="00672D46" w:rsidRPr="006228DE">
        <w:rPr>
          <w:rFonts w:hint="eastAsia"/>
          <w:color w:val="C00000"/>
          <w:kern w:val="0"/>
        </w:rPr>
        <w:t>期間に含めるかどうかを明らかにする。</w:t>
      </w:r>
    </w:p>
    <w:p w14:paraId="70D477C4" w14:textId="77777777" w:rsidR="00672D46" w:rsidRPr="006228DE" w:rsidRDefault="00B8174E" w:rsidP="00845806">
      <w:pPr>
        <w:ind w:firstLine="224"/>
        <w:rPr>
          <w:color w:val="C00000"/>
          <w:kern w:val="0"/>
        </w:rPr>
      </w:pPr>
      <w:r w:rsidRPr="006228DE">
        <w:rPr>
          <w:rFonts w:hint="eastAsia"/>
          <w:color w:val="C00000"/>
          <w:kern w:val="0"/>
        </w:rPr>
        <w:t>研究</w:t>
      </w:r>
      <w:r w:rsidR="00672D46" w:rsidRPr="006228DE">
        <w:rPr>
          <w:rFonts w:hint="eastAsia"/>
          <w:color w:val="C00000"/>
          <w:kern w:val="0"/>
        </w:rPr>
        <w:t>に関する</w:t>
      </w:r>
      <w:r w:rsidR="00EC798A" w:rsidRPr="006228DE">
        <w:rPr>
          <w:rFonts w:hint="eastAsia"/>
          <w:color w:val="C00000"/>
          <w:kern w:val="0"/>
        </w:rPr>
        <w:t>保険外併用療養費制度</w:t>
      </w:r>
      <w:r w:rsidR="00672D46" w:rsidRPr="006228DE">
        <w:rPr>
          <w:rFonts w:hint="eastAsia"/>
          <w:color w:val="C00000"/>
          <w:kern w:val="0"/>
        </w:rPr>
        <w:t>を利用する場合、同種同効薬（</w:t>
      </w:r>
      <w:r w:rsidR="00CD2A91">
        <w:rPr>
          <w:rFonts w:hint="eastAsia"/>
          <w:color w:val="C00000"/>
          <w:kern w:val="0"/>
        </w:rPr>
        <w:t>使用薬</w:t>
      </w:r>
      <w:r w:rsidR="00672D46" w:rsidRPr="006228DE">
        <w:rPr>
          <w:rFonts w:hint="eastAsia"/>
          <w:color w:val="C00000"/>
          <w:kern w:val="0"/>
        </w:rPr>
        <w:t>・対照薬以外に研究</w:t>
      </w:r>
      <w:r w:rsidR="009A77AE">
        <w:rPr>
          <w:rFonts w:hint="eastAsia"/>
          <w:color w:val="C00000"/>
          <w:kern w:val="0"/>
        </w:rPr>
        <w:t>代表</w:t>
      </w:r>
      <w:r w:rsidR="00672D46" w:rsidRPr="006228DE">
        <w:rPr>
          <w:rFonts w:hint="eastAsia"/>
          <w:color w:val="C00000"/>
          <w:kern w:val="0"/>
        </w:rPr>
        <w:t>者または企業などが費用負担する薬剤）の範囲を定め、その一覧表を作成しておく。</w:t>
      </w:r>
    </w:p>
    <w:p w14:paraId="22039550" w14:textId="6C57803B" w:rsidR="00672D46" w:rsidRDefault="00B8174E" w:rsidP="00845806">
      <w:pPr>
        <w:ind w:firstLine="224"/>
        <w:rPr>
          <w:color w:val="C00000"/>
          <w:kern w:val="0"/>
        </w:rPr>
      </w:pPr>
      <w:r w:rsidRPr="006228DE">
        <w:rPr>
          <w:rFonts w:hint="eastAsia"/>
          <w:color w:val="C00000"/>
          <w:kern w:val="0"/>
        </w:rPr>
        <w:t>研究</w:t>
      </w:r>
      <w:r w:rsidR="00672D46" w:rsidRPr="006228DE">
        <w:rPr>
          <w:rFonts w:hint="eastAsia"/>
          <w:color w:val="C00000"/>
          <w:kern w:val="0"/>
        </w:rPr>
        <w:t>参加に伴う被保険者負担の軽減を図るために、</w:t>
      </w:r>
      <w:r w:rsidR="00F32A21">
        <w:rPr>
          <w:rFonts w:hint="eastAsia"/>
          <w:color w:val="C00000"/>
          <w:kern w:val="0"/>
        </w:rPr>
        <w:t>研究対象者</w:t>
      </w:r>
      <w:r w:rsidR="00672D46" w:rsidRPr="006228DE">
        <w:rPr>
          <w:rFonts w:hint="eastAsia"/>
          <w:color w:val="C00000"/>
          <w:kern w:val="0"/>
        </w:rPr>
        <w:t>に交通費等の費用負担</w:t>
      </w:r>
      <w:r w:rsidR="000B7C69">
        <w:rPr>
          <w:rFonts w:hint="eastAsia"/>
          <w:color w:val="C00000"/>
          <w:kern w:val="0"/>
        </w:rPr>
        <w:t>及び</w:t>
      </w:r>
      <w:r w:rsidR="00672D46" w:rsidRPr="006228DE">
        <w:rPr>
          <w:rFonts w:hint="eastAsia"/>
          <w:color w:val="C00000"/>
          <w:kern w:val="0"/>
        </w:rPr>
        <w:t>補填を行う場合には、その旨を説明同意</w:t>
      </w:r>
      <w:r w:rsidR="00BC23D2" w:rsidRPr="006228DE">
        <w:rPr>
          <w:rFonts w:hint="eastAsia"/>
          <w:color w:val="C00000"/>
          <w:kern w:val="0"/>
        </w:rPr>
        <w:t>文</w:t>
      </w:r>
      <w:r w:rsidR="00672D46" w:rsidRPr="006228DE">
        <w:rPr>
          <w:rFonts w:hint="eastAsia"/>
          <w:color w:val="C00000"/>
          <w:kern w:val="0"/>
        </w:rPr>
        <w:t>書、</w:t>
      </w:r>
      <w:r w:rsidR="000B7C69">
        <w:rPr>
          <w:rFonts w:hint="eastAsia"/>
          <w:color w:val="C00000"/>
          <w:kern w:val="0"/>
        </w:rPr>
        <w:t>及び</w:t>
      </w:r>
      <w:r w:rsidRPr="006228DE">
        <w:rPr>
          <w:rFonts w:hint="eastAsia"/>
          <w:color w:val="C00000"/>
          <w:kern w:val="0"/>
        </w:rPr>
        <w:t>研究</w:t>
      </w:r>
      <w:r w:rsidR="00672D46" w:rsidRPr="006228DE">
        <w:rPr>
          <w:rFonts w:hint="eastAsia"/>
          <w:color w:val="C00000"/>
          <w:kern w:val="0"/>
        </w:rPr>
        <w:t>計画書または別の合意文書に記載する。</w:t>
      </w:r>
    </w:p>
    <w:p w14:paraId="7E83E252" w14:textId="73DF382A" w:rsidR="009F3218" w:rsidRPr="00476736" w:rsidRDefault="009F3218" w:rsidP="00010DD4">
      <w:pPr>
        <w:ind w:leftChars="100" w:left="224" w:firstLineChars="0" w:firstLine="0"/>
        <w:rPr>
          <w:color w:val="3333FF"/>
          <w:kern w:val="0"/>
        </w:rPr>
      </w:pPr>
      <w:r w:rsidRPr="00476736">
        <w:rPr>
          <w:color w:val="3333FF"/>
          <w:kern w:val="0"/>
        </w:rPr>
        <w:t>（例</w:t>
      </w:r>
      <w:r w:rsidR="00F5112B" w:rsidRPr="00476736">
        <w:rPr>
          <w:rFonts w:hint="eastAsia"/>
          <w:color w:val="3333FF"/>
          <w:kern w:val="0"/>
        </w:rPr>
        <w:t>1</w:t>
      </w:r>
      <w:r w:rsidRPr="00476736">
        <w:rPr>
          <w:color w:val="3333FF"/>
          <w:kern w:val="0"/>
        </w:rPr>
        <w:t>）本研究における</w:t>
      </w:r>
      <w:r w:rsidR="00934168">
        <w:rPr>
          <w:rFonts w:hint="eastAsia"/>
          <w:color w:val="3333FF"/>
          <w:kern w:val="0"/>
        </w:rPr>
        <w:t>使用</w:t>
      </w:r>
      <w:r w:rsidRPr="00476736">
        <w:rPr>
          <w:color w:val="3333FF"/>
          <w:kern w:val="0"/>
        </w:rPr>
        <w:t>薬A</w:t>
      </w:r>
      <w:r w:rsidR="000B7C69">
        <w:rPr>
          <w:color w:val="3333FF"/>
          <w:kern w:val="0"/>
        </w:rPr>
        <w:t>及び</w:t>
      </w:r>
      <w:r w:rsidRPr="00476736">
        <w:rPr>
          <w:color w:val="3333FF"/>
          <w:kern w:val="0"/>
        </w:rPr>
        <w:t>Bに関しては本研究グループから負担する。それ以外の保険診療分に関しては研究</w:t>
      </w:r>
      <w:r w:rsidR="007F36C2" w:rsidRPr="00476736">
        <w:rPr>
          <w:rFonts w:hint="eastAsia"/>
          <w:color w:val="3333FF"/>
          <w:kern w:val="0"/>
        </w:rPr>
        <w:t>対象者</w:t>
      </w:r>
      <w:r w:rsidRPr="00476736">
        <w:rPr>
          <w:color w:val="3333FF"/>
          <w:kern w:val="0"/>
        </w:rPr>
        <w:t>の健康保険を用いて行う。</w:t>
      </w:r>
    </w:p>
    <w:p w14:paraId="248E4FD6" w14:textId="77777777" w:rsidR="00F5112B" w:rsidRPr="00476736" w:rsidRDefault="00F5112B" w:rsidP="00010DD4">
      <w:pPr>
        <w:ind w:leftChars="64" w:left="210" w:hangingChars="30" w:hanging="67"/>
        <w:rPr>
          <w:color w:val="3333FF"/>
          <w:kern w:val="0"/>
        </w:rPr>
      </w:pPr>
      <w:r w:rsidRPr="00476736">
        <w:rPr>
          <w:rFonts w:hint="eastAsia"/>
          <w:color w:val="3333FF"/>
          <w:kern w:val="0"/>
        </w:rPr>
        <w:t>（例2）</w:t>
      </w:r>
      <w:r w:rsidRPr="00416021">
        <w:rPr>
          <w:rFonts w:ascii="ＭＳ 明朝" w:hAnsi="ＭＳ Ｐゴシック" w:hint="eastAsia"/>
          <w:color w:val="3333FF"/>
          <w:szCs w:val="24"/>
        </w:rPr>
        <w:t>本研究で用いる医薬品・医療機器及び実施する検査は保険診療範囲内で行われるため、</w:t>
      </w:r>
      <w:r w:rsidRPr="00416021">
        <w:rPr>
          <w:rFonts w:ascii="ＭＳ 明朝" w:hAnsi="ＭＳ Ｐゴシック" w:hint="eastAsia"/>
          <w:color w:val="3333FF"/>
          <w:szCs w:val="24"/>
        </w:rPr>
        <w:lastRenderedPageBreak/>
        <w:t>研究に参加することによる患者の費用負担は発生しない。</w:t>
      </w:r>
    </w:p>
    <w:p w14:paraId="02999BE3" w14:textId="77777777" w:rsidR="00D53B45" w:rsidRPr="00476736" w:rsidRDefault="00D53B45" w:rsidP="00010DD4">
      <w:pPr>
        <w:ind w:leftChars="94" w:left="210" w:firstLineChars="0" w:firstLine="0"/>
        <w:rPr>
          <w:color w:val="3333FF"/>
          <w:kern w:val="0"/>
          <w:lang w:val="x-none"/>
        </w:rPr>
      </w:pPr>
      <w:r w:rsidRPr="00476736">
        <w:rPr>
          <w:rFonts w:hint="eastAsia"/>
          <w:color w:val="3333FF"/>
          <w:kern w:val="0"/>
        </w:rPr>
        <w:t>（例３）本</w:t>
      </w:r>
      <w:r w:rsidRPr="00476736">
        <w:rPr>
          <w:rFonts w:hint="eastAsia"/>
          <w:color w:val="3333FF"/>
          <w:kern w:val="0"/>
          <w:lang w:val="x-none"/>
        </w:rPr>
        <w:t>研究に参加することにより、交通費等の経済的な負担を軽減するため、患者に通院１回あたり3,000円のクオカードを支給する。</w:t>
      </w:r>
    </w:p>
    <w:p w14:paraId="59FE1075" w14:textId="77777777" w:rsidR="009F3218" w:rsidRPr="00F900A2" w:rsidRDefault="009F3218" w:rsidP="00845806">
      <w:pPr>
        <w:ind w:firstLine="224"/>
        <w:rPr>
          <w:color w:val="C00000"/>
          <w:kern w:val="0"/>
        </w:rPr>
      </w:pPr>
    </w:p>
    <w:p w14:paraId="02CA2CCE" w14:textId="77777777" w:rsidR="00F21C02" w:rsidRPr="006228DE" w:rsidRDefault="00FF19D2" w:rsidP="00A8390C">
      <w:pPr>
        <w:pStyle w:val="2"/>
      </w:pPr>
      <w:bookmarkStart w:id="542" w:name="_Toc447102031"/>
      <w:bookmarkStart w:id="543" w:name="_Toc447107956"/>
      <w:bookmarkStart w:id="544" w:name="_Toc186201370"/>
      <w:r w:rsidRPr="00F900A2">
        <w:rPr>
          <w:rFonts w:hint="eastAsia"/>
        </w:rPr>
        <w:t xml:space="preserve">18.3. </w:t>
      </w:r>
      <w:r w:rsidR="00672D46" w:rsidRPr="00F900A2">
        <w:rPr>
          <w:rFonts w:hint="eastAsia"/>
        </w:rPr>
        <w:t>健康被害に対する補償</w:t>
      </w:r>
      <w:bookmarkEnd w:id="542"/>
      <w:bookmarkEnd w:id="543"/>
      <w:bookmarkEnd w:id="544"/>
    </w:p>
    <w:p w14:paraId="21258C37" w14:textId="77777777" w:rsidR="00672D46" w:rsidRPr="0080267B" w:rsidRDefault="00672D46" w:rsidP="00845806">
      <w:pPr>
        <w:ind w:firstLine="224"/>
        <w:rPr>
          <w:color w:val="C00000"/>
          <w:kern w:val="0"/>
        </w:rPr>
      </w:pPr>
      <w:r w:rsidRPr="006228DE">
        <w:rPr>
          <w:rFonts w:hint="eastAsia"/>
          <w:color w:val="C00000"/>
          <w:kern w:val="0"/>
        </w:rPr>
        <w:t>本節では、補償内容を具体的に記載す</w:t>
      </w:r>
      <w:r w:rsidRPr="0080267B">
        <w:rPr>
          <w:rFonts w:hint="eastAsia"/>
          <w:color w:val="C00000"/>
          <w:kern w:val="0"/>
        </w:rPr>
        <w:t>る。</w:t>
      </w:r>
    </w:p>
    <w:p w14:paraId="3880E85C" w14:textId="557A9047" w:rsidR="00672D46" w:rsidRPr="0080267B" w:rsidRDefault="00672D46" w:rsidP="00845806">
      <w:pPr>
        <w:ind w:firstLine="224"/>
        <w:rPr>
          <w:color w:val="C00000"/>
          <w:kern w:val="0"/>
        </w:rPr>
      </w:pPr>
      <w:r w:rsidRPr="0080267B">
        <w:rPr>
          <w:rFonts w:hint="eastAsia"/>
          <w:color w:val="C00000"/>
          <w:kern w:val="0"/>
        </w:rPr>
        <w:t>補償とは、違法性の有無に</w:t>
      </w:r>
      <w:r w:rsidR="000E1493">
        <w:rPr>
          <w:rFonts w:hint="eastAsia"/>
          <w:color w:val="C00000"/>
          <w:kern w:val="0"/>
        </w:rPr>
        <w:t>かか</w:t>
      </w:r>
      <w:r w:rsidRPr="0080267B">
        <w:rPr>
          <w:rFonts w:hint="eastAsia"/>
          <w:color w:val="C00000"/>
          <w:kern w:val="0"/>
        </w:rPr>
        <w:t>わらず</w:t>
      </w:r>
      <w:r w:rsidR="00F32A21" w:rsidRPr="0080267B">
        <w:rPr>
          <w:rFonts w:hint="eastAsia"/>
          <w:color w:val="C00000"/>
          <w:kern w:val="0"/>
        </w:rPr>
        <w:t>研究対象者</w:t>
      </w:r>
      <w:r w:rsidRPr="0080267B">
        <w:rPr>
          <w:rFonts w:hint="eastAsia"/>
          <w:color w:val="C00000"/>
          <w:kern w:val="0"/>
        </w:rPr>
        <w:t>の被った損失を填補することをいう。</w:t>
      </w:r>
    </w:p>
    <w:p w14:paraId="445EDBC0" w14:textId="77777777" w:rsidR="00672D46" w:rsidRPr="0080267B" w:rsidRDefault="00672D46" w:rsidP="00845806">
      <w:pPr>
        <w:ind w:firstLine="224"/>
        <w:rPr>
          <w:color w:val="C00000"/>
          <w:kern w:val="0"/>
        </w:rPr>
      </w:pPr>
      <w:r w:rsidRPr="0080267B">
        <w:rPr>
          <w:rFonts w:hint="eastAsia"/>
          <w:color w:val="C00000"/>
          <w:kern w:val="0"/>
        </w:rPr>
        <w:t>賠償とは、製造物の欠陥、研究計画の欠陥、説明と同意取得の不備または医療者の過失などに対する損害賠償請求に応じて責任を負う者が損害を填補することである。</w:t>
      </w:r>
    </w:p>
    <w:p w14:paraId="062135C9" w14:textId="77777777" w:rsidR="00672D46" w:rsidRPr="0080267B" w:rsidRDefault="00120AC5" w:rsidP="00845806">
      <w:pPr>
        <w:ind w:firstLine="224"/>
        <w:rPr>
          <w:color w:val="C00000"/>
          <w:kern w:val="0"/>
          <w:u w:val="single"/>
        </w:rPr>
      </w:pPr>
      <w:r w:rsidRPr="0080267B">
        <w:rPr>
          <w:rFonts w:hint="eastAsia"/>
          <w:color w:val="C00000"/>
          <w:kern w:val="0"/>
          <w:u w:val="single"/>
        </w:rPr>
        <w:t>補償保険</w:t>
      </w:r>
      <w:r w:rsidR="00672D46" w:rsidRPr="0080267B">
        <w:rPr>
          <w:rFonts w:hint="eastAsia"/>
          <w:color w:val="C00000"/>
          <w:kern w:val="0"/>
          <w:u w:val="single"/>
        </w:rPr>
        <w:t>に加入</w:t>
      </w:r>
      <w:r w:rsidR="000C2151" w:rsidRPr="0080267B">
        <w:rPr>
          <w:rFonts w:hint="eastAsia"/>
          <w:color w:val="C00000"/>
          <w:kern w:val="0"/>
          <w:u w:val="single"/>
        </w:rPr>
        <w:t>す</w:t>
      </w:r>
      <w:r w:rsidR="00672D46" w:rsidRPr="0080267B">
        <w:rPr>
          <w:rFonts w:hint="eastAsia"/>
          <w:color w:val="C00000"/>
          <w:kern w:val="0"/>
          <w:u w:val="single"/>
        </w:rPr>
        <w:t>る場合は、その旨を記載して補償内容を明記する。</w:t>
      </w:r>
    </w:p>
    <w:p w14:paraId="43191C1D" w14:textId="59FDD8B8" w:rsidR="001157C2" w:rsidRPr="0080267B" w:rsidRDefault="001157C2" w:rsidP="00845806">
      <w:pPr>
        <w:ind w:firstLine="224"/>
        <w:rPr>
          <w:rFonts w:cs="MS-Mincho"/>
          <w:color w:val="C00000"/>
          <w:kern w:val="0"/>
        </w:rPr>
      </w:pPr>
      <w:r w:rsidRPr="0080267B">
        <w:rPr>
          <w:rFonts w:cs="MS-Mincho" w:hint="eastAsia"/>
          <w:color w:val="C00000"/>
          <w:kern w:val="0"/>
        </w:rPr>
        <w:t>コメント</w:t>
      </w:r>
      <w:r w:rsidR="002430B0" w:rsidRPr="0080267B">
        <w:rPr>
          <w:rFonts w:cs="MS-Mincho" w:hint="eastAsia"/>
          <w:color w:val="C00000"/>
          <w:kern w:val="0"/>
        </w:rPr>
        <w:t>1</w:t>
      </w:r>
      <w:r w:rsidRPr="0080267B">
        <w:rPr>
          <w:rFonts w:cs="MS-Mincho" w:hint="eastAsia"/>
          <w:color w:val="C00000"/>
          <w:kern w:val="0"/>
        </w:rPr>
        <w:t>：「</w:t>
      </w:r>
      <w:r w:rsidR="001444F6" w:rsidRPr="0080267B">
        <w:rPr>
          <w:rFonts w:cs="MS-Mincho" w:hint="eastAsia"/>
          <w:color w:val="C00000"/>
          <w:kern w:val="0"/>
        </w:rPr>
        <w:t>人を対象とする生命科学・</w:t>
      </w:r>
      <w:r w:rsidR="00120AC5" w:rsidRPr="0080267B">
        <w:rPr>
          <w:rFonts w:cs="MS-Mincho" w:hint="eastAsia"/>
          <w:color w:val="C00000"/>
          <w:kern w:val="0"/>
        </w:rPr>
        <w:t>医学系研究</w:t>
      </w:r>
      <w:r w:rsidRPr="0080267B">
        <w:rPr>
          <w:rFonts w:cs="MS-Mincho" w:hint="eastAsia"/>
          <w:color w:val="C00000"/>
          <w:kern w:val="0"/>
        </w:rPr>
        <w:t>に関する倫理指針」では</w:t>
      </w:r>
      <w:r w:rsidR="00120AC5" w:rsidRPr="0080267B">
        <w:rPr>
          <w:rFonts w:cs="MS-Mincho" w:hint="eastAsia"/>
          <w:color w:val="C00000"/>
          <w:kern w:val="0"/>
        </w:rPr>
        <w:t>、</w:t>
      </w:r>
      <w:r w:rsidR="00120AC5" w:rsidRPr="0080267B">
        <w:rPr>
          <w:rFonts w:cs="MS-Mincho" w:hint="eastAsia"/>
          <w:color w:val="C00000"/>
          <w:kern w:val="0"/>
          <w:u w:val="single"/>
        </w:rPr>
        <w:t>侵襲（軽微な侵襲を除く。）を伴う研究であって通常の診療を超える医療行為を伴うもの</w:t>
      </w:r>
      <w:r w:rsidR="00120AC5" w:rsidRPr="0080267B">
        <w:rPr>
          <w:rFonts w:cs="MS-Mincho" w:hint="eastAsia"/>
          <w:color w:val="C00000"/>
          <w:kern w:val="0"/>
        </w:rPr>
        <w:t>を実施しようとする場合、</w:t>
      </w:r>
      <w:r w:rsidR="00F32A21" w:rsidRPr="0080267B">
        <w:rPr>
          <w:rFonts w:cs="MS-Mincho" w:hint="eastAsia"/>
          <w:color w:val="C00000"/>
          <w:kern w:val="0"/>
        </w:rPr>
        <w:t>研究対象者</w:t>
      </w:r>
      <w:r w:rsidRPr="0080267B">
        <w:rPr>
          <w:rFonts w:cs="MS-Mincho" w:hint="eastAsia"/>
          <w:color w:val="C00000"/>
          <w:kern w:val="0"/>
        </w:rPr>
        <w:t>に生じた健康被害の補償のために保険その他の必要な措置を講じること</w:t>
      </w:r>
      <w:r w:rsidR="000B7C69">
        <w:rPr>
          <w:rFonts w:cs="MS-Mincho" w:hint="eastAsia"/>
          <w:color w:val="C00000"/>
          <w:kern w:val="0"/>
        </w:rPr>
        <w:t>及び</w:t>
      </w:r>
      <w:r w:rsidRPr="0080267B">
        <w:rPr>
          <w:rFonts w:cs="MS-Mincho" w:hint="eastAsia"/>
          <w:color w:val="C00000"/>
          <w:kern w:val="0"/>
        </w:rPr>
        <w:t>その内容の</w:t>
      </w:r>
      <w:r w:rsidR="00F32A21" w:rsidRPr="0080267B">
        <w:rPr>
          <w:rFonts w:cs="MS-Mincho" w:hint="eastAsia"/>
          <w:color w:val="C00000"/>
          <w:kern w:val="0"/>
        </w:rPr>
        <w:t>研究対象者</w:t>
      </w:r>
      <w:r w:rsidRPr="0080267B">
        <w:rPr>
          <w:rFonts w:cs="MS-Mincho" w:hint="eastAsia"/>
          <w:color w:val="C00000"/>
          <w:kern w:val="0"/>
        </w:rPr>
        <w:t>への説明が求められている。ここでいう措置は必ずしも金銭の支払いに限られるものではなく、医療給付等の手段も含まれる。</w:t>
      </w:r>
    </w:p>
    <w:p w14:paraId="355851F0" w14:textId="77777777" w:rsidR="002430B0" w:rsidRPr="0080267B" w:rsidRDefault="001157C2" w:rsidP="00845806">
      <w:pPr>
        <w:ind w:firstLine="224"/>
        <w:rPr>
          <w:rFonts w:cs="MS-Mincho"/>
          <w:color w:val="C00000"/>
          <w:kern w:val="0"/>
        </w:rPr>
      </w:pPr>
      <w:r w:rsidRPr="0080267B">
        <w:rPr>
          <w:rFonts w:cs="MS-Mincho" w:hint="eastAsia"/>
          <w:color w:val="C00000"/>
          <w:kern w:val="0"/>
        </w:rPr>
        <w:t>コメント</w:t>
      </w:r>
      <w:r w:rsidR="002430B0" w:rsidRPr="0080267B">
        <w:rPr>
          <w:rFonts w:cs="MS-Mincho" w:hint="eastAsia"/>
          <w:color w:val="C00000"/>
          <w:kern w:val="0"/>
        </w:rPr>
        <w:t>2</w:t>
      </w:r>
      <w:r w:rsidRPr="0080267B">
        <w:rPr>
          <w:rFonts w:cs="MS-Mincho" w:hint="eastAsia"/>
          <w:color w:val="C00000"/>
          <w:kern w:val="0"/>
        </w:rPr>
        <w:t>：賠償責任保険は原則として自主臨床</w:t>
      </w:r>
      <w:r w:rsidR="00A801D5" w:rsidRPr="00010DD4">
        <w:rPr>
          <w:rFonts w:hAnsi="ＭＳ Ｐゴシック" w:hint="eastAsia"/>
          <w:color w:val="C00000"/>
          <w:kern w:val="0"/>
          <w:szCs w:val="21"/>
        </w:rPr>
        <w:t>研究</w:t>
      </w:r>
      <w:r w:rsidRPr="0080267B">
        <w:rPr>
          <w:rFonts w:cs="MS-Mincho" w:hint="eastAsia"/>
          <w:color w:val="C00000"/>
          <w:kern w:val="0"/>
        </w:rPr>
        <w:t>も担保している。一方、補償制度は市販薬の適応内使用の場合に適用される医薬品</w:t>
      </w:r>
      <w:r w:rsidR="00293EBF" w:rsidRPr="0080267B">
        <w:rPr>
          <w:rFonts w:cs="MS-Mincho" w:hint="eastAsia"/>
          <w:color w:val="C00000"/>
          <w:kern w:val="0"/>
        </w:rPr>
        <w:t>医療機器総合</w:t>
      </w:r>
      <w:r w:rsidRPr="0080267B">
        <w:rPr>
          <w:rFonts w:cs="MS-Mincho" w:hint="eastAsia"/>
          <w:color w:val="C00000"/>
          <w:kern w:val="0"/>
        </w:rPr>
        <w:t>機構の副作用救済制度を除いて、一般的には整備されていない。そのため</w:t>
      </w:r>
      <w:r w:rsidRPr="0080267B">
        <w:rPr>
          <w:rFonts w:cs="MS-Mincho" w:hint="eastAsia"/>
          <w:color w:val="C00000"/>
          <w:kern w:val="0"/>
          <w:u w:val="single"/>
        </w:rPr>
        <w:t>医師は賠償責任保険に加入していることを要件</w:t>
      </w:r>
      <w:r w:rsidRPr="0080267B">
        <w:rPr>
          <w:rFonts w:cs="MS-Mincho" w:hint="eastAsia"/>
          <w:color w:val="C00000"/>
          <w:kern w:val="0"/>
        </w:rPr>
        <w:t>とする。</w:t>
      </w:r>
    </w:p>
    <w:p w14:paraId="184C3005" w14:textId="77777777" w:rsidR="008F5933" w:rsidRDefault="008F5933" w:rsidP="0085760E">
      <w:pPr>
        <w:ind w:firstLineChars="0" w:firstLine="0"/>
        <w:rPr>
          <w:rFonts w:cs="MS-Mincho"/>
          <w:strike/>
          <w:color w:val="3333FF"/>
          <w:kern w:val="0"/>
        </w:rPr>
      </w:pPr>
    </w:p>
    <w:p w14:paraId="3DDADC66" w14:textId="77777777" w:rsidR="008F5933" w:rsidRPr="00476736" w:rsidRDefault="008F5933" w:rsidP="008F5933">
      <w:pPr>
        <w:ind w:firstLine="224"/>
        <w:rPr>
          <w:rFonts w:hAnsi="ＭＳ Ｐゴシック"/>
          <w:bCs/>
          <w:color w:val="3333FF"/>
          <w:szCs w:val="21"/>
        </w:rPr>
      </w:pPr>
      <w:r w:rsidRPr="00476736">
        <w:rPr>
          <w:rFonts w:hAnsi="ＭＳ Ｐゴシック" w:hint="eastAsia"/>
          <w:color w:val="3333FF"/>
          <w:szCs w:val="21"/>
        </w:rPr>
        <w:t>（例</w:t>
      </w:r>
      <w:r w:rsidR="00ED7CAE">
        <w:rPr>
          <w:rFonts w:hAnsi="ＭＳ Ｐゴシック" w:hint="eastAsia"/>
          <w:color w:val="3333FF"/>
          <w:szCs w:val="21"/>
        </w:rPr>
        <w:t>１</w:t>
      </w:r>
      <w:r w:rsidRPr="00476736">
        <w:rPr>
          <w:rFonts w:hAnsi="ＭＳ Ｐゴシック" w:hint="eastAsia"/>
          <w:color w:val="3333FF"/>
          <w:szCs w:val="21"/>
        </w:rPr>
        <w:t>）</w:t>
      </w:r>
      <w:r w:rsidR="009900A8">
        <w:rPr>
          <w:rFonts w:hAnsi="ＭＳ Ｐゴシック" w:hint="eastAsia"/>
          <w:bCs/>
          <w:color w:val="3333FF"/>
          <w:szCs w:val="21"/>
        </w:rPr>
        <w:t>補償保険に加入する</w:t>
      </w:r>
      <w:r w:rsidRPr="00476736">
        <w:rPr>
          <w:rFonts w:hAnsi="ＭＳ Ｐゴシック" w:hint="eastAsia"/>
          <w:bCs/>
          <w:color w:val="3333FF"/>
          <w:szCs w:val="21"/>
        </w:rPr>
        <w:t>研究</w:t>
      </w:r>
    </w:p>
    <w:p w14:paraId="104611D2" w14:textId="357ED2E3" w:rsidR="008F5933" w:rsidRPr="00476736" w:rsidRDefault="008F5933" w:rsidP="00010DD4">
      <w:pPr>
        <w:ind w:leftChars="200" w:left="448" w:firstLineChars="0" w:firstLine="0"/>
        <w:rPr>
          <w:rFonts w:hAnsi="ＭＳ Ｐゴシック"/>
          <w:color w:val="3333FF"/>
          <w:szCs w:val="21"/>
        </w:rPr>
      </w:pPr>
      <w:r w:rsidRPr="00476736">
        <w:rPr>
          <w:rFonts w:hAnsi="ＭＳ Ｐゴシック" w:hint="eastAsia"/>
          <w:color w:val="3333FF"/>
          <w:szCs w:val="21"/>
        </w:rPr>
        <w:t>当該研究に起因した健康被害が発生した場合には適切な治療を行う。医薬品副作用被害救済制度でいう死亡・後遺障害1級及び2級に該当する健康被害が発生した場合は、</w:t>
      </w:r>
      <w:r w:rsidR="001577C3">
        <w:rPr>
          <w:rFonts w:hAnsi="ＭＳ Ｐゴシック" w:hint="eastAsia"/>
          <w:color w:val="3333FF"/>
          <w:szCs w:val="21"/>
        </w:rPr>
        <w:t>研究責任者</w:t>
      </w:r>
      <w:r w:rsidRPr="00476736">
        <w:rPr>
          <w:rFonts w:hAnsi="ＭＳ Ｐゴシック" w:hint="eastAsia"/>
          <w:color w:val="3333FF"/>
          <w:szCs w:val="21"/>
        </w:rPr>
        <w:t>が加入</w:t>
      </w:r>
      <w:r w:rsidR="001577C3">
        <w:rPr>
          <w:rFonts w:hAnsi="ＭＳ Ｐゴシック" w:hint="eastAsia"/>
          <w:color w:val="3333FF"/>
          <w:szCs w:val="21"/>
        </w:rPr>
        <w:t>す</w:t>
      </w:r>
      <w:r w:rsidRPr="00476736">
        <w:rPr>
          <w:rFonts w:hAnsi="ＭＳ Ｐゴシック" w:hint="eastAsia"/>
          <w:color w:val="3333FF"/>
          <w:szCs w:val="21"/>
        </w:rPr>
        <w:t>る「臨床研究に係る補償責任保険」にて対応する。</w:t>
      </w:r>
    </w:p>
    <w:p w14:paraId="6B2653D1" w14:textId="77777777" w:rsidR="008F5933" w:rsidRPr="00476736" w:rsidRDefault="008F5933" w:rsidP="008F5933">
      <w:pPr>
        <w:ind w:firstLine="224"/>
        <w:rPr>
          <w:rFonts w:hAnsi="ＭＳ Ｐゴシック"/>
          <w:color w:val="3333FF"/>
          <w:szCs w:val="21"/>
        </w:rPr>
      </w:pPr>
      <w:r w:rsidRPr="00476736">
        <w:rPr>
          <w:rFonts w:hAnsi="ＭＳ Ｐゴシック" w:hint="eastAsia"/>
          <w:color w:val="3333FF"/>
          <w:szCs w:val="21"/>
        </w:rPr>
        <w:t>（例2）補償責任保険に加入できない場合</w:t>
      </w:r>
    </w:p>
    <w:p w14:paraId="386A7169" w14:textId="5D6D2DD9" w:rsidR="008F5933" w:rsidRPr="008F5933" w:rsidRDefault="008F5933" w:rsidP="00010DD4">
      <w:pPr>
        <w:ind w:leftChars="200" w:left="448" w:firstLineChars="0" w:firstLine="0"/>
        <w:rPr>
          <w:rFonts w:cs="MS-Mincho"/>
          <w:strike/>
          <w:color w:val="3333FF"/>
          <w:kern w:val="0"/>
        </w:rPr>
      </w:pPr>
      <w:r w:rsidRPr="00476736">
        <w:rPr>
          <w:rFonts w:hAnsi="ＭＳ Ｐゴシック" w:hint="eastAsia"/>
          <w:color w:val="3333FF"/>
          <w:szCs w:val="21"/>
        </w:rPr>
        <w:t>当該研究の実施に伴い、研究対象者に健康被害が発生した場合は、適切な処置を講じる。その際、治療</w:t>
      </w:r>
      <w:r w:rsidR="008C3127">
        <w:rPr>
          <w:rFonts w:hAnsi="ＭＳ Ｐゴシック" w:hint="eastAsia"/>
          <w:color w:val="3333FF"/>
          <w:szCs w:val="21"/>
        </w:rPr>
        <w:t>または</w:t>
      </w:r>
      <w:r w:rsidRPr="00476736">
        <w:rPr>
          <w:rFonts w:hAnsi="ＭＳ Ｐゴシック" w:hint="eastAsia"/>
          <w:color w:val="3333FF"/>
          <w:szCs w:val="21"/>
        </w:rPr>
        <w:t>検査等が必要となった場合は、研究対象者の通常の保険診療内で実施する。この点を研究対象者に説明し、理解を得ることとする。</w:t>
      </w:r>
    </w:p>
    <w:p w14:paraId="668DA5FB" w14:textId="77777777" w:rsidR="00672D46" w:rsidRPr="006228DE" w:rsidRDefault="00FF19D2" w:rsidP="00CC110E">
      <w:pPr>
        <w:pStyle w:val="1"/>
      </w:pPr>
      <w:bookmarkStart w:id="545" w:name="_Toc447102032"/>
      <w:bookmarkStart w:id="546" w:name="_Toc447107957"/>
      <w:bookmarkStart w:id="547" w:name="_Toc186201371"/>
      <w:r>
        <w:rPr>
          <w:rFonts w:hint="eastAsia"/>
        </w:rPr>
        <w:t xml:space="preserve">19. </w:t>
      </w:r>
      <w:r w:rsidR="00AD61D9">
        <w:rPr>
          <w:rFonts w:hint="eastAsia"/>
        </w:rPr>
        <w:t>研究計画書</w:t>
      </w:r>
      <w:r w:rsidR="00672D46" w:rsidRPr="006228DE">
        <w:rPr>
          <w:rFonts w:hint="eastAsia"/>
        </w:rPr>
        <w:t>の逸脱・変更・改訂</w:t>
      </w:r>
      <w:bookmarkEnd w:id="545"/>
      <w:bookmarkEnd w:id="546"/>
      <w:bookmarkEnd w:id="547"/>
    </w:p>
    <w:p w14:paraId="63256A0B" w14:textId="77777777" w:rsidR="00F21C02" w:rsidRPr="006228DE" w:rsidRDefault="00FF19D2" w:rsidP="00A8390C">
      <w:pPr>
        <w:pStyle w:val="2"/>
      </w:pPr>
      <w:bookmarkStart w:id="548" w:name="_Toc447102033"/>
      <w:bookmarkStart w:id="549" w:name="_Toc447107958"/>
      <w:bookmarkStart w:id="550" w:name="_Toc186201372"/>
      <w:r>
        <w:rPr>
          <w:rFonts w:hint="eastAsia"/>
        </w:rPr>
        <w:t xml:space="preserve">19.1. </w:t>
      </w:r>
      <w:r w:rsidR="00B8174E" w:rsidRPr="006228DE">
        <w:rPr>
          <w:rFonts w:hint="eastAsia"/>
        </w:rPr>
        <w:t>研究</w:t>
      </w:r>
      <w:r w:rsidR="00672D46" w:rsidRPr="006228DE">
        <w:rPr>
          <w:rFonts w:hint="eastAsia"/>
        </w:rPr>
        <w:t>計画書の逸脱または変更</w:t>
      </w:r>
      <w:bookmarkEnd w:id="548"/>
      <w:bookmarkEnd w:id="549"/>
      <w:bookmarkEnd w:id="550"/>
    </w:p>
    <w:p w14:paraId="2D621C5C" w14:textId="4084C070" w:rsidR="00672D46" w:rsidRPr="006228DE" w:rsidRDefault="00B8174E" w:rsidP="00845806">
      <w:pPr>
        <w:ind w:firstLine="224"/>
        <w:rPr>
          <w:color w:val="C00000"/>
          <w:kern w:val="0"/>
        </w:rPr>
      </w:pPr>
      <w:r w:rsidRPr="006228DE">
        <w:rPr>
          <w:rFonts w:hint="eastAsia"/>
          <w:color w:val="C00000"/>
          <w:kern w:val="0"/>
        </w:rPr>
        <w:t>研究</w:t>
      </w:r>
      <w:r w:rsidR="00672D46" w:rsidRPr="006228DE">
        <w:rPr>
          <w:rFonts w:hint="eastAsia"/>
          <w:color w:val="C00000"/>
          <w:kern w:val="0"/>
        </w:rPr>
        <w:t>計画書からの逸脱または変更は通常では許されない旨と、逸脱または変更が許される場合の条件を記載する。また、逸脱</w:t>
      </w:r>
      <w:r w:rsidR="008C3127">
        <w:rPr>
          <w:rFonts w:hint="eastAsia"/>
          <w:color w:val="C00000"/>
          <w:kern w:val="0"/>
        </w:rPr>
        <w:t>または</w:t>
      </w:r>
      <w:r w:rsidR="00672D46" w:rsidRPr="006228DE">
        <w:rPr>
          <w:rFonts w:hint="eastAsia"/>
          <w:color w:val="C00000"/>
          <w:kern w:val="0"/>
        </w:rPr>
        <w:t>変更があった際の対応を記載する。</w:t>
      </w:r>
    </w:p>
    <w:p w14:paraId="27E6D2A2" w14:textId="3FD76407" w:rsidR="00672D46" w:rsidRPr="006228DE" w:rsidRDefault="00672D46" w:rsidP="00845806">
      <w:pPr>
        <w:ind w:firstLine="224"/>
        <w:rPr>
          <w:color w:val="C00000"/>
          <w:kern w:val="0"/>
        </w:rPr>
      </w:pPr>
      <w:r w:rsidRPr="006228DE">
        <w:rPr>
          <w:rFonts w:hint="eastAsia"/>
          <w:color w:val="C00000"/>
          <w:kern w:val="0"/>
        </w:rPr>
        <w:t>本項の「変更」と次項の「改訂」の定義が明確な記載とすべきである。例えば、「改訂」とは</w:t>
      </w:r>
      <w:r w:rsidR="008C3127">
        <w:rPr>
          <w:rFonts w:hint="eastAsia"/>
          <w:color w:val="C00000"/>
          <w:kern w:val="0"/>
        </w:rPr>
        <w:t>すべて</w:t>
      </w:r>
      <w:r w:rsidRPr="006228DE">
        <w:rPr>
          <w:rFonts w:hint="eastAsia"/>
          <w:color w:val="C00000"/>
          <w:kern w:val="0"/>
        </w:rPr>
        <w:t>の実施医療機関に適用される計画の変更であり、一部の実施医療機関に対する計画の変更は「変更」である。</w:t>
      </w:r>
    </w:p>
    <w:p w14:paraId="5D2B6931" w14:textId="45252421" w:rsidR="00F23CED" w:rsidRPr="006228DE" w:rsidRDefault="0079631F" w:rsidP="00845806">
      <w:pPr>
        <w:ind w:firstLine="224"/>
        <w:rPr>
          <w:rFonts w:cs="MS-Mincho"/>
          <w:color w:val="3333FF"/>
          <w:kern w:val="0"/>
        </w:rPr>
      </w:pPr>
      <w:r w:rsidRPr="006228DE">
        <w:rPr>
          <w:rFonts w:cs="MS-Mincho" w:hint="eastAsia"/>
          <w:color w:val="3333FF"/>
          <w:kern w:val="0"/>
        </w:rPr>
        <w:t>（例）</w:t>
      </w:r>
      <w:r w:rsidR="00AD5443">
        <w:rPr>
          <w:rFonts w:cs="MS-Mincho" w:hint="eastAsia"/>
          <w:color w:val="3333FF"/>
          <w:kern w:val="0"/>
        </w:rPr>
        <w:t>研究</w:t>
      </w:r>
      <w:r w:rsidR="00F23CED" w:rsidRPr="006228DE">
        <w:rPr>
          <w:rFonts w:cs="MS-Mincho" w:hint="eastAsia"/>
          <w:color w:val="3333FF"/>
          <w:kern w:val="0"/>
        </w:rPr>
        <w:t>責任</w:t>
      </w:r>
      <w:r w:rsidR="00AD5443">
        <w:rPr>
          <w:rFonts w:cs="MS-Mincho" w:hint="eastAsia"/>
          <w:color w:val="3333FF"/>
          <w:kern w:val="0"/>
        </w:rPr>
        <w:t>者</w:t>
      </w:r>
      <w:r w:rsidR="00061478" w:rsidRPr="006228DE">
        <w:rPr>
          <w:rFonts w:cs="MS-Mincho" w:hint="eastAsia"/>
          <w:color w:val="3333FF"/>
          <w:kern w:val="0"/>
        </w:rPr>
        <w:t>または</w:t>
      </w:r>
      <w:r w:rsidR="00AD5443">
        <w:rPr>
          <w:rFonts w:cs="MS-Mincho" w:hint="eastAsia"/>
          <w:color w:val="3333FF"/>
          <w:kern w:val="0"/>
        </w:rPr>
        <w:t>研究</w:t>
      </w:r>
      <w:r w:rsidR="00F23CED" w:rsidRPr="006228DE">
        <w:rPr>
          <w:rFonts w:cs="MS-Mincho" w:hint="eastAsia"/>
          <w:color w:val="3333FF"/>
          <w:kern w:val="0"/>
        </w:rPr>
        <w:t>分担</w:t>
      </w:r>
      <w:r w:rsidR="00AD5443">
        <w:rPr>
          <w:rFonts w:cs="MS-Mincho" w:hint="eastAsia"/>
          <w:color w:val="3333FF"/>
          <w:kern w:val="0"/>
        </w:rPr>
        <w:t>者</w:t>
      </w:r>
      <w:r w:rsidR="00F23CED" w:rsidRPr="006228DE">
        <w:rPr>
          <w:rFonts w:cs="MS-Mincho" w:hint="eastAsia"/>
          <w:color w:val="3333FF"/>
          <w:kern w:val="0"/>
        </w:rPr>
        <w:t>は、研究代表者の事前の合意</w:t>
      </w:r>
      <w:r w:rsidR="000B7C69">
        <w:rPr>
          <w:rFonts w:cs="MS-Mincho" w:hint="eastAsia"/>
          <w:color w:val="3333FF"/>
          <w:kern w:val="0"/>
        </w:rPr>
        <w:t>及び</w:t>
      </w:r>
      <w:r w:rsidR="00B47E8B" w:rsidRPr="005A66DC">
        <w:rPr>
          <w:rFonts w:cs="MS-Mincho" w:hint="eastAsia"/>
          <w:color w:val="3333FF"/>
          <w:kern w:val="0"/>
        </w:rPr>
        <w:t>臨床試験</w:t>
      </w:r>
      <w:r w:rsidR="00F23CED" w:rsidRPr="005A66DC">
        <w:rPr>
          <w:rFonts w:cs="MS-Mincho" w:hint="eastAsia"/>
          <w:color w:val="3333FF"/>
          <w:kern w:val="0"/>
        </w:rPr>
        <w:t>審査委員会</w:t>
      </w:r>
      <w:r w:rsidR="00F23CED" w:rsidRPr="006228DE">
        <w:rPr>
          <w:rFonts w:cs="MS-Mincho" w:hint="eastAsia"/>
          <w:color w:val="3333FF"/>
          <w:kern w:val="0"/>
        </w:rPr>
        <w:t>の</w:t>
      </w:r>
      <w:r w:rsidR="00AD5443">
        <w:rPr>
          <w:rFonts w:cs="MS-Mincho" w:hint="eastAsia"/>
          <w:color w:val="3333FF"/>
          <w:kern w:val="0"/>
        </w:rPr>
        <w:t>承認及び</w:t>
      </w:r>
      <w:r w:rsidR="00F23CED" w:rsidRPr="006228DE">
        <w:rPr>
          <w:rFonts w:cs="MS-Mincho" w:hint="eastAsia"/>
          <w:color w:val="3333FF"/>
          <w:kern w:val="0"/>
        </w:rPr>
        <w:t>病院長の</w:t>
      </w:r>
      <w:r w:rsidR="00AD5443">
        <w:rPr>
          <w:rFonts w:cs="MS-Mincho" w:hint="eastAsia"/>
          <w:color w:val="3333FF"/>
          <w:kern w:val="0"/>
        </w:rPr>
        <w:t>実施許可</w:t>
      </w:r>
      <w:r w:rsidR="00F23CED" w:rsidRPr="006228DE">
        <w:rPr>
          <w:rFonts w:cs="MS-Mincho" w:hint="eastAsia"/>
          <w:color w:val="3333FF"/>
          <w:kern w:val="0"/>
        </w:rPr>
        <w:t>を得る前に、</w:t>
      </w:r>
      <w:r w:rsidR="009F4EE4">
        <w:rPr>
          <w:rFonts w:cs="MS-Mincho" w:hint="eastAsia"/>
          <w:color w:val="3333FF"/>
          <w:kern w:val="0"/>
        </w:rPr>
        <w:t>研究</w:t>
      </w:r>
      <w:r w:rsidR="00F23CED" w:rsidRPr="006228DE">
        <w:rPr>
          <w:rFonts w:cs="MS-Mincho" w:hint="eastAsia"/>
          <w:color w:val="3333FF"/>
          <w:kern w:val="0"/>
        </w:rPr>
        <w:t>計画書からの逸脱あるいは変更を行ってはならない。</w:t>
      </w:r>
    </w:p>
    <w:p w14:paraId="656F5C8F" w14:textId="49AB5A85" w:rsidR="00F23CED" w:rsidRPr="006228DE" w:rsidRDefault="00AD5443" w:rsidP="00845806">
      <w:pPr>
        <w:ind w:firstLine="224"/>
        <w:rPr>
          <w:rFonts w:cs="MS-Mincho"/>
          <w:color w:val="3333FF"/>
          <w:kern w:val="0"/>
        </w:rPr>
      </w:pPr>
      <w:r>
        <w:rPr>
          <w:rFonts w:cs="MS-Mincho" w:hint="eastAsia"/>
          <w:color w:val="3333FF"/>
          <w:kern w:val="0"/>
        </w:rPr>
        <w:t>研究</w:t>
      </w:r>
      <w:r w:rsidR="00061478" w:rsidRPr="006228DE">
        <w:rPr>
          <w:rFonts w:cs="MS-Mincho" w:hint="eastAsia"/>
          <w:color w:val="3333FF"/>
          <w:kern w:val="0"/>
        </w:rPr>
        <w:t>責任</w:t>
      </w:r>
      <w:r>
        <w:rPr>
          <w:rFonts w:cs="MS-Mincho" w:hint="eastAsia"/>
          <w:color w:val="3333FF"/>
          <w:kern w:val="0"/>
        </w:rPr>
        <w:t>者</w:t>
      </w:r>
      <w:r w:rsidR="00061478" w:rsidRPr="006228DE">
        <w:rPr>
          <w:rFonts w:cs="MS-Mincho" w:hint="eastAsia"/>
          <w:color w:val="3333FF"/>
          <w:kern w:val="0"/>
        </w:rPr>
        <w:t>または</w:t>
      </w:r>
      <w:r>
        <w:rPr>
          <w:rFonts w:cs="MS-Mincho" w:hint="eastAsia"/>
          <w:color w:val="3333FF"/>
          <w:kern w:val="0"/>
        </w:rPr>
        <w:t>研究</w:t>
      </w:r>
      <w:r w:rsidR="00061478" w:rsidRPr="006228DE">
        <w:rPr>
          <w:rFonts w:cs="MS-Mincho" w:hint="eastAsia"/>
          <w:color w:val="3333FF"/>
          <w:kern w:val="0"/>
        </w:rPr>
        <w:t>分担</w:t>
      </w:r>
      <w:r>
        <w:rPr>
          <w:rFonts w:cs="MS-Mincho" w:hint="eastAsia"/>
          <w:color w:val="3333FF"/>
          <w:kern w:val="0"/>
        </w:rPr>
        <w:t>者</w:t>
      </w:r>
      <w:r w:rsidR="00061478" w:rsidRPr="006228DE">
        <w:rPr>
          <w:rFonts w:cs="MS-Mincho" w:hint="eastAsia"/>
          <w:color w:val="3333FF"/>
          <w:kern w:val="0"/>
        </w:rPr>
        <w:t>は、緊急回避等のやむ得ない理由により、研究代表者との事前の</w:t>
      </w:r>
      <w:r w:rsidR="00061478" w:rsidRPr="006228DE">
        <w:rPr>
          <w:rFonts w:cs="MS-Mincho" w:hint="eastAsia"/>
          <w:color w:val="3333FF"/>
          <w:kern w:val="0"/>
        </w:rPr>
        <w:lastRenderedPageBreak/>
        <w:t>合意</w:t>
      </w:r>
      <w:r w:rsidR="000B7C69">
        <w:rPr>
          <w:rFonts w:cs="MS-Mincho" w:hint="eastAsia"/>
          <w:color w:val="3333FF"/>
          <w:kern w:val="0"/>
        </w:rPr>
        <w:t>及び</w:t>
      </w:r>
      <w:r w:rsidR="00B47E8B" w:rsidRPr="005A66DC">
        <w:rPr>
          <w:rFonts w:cs="MS-Mincho" w:hint="eastAsia"/>
          <w:color w:val="3333FF"/>
          <w:kern w:val="0"/>
        </w:rPr>
        <w:t>臨床試験</w:t>
      </w:r>
      <w:r w:rsidR="00061478" w:rsidRPr="005A66DC">
        <w:rPr>
          <w:rFonts w:cs="MS-Mincho" w:hint="eastAsia"/>
          <w:color w:val="3333FF"/>
          <w:kern w:val="0"/>
        </w:rPr>
        <w:t>審査委員会</w:t>
      </w:r>
      <w:r w:rsidR="00061478" w:rsidRPr="006228DE">
        <w:rPr>
          <w:rFonts w:cs="MS-Mincho" w:hint="eastAsia"/>
          <w:color w:val="3333FF"/>
          <w:kern w:val="0"/>
        </w:rPr>
        <w:t>の承認を得る前に、</w:t>
      </w:r>
      <w:r w:rsidR="009F4EE4">
        <w:rPr>
          <w:rFonts w:cs="MS-Mincho" w:hint="eastAsia"/>
          <w:color w:val="3333FF"/>
          <w:kern w:val="0"/>
        </w:rPr>
        <w:t>研究</w:t>
      </w:r>
      <w:r w:rsidR="00061478" w:rsidRPr="006228DE">
        <w:rPr>
          <w:rFonts w:cs="MS-Mincho" w:hint="eastAsia"/>
          <w:color w:val="3333FF"/>
          <w:kern w:val="0"/>
        </w:rPr>
        <w:t>計画書からの逸脱あるいは変更を行うことができる。その際には、</w:t>
      </w:r>
      <w:r>
        <w:rPr>
          <w:rFonts w:cs="MS-Mincho" w:hint="eastAsia"/>
          <w:color w:val="3333FF"/>
          <w:kern w:val="0"/>
        </w:rPr>
        <w:t>研究</w:t>
      </w:r>
      <w:r w:rsidR="00061478" w:rsidRPr="006228DE">
        <w:rPr>
          <w:rFonts w:cs="MS-Mincho" w:hint="eastAsia"/>
          <w:color w:val="3333FF"/>
          <w:kern w:val="0"/>
        </w:rPr>
        <w:t>責任</w:t>
      </w:r>
      <w:r>
        <w:rPr>
          <w:rFonts w:cs="MS-Mincho" w:hint="eastAsia"/>
          <w:color w:val="3333FF"/>
          <w:kern w:val="0"/>
        </w:rPr>
        <w:t>者</w:t>
      </w:r>
      <w:r w:rsidR="00061478" w:rsidRPr="006228DE">
        <w:rPr>
          <w:rFonts w:cs="MS-Mincho" w:hint="eastAsia"/>
          <w:color w:val="3333FF"/>
          <w:kern w:val="0"/>
        </w:rPr>
        <w:t>または</w:t>
      </w:r>
      <w:r>
        <w:rPr>
          <w:rFonts w:cs="MS-Mincho" w:hint="eastAsia"/>
          <w:color w:val="3333FF"/>
          <w:kern w:val="0"/>
        </w:rPr>
        <w:t>研究</w:t>
      </w:r>
      <w:r w:rsidR="00061478" w:rsidRPr="006228DE">
        <w:rPr>
          <w:rFonts w:cs="MS-Mincho" w:hint="eastAsia"/>
          <w:color w:val="3333FF"/>
          <w:kern w:val="0"/>
        </w:rPr>
        <w:t>分担</w:t>
      </w:r>
      <w:r>
        <w:rPr>
          <w:rFonts w:cs="MS-Mincho" w:hint="eastAsia"/>
          <w:color w:val="3333FF"/>
          <w:kern w:val="0"/>
        </w:rPr>
        <w:t>者</w:t>
      </w:r>
      <w:r w:rsidR="00061478" w:rsidRPr="006228DE">
        <w:rPr>
          <w:rFonts w:cs="MS-Mincho" w:hint="eastAsia"/>
          <w:color w:val="3333FF"/>
          <w:kern w:val="0"/>
        </w:rPr>
        <w:t>は、逸脱または変更の内容</w:t>
      </w:r>
      <w:r w:rsidR="000B7C69">
        <w:rPr>
          <w:rFonts w:cs="MS-Mincho" w:hint="eastAsia"/>
          <w:color w:val="3333FF"/>
          <w:kern w:val="0"/>
        </w:rPr>
        <w:t>及び</w:t>
      </w:r>
      <w:r w:rsidR="00061478" w:rsidRPr="006228DE">
        <w:rPr>
          <w:rFonts w:cs="MS-Mincho" w:hint="eastAsia"/>
          <w:color w:val="3333FF"/>
          <w:kern w:val="0"/>
        </w:rPr>
        <w:t>理由</w:t>
      </w:r>
      <w:r w:rsidR="000B7C69">
        <w:rPr>
          <w:rFonts w:cs="MS-Mincho" w:hint="eastAsia"/>
          <w:color w:val="3333FF"/>
          <w:kern w:val="0"/>
        </w:rPr>
        <w:t>並びに</w:t>
      </w:r>
      <w:r w:rsidR="009F4EE4">
        <w:rPr>
          <w:rFonts w:cs="MS-Mincho" w:hint="eastAsia"/>
          <w:color w:val="3333FF"/>
          <w:kern w:val="0"/>
        </w:rPr>
        <w:t>研究</w:t>
      </w:r>
      <w:r w:rsidR="00061478" w:rsidRPr="006228DE">
        <w:rPr>
          <w:rFonts w:cs="MS-Mincho" w:hint="eastAsia"/>
          <w:color w:val="3333FF"/>
          <w:kern w:val="0"/>
        </w:rPr>
        <w:t>計</w:t>
      </w:r>
      <w:r w:rsidR="006737F1">
        <w:rPr>
          <w:rFonts w:cs="MS-Mincho" w:hint="eastAsia"/>
          <w:color w:val="3333FF"/>
          <w:kern w:val="0"/>
        </w:rPr>
        <w:t>画書等の</w:t>
      </w:r>
      <w:r w:rsidR="00B47E8B">
        <w:rPr>
          <w:rFonts w:cs="MS-Mincho" w:hint="eastAsia"/>
          <w:color w:val="3333FF"/>
          <w:kern w:val="0"/>
        </w:rPr>
        <w:t>改訂が必要であればその案を速やかに、研究代表者</w:t>
      </w:r>
      <w:r w:rsidR="000B7C69">
        <w:rPr>
          <w:rFonts w:cs="MS-Mincho" w:hint="eastAsia"/>
          <w:color w:val="3333FF"/>
          <w:kern w:val="0"/>
        </w:rPr>
        <w:t>及び</w:t>
      </w:r>
      <w:r w:rsidR="00B47E8B" w:rsidRPr="005A66DC">
        <w:rPr>
          <w:rFonts w:cs="MS-Mincho" w:hint="eastAsia"/>
          <w:color w:val="3333FF"/>
          <w:kern w:val="0"/>
        </w:rPr>
        <w:t>臨床試験審査</w:t>
      </w:r>
      <w:r w:rsidR="00061478" w:rsidRPr="005A66DC">
        <w:rPr>
          <w:rFonts w:cs="MS-Mincho" w:hint="eastAsia"/>
          <w:color w:val="3333FF"/>
          <w:kern w:val="0"/>
        </w:rPr>
        <w:t>委員会</w:t>
      </w:r>
      <w:r w:rsidR="00061478" w:rsidRPr="006228DE">
        <w:rPr>
          <w:rFonts w:cs="MS-Mincho" w:hint="eastAsia"/>
          <w:color w:val="3333FF"/>
          <w:kern w:val="0"/>
        </w:rPr>
        <w:t>に提出し、研究代表者、</w:t>
      </w:r>
      <w:r w:rsidR="00B47E8B" w:rsidRPr="005A66DC">
        <w:rPr>
          <w:rFonts w:cs="MS-Mincho" w:hint="eastAsia"/>
          <w:color w:val="3333FF"/>
          <w:kern w:val="0"/>
        </w:rPr>
        <w:t>臨床試験</w:t>
      </w:r>
      <w:r w:rsidR="00061478" w:rsidRPr="005A66DC">
        <w:rPr>
          <w:rFonts w:cs="MS-Mincho" w:hint="eastAsia"/>
          <w:color w:val="3333FF"/>
          <w:kern w:val="0"/>
        </w:rPr>
        <w:t>審査委員会</w:t>
      </w:r>
      <w:r>
        <w:rPr>
          <w:rFonts w:cs="MS-Mincho" w:hint="eastAsia"/>
          <w:color w:val="3333FF"/>
          <w:kern w:val="0"/>
        </w:rPr>
        <w:t>の承認</w:t>
      </w:r>
      <w:r w:rsidR="000B7C69">
        <w:rPr>
          <w:rFonts w:cs="MS-Mincho" w:hint="eastAsia"/>
          <w:color w:val="3333FF"/>
          <w:kern w:val="0"/>
        </w:rPr>
        <w:t>及び</w:t>
      </w:r>
      <w:r w:rsidR="00061478" w:rsidRPr="006228DE">
        <w:rPr>
          <w:rFonts w:cs="MS-Mincho" w:hint="eastAsia"/>
          <w:color w:val="3333FF"/>
          <w:kern w:val="0"/>
        </w:rPr>
        <w:t>病院長の</w:t>
      </w:r>
      <w:r>
        <w:rPr>
          <w:rFonts w:cs="MS-Mincho" w:hint="eastAsia"/>
          <w:color w:val="3333FF"/>
          <w:kern w:val="0"/>
        </w:rPr>
        <w:t>実施許可</w:t>
      </w:r>
      <w:r w:rsidR="00061478" w:rsidRPr="006228DE">
        <w:rPr>
          <w:rFonts w:cs="MS-Mincho" w:hint="eastAsia"/>
          <w:color w:val="3333FF"/>
          <w:kern w:val="0"/>
        </w:rPr>
        <w:t>を得るものとする。</w:t>
      </w:r>
    </w:p>
    <w:p w14:paraId="7C3EB908" w14:textId="77777777" w:rsidR="00061478" w:rsidRPr="006228DE" w:rsidRDefault="00AD5443" w:rsidP="00845806">
      <w:pPr>
        <w:ind w:firstLine="224"/>
        <w:rPr>
          <w:rFonts w:cs="MS-Mincho"/>
          <w:color w:val="3333FF"/>
          <w:kern w:val="0"/>
        </w:rPr>
      </w:pPr>
      <w:r>
        <w:rPr>
          <w:rFonts w:cs="MS-Mincho" w:hint="eastAsia"/>
          <w:color w:val="3333FF"/>
          <w:kern w:val="0"/>
        </w:rPr>
        <w:t>研究</w:t>
      </w:r>
      <w:r w:rsidR="00061478" w:rsidRPr="006228DE">
        <w:rPr>
          <w:rFonts w:cs="MS-Mincho" w:hint="eastAsia"/>
          <w:color w:val="3333FF"/>
          <w:kern w:val="0"/>
        </w:rPr>
        <w:t>責任</w:t>
      </w:r>
      <w:r>
        <w:rPr>
          <w:rFonts w:cs="MS-Mincho" w:hint="eastAsia"/>
          <w:color w:val="3333FF"/>
          <w:kern w:val="0"/>
        </w:rPr>
        <w:t>者</w:t>
      </w:r>
      <w:r w:rsidR="00061478" w:rsidRPr="006228DE">
        <w:rPr>
          <w:rFonts w:cs="MS-Mincho" w:hint="eastAsia"/>
          <w:color w:val="3333FF"/>
          <w:kern w:val="0"/>
        </w:rPr>
        <w:t>または</w:t>
      </w:r>
      <w:r>
        <w:rPr>
          <w:rFonts w:cs="MS-Mincho" w:hint="eastAsia"/>
          <w:color w:val="3333FF"/>
          <w:kern w:val="0"/>
        </w:rPr>
        <w:t>研究</w:t>
      </w:r>
      <w:r w:rsidR="00061478" w:rsidRPr="006228DE">
        <w:rPr>
          <w:rFonts w:cs="MS-Mincho" w:hint="eastAsia"/>
          <w:color w:val="3333FF"/>
          <w:kern w:val="0"/>
        </w:rPr>
        <w:t>分担</w:t>
      </w:r>
      <w:r>
        <w:rPr>
          <w:rFonts w:cs="MS-Mincho" w:hint="eastAsia"/>
          <w:color w:val="3333FF"/>
          <w:kern w:val="0"/>
        </w:rPr>
        <w:t>者</w:t>
      </w:r>
      <w:r w:rsidR="00061478" w:rsidRPr="006228DE">
        <w:rPr>
          <w:rFonts w:cs="MS-Mincho" w:hint="eastAsia"/>
          <w:color w:val="3333FF"/>
          <w:kern w:val="0"/>
        </w:rPr>
        <w:t>は、</w:t>
      </w:r>
      <w:r w:rsidR="009F4EE4">
        <w:rPr>
          <w:rFonts w:cs="MS-Mincho" w:hint="eastAsia"/>
          <w:color w:val="3333FF"/>
          <w:kern w:val="0"/>
        </w:rPr>
        <w:t>研究</w:t>
      </w:r>
      <w:r w:rsidR="00061478" w:rsidRPr="006228DE">
        <w:rPr>
          <w:rFonts w:cs="MS-Mincho" w:hint="eastAsia"/>
          <w:color w:val="3333FF"/>
          <w:kern w:val="0"/>
        </w:rPr>
        <w:t>計画書からの逸脱があった場合には</w:t>
      </w:r>
      <w:r w:rsidR="00160160" w:rsidRPr="006228DE">
        <w:rPr>
          <w:rFonts w:cs="MS-Mincho" w:hint="eastAsia"/>
          <w:color w:val="3333FF"/>
          <w:kern w:val="0"/>
        </w:rPr>
        <w:t>逸脱事項</w:t>
      </w:r>
      <w:r w:rsidR="00061478" w:rsidRPr="006228DE">
        <w:rPr>
          <w:rFonts w:cs="MS-Mincho" w:hint="eastAsia"/>
          <w:color w:val="3333FF"/>
          <w:kern w:val="0"/>
        </w:rPr>
        <w:t>をその理由とともにすべて記録しなければならない。</w:t>
      </w:r>
    </w:p>
    <w:p w14:paraId="0D4D5501" w14:textId="77777777" w:rsidR="00F21C02" w:rsidRPr="006228DE" w:rsidRDefault="00FF19D2" w:rsidP="00A8390C">
      <w:pPr>
        <w:pStyle w:val="2"/>
      </w:pPr>
      <w:bookmarkStart w:id="551" w:name="_Toc447102034"/>
      <w:bookmarkStart w:id="552" w:name="_Toc447107959"/>
      <w:bookmarkStart w:id="553" w:name="_Toc186201373"/>
      <w:r>
        <w:rPr>
          <w:rFonts w:hint="eastAsia"/>
        </w:rPr>
        <w:t xml:space="preserve">19.2. </w:t>
      </w:r>
      <w:r w:rsidR="00B8174E" w:rsidRPr="005A66DC">
        <w:rPr>
          <w:rFonts w:hint="eastAsia"/>
        </w:rPr>
        <w:t>研究</w:t>
      </w:r>
      <w:r w:rsidR="00672D46" w:rsidRPr="005A66DC">
        <w:rPr>
          <w:rFonts w:hint="eastAsia"/>
        </w:rPr>
        <w:t>計画書の改訂</w:t>
      </w:r>
      <w:bookmarkEnd w:id="551"/>
      <w:bookmarkEnd w:id="552"/>
      <w:bookmarkEnd w:id="553"/>
    </w:p>
    <w:p w14:paraId="6AC2CCD2" w14:textId="77777777" w:rsidR="00672D46" w:rsidRDefault="00672D46" w:rsidP="00845806">
      <w:pPr>
        <w:ind w:firstLine="224"/>
        <w:rPr>
          <w:color w:val="C00000"/>
          <w:kern w:val="0"/>
        </w:rPr>
      </w:pPr>
      <w:r w:rsidRPr="006228DE">
        <w:rPr>
          <w:rFonts w:hint="eastAsia"/>
          <w:color w:val="C00000"/>
          <w:kern w:val="0"/>
        </w:rPr>
        <w:t>本章では、</w:t>
      </w:r>
      <w:r w:rsidR="00AD61D9">
        <w:rPr>
          <w:rFonts w:hint="eastAsia"/>
          <w:color w:val="C00000"/>
          <w:kern w:val="0"/>
        </w:rPr>
        <w:t>研究計画書</w:t>
      </w:r>
      <w:r w:rsidRPr="006228DE">
        <w:rPr>
          <w:rFonts w:hint="eastAsia"/>
          <w:color w:val="C00000"/>
          <w:kern w:val="0"/>
        </w:rPr>
        <w:t>の改訂手順について記載する。</w:t>
      </w:r>
    </w:p>
    <w:p w14:paraId="4E387CBD" w14:textId="77777777" w:rsidR="00152456" w:rsidRPr="006228DE" w:rsidRDefault="00AD61D9" w:rsidP="00845806">
      <w:pPr>
        <w:ind w:firstLine="224"/>
        <w:rPr>
          <w:color w:val="C00000"/>
          <w:kern w:val="0"/>
        </w:rPr>
      </w:pPr>
      <w:r>
        <w:rPr>
          <w:rFonts w:hint="eastAsia"/>
          <w:color w:val="C00000"/>
          <w:kern w:val="0"/>
        </w:rPr>
        <w:t>研究計画書</w:t>
      </w:r>
      <w:r w:rsidR="00152456">
        <w:rPr>
          <w:rFonts w:hint="eastAsia"/>
          <w:color w:val="C00000"/>
          <w:kern w:val="0"/>
        </w:rPr>
        <w:t>を改訂</w:t>
      </w:r>
      <w:r w:rsidR="002D63C6">
        <w:rPr>
          <w:rFonts w:hint="eastAsia"/>
          <w:color w:val="C00000"/>
          <w:kern w:val="0"/>
        </w:rPr>
        <w:t>する場合、研究責任</w:t>
      </w:r>
      <w:r w:rsidR="00AD5443">
        <w:rPr>
          <w:rFonts w:hint="eastAsia"/>
          <w:color w:val="C00000"/>
          <w:kern w:val="0"/>
        </w:rPr>
        <w:t>者</w:t>
      </w:r>
      <w:r w:rsidR="002D63C6">
        <w:rPr>
          <w:rFonts w:hint="eastAsia"/>
          <w:color w:val="C00000"/>
          <w:kern w:val="0"/>
        </w:rPr>
        <w:t>は臨床試験審査委員会</w:t>
      </w:r>
      <w:r w:rsidR="00AD5443">
        <w:rPr>
          <w:rFonts w:hint="eastAsia"/>
          <w:color w:val="C00000"/>
          <w:kern w:val="0"/>
        </w:rPr>
        <w:t>の承認を得、</w:t>
      </w:r>
      <w:r w:rsidR="002D63C6">
        <w:rPr>
          <w:rFonts w:hint="eastAsia"/>
          <w:color w:val="C00000"/>
          <w:kern w:val="0"/>
        </w:rPr>
        <w:t>研究機関の長の</w:t>
      </w:r>
      <w:r w:rsidR="00AD5443">
        <w:rPr>
          <w:rFonts w:hint="eastAsia"/>
          <w:color w:val="C00000"/>
          <w:kern w:val="0"/>
        </w:rPr>
        <w:t>実施許可</w:t>
      </w:r>
      <w:r w:rsidR="002D63C6">
        <w:rPr>
          <w:rFonts w:hint="eastAsia"/>
          <w:color w:val="C00000"/>
          <w:kern w:val="0"/>
        </w:rPr>
        <w:t>を得る。</w:t>
      </w:r>
    </w:p>
    <w:p w14:paraId="68164071" w14:textId="77777777" w:rsidR="00672D46" w:rsidRPr="006228DE" w:rsidRDefault="00AD61D9" w:rsidP="00845806">
      <w:pPr>
        <w:ind w:firstLine="224"/>
        <w:rPr>
          <w:color w:val="C00000"/>
          <w:kern w:val="0"/>
        </w:rPr>
      </w:pPr>
      <w:r>
        <w:rPr>
          <w:rFonts w:hint="eastAsia"/>
          <w:color w:val="C00000"/>
          <w:kern w:val="0"/>
        </w:rPr>
        <w:t>研究計画書</w:t>
      </w:r>
      <w:r w:rsidR="00672D46" w:rsidRPr="006228DE">
        <w:rPr>
          <w:rFonts w:hint="eastAsia"/>
          <w:color w:val="C00000"/>
          <w:kern w:val="0"/>
        </w:rPr>
        <w:t>が改訂された場合、</w:t>
      </w:r>
      <w:r w:rsidR="00B8174E" w:rsidRPr="006228DE">
        <w:rPr>
          <w:rFonts w:hint="eastAsia"/>
          <w:color w:val="C00000"/>
          <w:kern w:val="0"/>
        </w:rPr>
        <w:t>研究</w:t>
      </w:r>
      <w:r w:rsidR="00672D46" w:rsidRPr="006228DE">
        <w:rPr>
          <w:rFonts w:hint="eastAsia"/>
          <w:color w:val="C00000"/>
          <w:kern w:val="0"/>
        </w:rPr>
        <w:t>責任</w:t>
      </w:r>
      <w:r w:rsidR="00AD5443">
        <w:rPr>
          <w:rFonts w:hint="eastAsia"/>
          <w:color w:val="C00000"/>
          <w:kern w:val="0"/>
        </w:rPr>
        <w:t>者</w:t>
      </w:r>
      <w:r w:rsidR="00672D46" w:rsidRPr="006228DE">
        <w:rPr>
          <w:rFonts w:hint="eastAsia"/>
          <w:color w:val="C00000"/>
          <w:kern w:val="0"/>
        </w:rPr>
        <w:t>はそれに応じて</w:t>
      </w:r>
      <w:r w:rsidR="00F32A21">
        <w:rPr>
          <w:rFonts w:hint="eastAsia"/>
          <w:color w:val="C00000"/>
          <w:kern w:val="0"/>
        </w:rPr>
        <w:t>研究対象者</w:t>
      </w:r>
      <w:r w:rsidR="00672D46" w:rsidRPr="006228DE">
        <w:rPr>
          <w:rFonts w:hint="eastAsia"/>
          <w:color w:val="C00000"/>
          <w:kern w:val="0"/>
        </w:rPr>
        <w:t>への説明文書を改訂</w:t>
      </w:r>
      <w:r w:rsidR="002D63C6">
        <w:rPr>
          <w:rFonts w:hint="eastAsia"/>
          <w:color w:val="C00000"/>
          <w:kern w:val="0"/>
        </w:rPr>
        <w:t>し、臨床試験審査委員会</w:t>
      </w:r>
      <w:r w:rsidR="00AD5443">
        <w:rPr>
          <w:rFonts w:hint="eastAsia"/>
          <w:color w:val="C00000"/>
          <w:kern w:val="0"/>
        </w:rPr>
        <w:t>の承認を得、</w:t>
      </w:r>
      <w:r w:rsidR="002D63C6">
        <w:rPr>
          <w:rFonts w:hint="eastAsia"/>
          <w:color w:val="C00000"/>
          <w:kern w:val="0"/>
        </w:rPr>
        <w:t>研究機関の長の</w:t>
      </w:r>
      <w:r w:rsidR="00AD5443">
        <w:rPr>
          <w:rFonts w:hint="eastAsia"/>
          <w:color w:val="C00000"/>
          <w:kern w:val="0"/>
        </w:rPr>
        <w:t>実施許可</w:t>
      </w:r>
      <w:r w:rsidR="002D63C6">
        <w:rPr>
          <w:rFonts w:hint="eastAsia"/>
          <w:color w:val="C00000"/>
          <w:kern w:val="0"/>
        </w:rPr>
        <w:t>を得る。</w:t>
      </w:r>
    </w:p>
    <w:p w14:paraId="38B30A77" w14:textId="77777777" w:rsidR="00672D46" w:rsidRPr="006228DE" w:rsidRDefault="00672D46" w:rsidP="00845806">
      <w:pPr>
        <w:ind w:firstLine="224"/>
        <w:rPr>
          <w:color w:val="C00000"/>
          <w:kern w:val="0"/>
        </w:rPr>
      </w:pPr>
      <w:r w:rsidRPr="006228DE">
        <w:rPr>
          <w:rFonts w:hint="eastAsia"/>
          <w:color w:val="C00000"/>
          <w:kern w:val="0"/>
        </w:rPr>
        <w:t>改訂内容が症例登録票または症例報告書の様式に影響する場合、研究</w:t>
      </w:r>
      <w:r w:rsidR="009A77AE">
        <w:rPr>
          <w:rFonts w:hint="eastAsia"/>
          <w:color w:val="C00000"/>
          <w:kern w:val="0"/>
        </w:rPr>
        <w:t>代表</w:t>
      </w:r>
      <w:r w:rsidRPr="006228DE">
        <w:rPr>
          <w:rFonts w:hint="eastAsia"/>
          <w:color w:val="C00000"/>
          <w:kern w:val="0"/>
        </w:rPr>
        <w:t>者はデータマネジメント責任者に症例登録票または症例報告書の様式の改訂を依頼する。</w:t>
      </w:r>
    </w:p>
    <w:p w14:paraId="47A541C9" w14:textId="77777777" w:rsidR="00940206" w:rsidRPr="00851FB3" w:rsidRDefault="00340E8F" w:rsidP="00845806">
      <w:pPr>
        <w:ind w:firstLine="224"/>
        <w:rPr>
          <w:color w:val="3333FF"/>
          <w:kern w:val="0"/>
        </w:rPr>
      </w:pPr>
      <w:r w:rsidRPr="006228DE">
        <w:rPr>
          <w:rFonts w:hint="eastAsia"/>
          <w:color w:val="3333FF"/>
          <w:kern w:val="0"/>
        </w:rPr>
        <w:t>（例）</w:t>
      </w:r>
      <w:r w:rsidR="00AD5443">
        <w:rPr>
          <w:rFonts w:hint="eastAsia"/>
          <w:color w:val="3333FF"/>
          <w:kern w:val="0"/>
        </w:rPr>
        <w:t>研究</w:t>
      </w:r>
      <w:r w:rsidR="00B4504F">
        <w:rPr>
          <w:rFonts w:hint="eastAsia"/>
          <w:color w:val="3333FF"/>
          <w:kern w:val="0"/>
        </w:rPr>
        <w:t>責任</w:t>
      </w:r>
      <w:r w:rsidR="00AD5443">
        <w:rPr>
          <w:rFonts w:hint="eastAsia"/>
          <w:color w:val="3333FF"/>
          <w:kern w:val="0"/>
        </w:rPr>
        <w:t>者</w:t>
      </w:r>
      <w:r w:rsidR="00B4504F">
        <w:rPr>
          <w:rFonts w:hint="eastAsia"/>
          <w:color w:val="3333FF"/>
          <w:kern w:val="0"/>
        </w:rPr>
        <w:t>は</w:t>
      </w:r>
      <w:r w:rsidR="00B4504F" w:rsidRPr="00851FB3">
        <w:rPr>
          <w:rFonts w:hint="eastAsia"/>
          <w:color w:val="3333FF"/>
          <w:kern w:val="0"/>
        </w:rPr>
        <w:t>、</w:t>
      </w:r>
      <w:r w:rsidR="00A801D5" w:rsidRPr="00010DD4">
        <w:rPr>
          <w:rFonts w:hAnsi="ＭＳ Ｐゴシック" w:hint="eastAsia"/>
          <w:color w:val="3333FF"/>
          <w:kern w:val="0"/>
          <w:szCs w:val="21"/>
        </w:rPr>
        <w:t>研究</w:t>
      </w:r>
      <w:r w:rsidR="00B4504F" w:rsidRPr="00851FB3">
        <w:rPr>
          <w:rFonts w:hint="eastAsia"/>
          <w:color w:val="3333FF"/>
          <w:kern w:val="0"/>
        </w:rPr>
        <w:t>開始前に研究計画書を</w:t>
      </w:r>
      <w:r w:rsidR="00AD5443" w:rsidRPr="00851FB3">
        <w:rPr>
          <w:rFonts w:hint="eastAsia"/>
          <w:color w:val="3333FF"/>
          <w:kern w:val="0"/>
        </w:rPr>
        <w:t>臨床試験審査委員会</w:t>
      </w:r>
      <w:r w:rsidR="00B47E8B" w:rsidRPr="00851FB3">
        <w:rPr>
          <w:rFonts w:hint="eastAsia"/>
          <w:color w:val="3333FF"/>
          <w:kern w:val="0"/>
        </w:rPr>
        <w:t>へ提出し、</w:t>
      </w:r>
      <w:r w:rsidR="00A801D5" w:rsidRPr="00010DD4">
        <w:rPr>
          <w:rFonts w:hAnsi="ＭＳ Ｐゴシック" w:hint="eastAsia"/>
          <w:color w:val="3333FF"/>
          <w:kern w:val="0"/>
          <w:szCs w:val="21"/>
        </w:rPr>
        <w:t>研究</w:t>
      </w:r>
      <w:r w:rsidR="00B47E8B" w:rsidRPr="00851FB3">
        <w:rPr>
          <w:rFonts w:hint="eastAsia"/>
          <w:color w:val="3333FF"/>
          <w:kern w:val="0"/>
        </w:rPr>
        <w:t>の実施に関して臨床試験</w:t>
      </w:r>
      <w:r w:rsidR="00B4504F" w:rsidRPr="00851FB3">
        <w:rPr>
          <w:rFonts w:hint="eastAsia"/>
          <w:color w:val="3333FF"/>
          <w:kern w:val="0"/>
        </w:rPr>
        <w:t>審査委員会</w:t>
      </w:r>
      <w:r w:rsidR="00AD5443" w:rsidRPr="00851FB3">
        <w:rPr>
          <w:rFonts w:hint="eastAsia"/>
          <w:color w:val="3333FF"/>
          <w:kern w:val="0"/>
        </w:rPr>
        <w:t>の承認を得、</w:t>
      </w:r>
      <w:r w:rsidR="00940206" w:rsidRPr="00851FB3">
        <w:rPr>
          <w:rFonts w:hint="eastAsia"/>
          <w:color w:val="3333FF"/>
          <w:kern w:val="0"/>
        </w:rPr>
        <w:t>実施医療機関の長の</w:t>
      </w:r>
      <w:r w:rsidR="00AD5443" w:rsidRPr="00851FB3">
        <w:rPr>
          <w:rFonts w:hint="eastAsia"/>
          <w:color w:val="3333FF"/>
          <w:kern w:val="0"/>
        </w:rPr>
        <w:t>実施許可</w:t>
      </w:r>
      <w:r w:rsidR="00940206" w:rsidRPr="00851FB3">
        <w:rPr>
          <w:rFonts w:hint="eastAsia"/>
          <w:color w:val="3333FF"/>
          <w:kern w:val="0"/>
        </w:rPr>
        <w:t>を得る。</w:t>
      </w:r>
    </w:p>
    <w:p w14:paraId="29D98B98" w14:textId="4DBC6DF1" w:rsidR="00940206" w:rsidRPr="00851FB3" w:rsidRDefault="00B4504F" w:rsidP="00845806">
      <w:pPr>
        <w:ind w:firstLine="224"/>
        <w:rPr>
          <w:color w:val="3333FF"/>
          <w:kern w:val="0"/>
        </w:rPr>
      </w:pPr>
      <w:r w:rsidRPr="00851FB3">
        <w:rPr>
          <w:rFonts w:hint="eastAsia"/>
          <w:color w:val="3333FF"/>
          <w:kern w:val="0"/>
        </w:rPr>
        <w:t>研究</w:t>
      </w:r>
      <w:r w:rsidR="00940206" w:rsidRPr="00851FB3">
        <w:rPr>
          <w:rFonts w:hint="eastAsia"/>
          <w:color w:val="3333FF"/>
          <w:kern w:val="0"/>
        </w:rPr>
        <w:t>計画書の改訂を行う場合、</w:t>
      </w:r>
      <w:r w:rsidR="00AD5443" w:rsidRPr="00851FB3">
        <w:rPr>
          <w:rFonts w:hint="eastAsia"/>
          <w:color w:val="3333FF"/>
          <w:kern w:val="0"/>
        </w:rPr>
        <w:t>研究</w:t>
      </w:r>
      <w:r w:rsidR="00940206" w:rsidRPr="00851FB3">
        <w:rPr>
          <w:rFonts w:hint="eastAsia"/>
          <w:color w:val="3333FF"/>
          <w:kern w:val="0"/>
        </w:rPr>
        <w:t>責任</w:t>
      </w:r>
      <w:r w:rsidR="00AD5443" w:rsidRPr="00851FB3">
        <w:rPr>
          <w:rFonts w:hint="eastAsia"/>
          <w:color w:val="3333FF"/>
          <w:kern w:val="0"/>
        </w:rPr>
        <w:t>者</w:t>
      </w:r>
      <w:r w:rsidR="00940206" w:rsidRPr="00851FB3">
        <w:rPr>
          <w:rFonts w:hint="eastAsia"/>
          <w:color w:val="3333FF"/>
          <w:kern w:val="0"/>
        </w:rPr>
        <w:t>は、変更の妥当性</w:t>
      </w:r>
      <w:r w:rsidR="000B7C69">
        <w:rPr>
          <w:rFonts w:hint="eastAsia"/>
          <w:color w:val="3333FF"/>
          <w:kern w:val="0"/>
        </w:rPr>
        <w:t>及び</w:t>
      </w:r>
      <w:r w:rsidR="00A801D5" w:rsidRPr="00010DD4">
        <w:rPr>
          <w:rFonts w:hAnsi="ＭＳ Ｐゴシック" w:hint="eastAsia"/>
          <w:color w:val="3333FF"/>
          <w:kern w:val="0"/>
          <w:szCs w:val="21"/>
        </w:rPr>
        <w:t>研究</w:t>
      </w:r>
      <w:r w:rsidR="00940206" w:rsidRPr="00851FB3">
        <w:rPr>
          <w:rFonts w:hint="eastAsia"/>
          <w:color w:val="3333FF"/>
          <w:kern w:val="0"/>
        </w:rPr>
        <w:t>の評価への影響について、必要に応じて統計解析責任者等と協議</w:t>
      </w:r>
      <w:r w:rsidR="008C3CA6" w:rsidRPr="00851FB3">
        <w:rPr>
          <w:rFonts w:hint="eastAsia"/>
          <w:color w:val="3333FF"/>
          <w:kern w:val="0"/>
        </w:rPr>
        <w:t>した上で改訂を決定する。改訂の際には改訂した</w:t>
      </w:r>
      <w:r w:rsidR="005014B6" w:rsidRPr="00851FB3">
        <w:rPr>
          <w:rFonts w:hint="eastAsia"/>
          <w:color w:val="3333FF"/>
          <w:kern w:val="0"/>
        </w:rPr>
        <w:t>研究</w:t>
      </w:r>
      <w:r w:rsidR="008C3CA6" w:rsidRPr="00851FB3">
        <w:rPr>
          <w:rFonts w:hint="eastAsia"/>
          <w:color w:val="3333FF"/>
          <w:kern w:val="0"/>
        </w:rPr>
        <w:t>計画書を</w:t>
      </w:r>
      <w:r w:rsidR="00AD5443" w:rsidRPr="00851FB3">
        <w:rPr>
          <w:rFonts w:hint="eastAsia"/>
          <w:color w:val="3333FF"/>
          <w:kern w:val="0"/>
        </w:rPr>
        <w:t>臨床試験審査委員会</w:t>
      </w:r>
      <w:r w:rsidR="00B47E8B" w:rsidRPr="00851FB3">
        <w:rPr>
          <w:rFonts w:hint="eastAsia"/>
          <w:color w:val="3333FF"/>
          <w:kern w:val="0"/>
        </w:rPr>
        <w:t>に提出し、臨床試験審査</w:t>
      </w:r>
      <w:r w:rsidR="008C3CA6" w:rsidRPr="00851FB3">
        <w:rPr>
          <w:rFonts w:hint="eastAsia"/>
          <w:color w:val="3333FF"/>
          <w:kern w:val="0"/>
        </w:rPr>
        <w:t>委員会</w:t>
      </w:r>
      <w:r w:rsidR="00AD5443" w:rsidRPr="00851FB3">
        <w:rPr>
          <w:rFonts w:hint="eastAsia"/>
          <w:color w:val="3333FF"/>
          <w:kern w:val="0"/>
        </w:rPr>
        <w:t>の承認を得、</w:t>
      </w:r>
      <w:r w:rsidR="00940206" w:rsidRPr="00851FB3">
        <w:rPr>
          <w:rFonts w:hint="eastAsia"/>
          <w:color w:val="3333FF"/>
          <w:kern w:val="0"/>
        </w:rPr>
        <w:t>実施医療機関の長の</w:t>
      </w:r>
      <w:r w:rsidR="00AD5443" w:rsidRPr="00851FB3">
        <w:rPr>
          <w:rFonts w:hint="eastAsia"/>
          <w:color w:val="3333FF"/>
          <w:kern w:val="0"/>
        </w:rPr>
        <w:t>実施許可</w:t>
      </w:r>
      <w:r w:rsidR="00940206" w:rsidRPr="00851FB3">
        <w:rPr>
          <w:rFonts w:hint="eastAsia"/>
          <w:color w:val="3333FF"/>
          <w:kern w:val="0"/>
        </w:rPr>
        <w:t>を得なければならない。重大な変更の場合は、</w:t>
      </w:r>
      <w:r w:rsidR="00F32A21" w:rsidRPr="00851FB3">
        <w:rPr>
          <w:rFonts w:hint="eastAsia"/>
          <w:color w:val="3333FF"/>
          <w:kern w:val="0"/>
        </w:rPr>
        <w:t>研究対象者</w:t>
      </w:r>
      <w:r w:rsidR="00940206" w:rsidRPr="00851FB3">
        <w:rPr>
          <w:rFonts w:hint="eastAsia"/>
          <w:color w:val="3333FF"/>
          <w:kern w:val="0"/>
        </w:rPr>
        <w:t>保護の観点から症例登録の一時中止を検討し、事前に</w:t>
      </w:r>
      <w:r w:rsidR="006737F1" w:rsidRPr="00851FB3">
        <w:rPr>
          <w:rFonts w:hint="eastAsia"/>
          <w:color w:val="3333FF"/>
          <w:kern w:val="0"/>
        </w:rPr>
        <w:t>データモニタリング</w:t>
      </w:r>
      <w:r w:rsidR="00940206" w:rsidRPr="00851FB3">
        <w:rPr>
          <w:rFonts w:hint="eastAsia"/>
          <w:color w:val="3333FF"/>
          <w:kern w:val="0"/>
        </w:rPr>
        <w:t>委員会の審議を受ける。</w:t>
      </w:r>
    </w:p>
    <w:p w14:paraId="19CD1C50" w14:textId="50D29748" w:rsidR="00940206" w:rsidRPr="006228DE" w:rsidRDefault="00940206" w:rsidP="00845806">
      <w:pPr>
        <w:ind w:firstLine="224"/>
        <w:rPr>
          <w:color w:val="3333FF"/>
          <w:kern w:val="0"/>
        </w:rPr>
      </w:pPr>
      <w:r w:rsidRPr="00851FB3">
        <w:rPr>
          <w:rFonts w:hint="eastAsia"/>
          <w:color w:val="3333FF"/>
          <w:kern w:val="0"/>
        </w:rPr>
        <w:t>改訂の承認を得た後、</w:t>
      </w:r>
      <w:r w:rsidR="00CC2406">
        <w:rPr>
          <w:rFonts w:hint="eastAsia"/>
          <w:color w:val="3333FF"/>
          <w:kern w:val="0"/>
        </w:rPr>
        <w:t>研究</w:t>
      </w:r>
      <w:r w:rsidRPr="00851FB3">
        <w:rPr>
          <w:rFonts w:hint="eastAsia"/>
          <w:color w:val="3333FF"/>
          <w:kern w:val="0"/>
        </w:rPr>
        <w:t>責任</w:t>
      </w:r>
      <w:r w:rsidR="009A77AE" w:rsidRPr="00851FB3">
        <w:rPr>
          <w:rFonts w:hint="eastAsia"/>
          <w:color w:val="3333FF"/>
          <w:kern w:val="0"/>
        </w:rPr>
        <w:t>者</w:t>
      </w:r>
      <w:r w:rsidRPr="00851FB3">
        <w:rPr>
          <w:rFonts w:hint="eastAsia"/>
          <w:color w:val="3333FF"/>
          <w:kern w:val="0"/>
        </w:rPr>
        <w:t>は、改訂内容を</w:t>
      </w:r>
      <w:r w:rsidR="009A77AE" w:rsidRPr="00851FB3">
        <w:rPr>
          <w:rFonts w:hint="eastAsia"/>
          <w:color w:val="3333FF"/>
          <w:kern w:val="0"/>
        </w:rPr>
        <w:t>研究</w:t>
      </w:r>
      <w:r w:rsidRPr="00851FB3">
        <w:rPr>
          <w:rFonts w:hint="eastAsia"/>
          <w:color w:val="3333FF"/>
          <w:kern w:val="0"/>
        </w:rPr>
        <w:t>分担</w:t>
      </w:r>
      <w:r w:rsidR="009A77AE" w:rsidRPr="00851FB3">
        <w:rPr>
          <w:rFonts w:hint="eastAsia"/>
          <w:color w:val="3333FF"/>
          <w:kern w:val="0"/>
        </w:rPr>
        <w:t>者</w:t>
      </w:r>
      <w:r w:rsidRPr="00851FB3">
        <w:rPr>
          <w:rFonts w:hint="eastAsia"/>
          <w:color w:val="3333FF"/>
          <w:kern w:val="0"/>
        </w:rPr>
        <w:t>やデータセンター等、</w:t>
      </w:r>
      <w:r w:rsidR="00A801D5" w:rsidRPr="00010DD4">
        <w:rPr>
          <w:rFonts w:hAnsi="ＭＳ Ｐゴシック" w:hint="eastAsia"/>
          <w:color w:val="3333FF"/>
          <w:kern w:val="0"/>
          <w:szCs w:val="21"/>
        </w:rPr>
        <w:t>研究</w:t>
      </w:r>
      <w:r w:rsidRPr="00851FB3">
        <w:rPr>
          <w:rFonts w:hint="eastAsia"/>
          <w:color w:val="3333FF"/>
          <w:kern w:val="0"/>
        </w:rPr>
        <w:t>関係</w:t>
      </w:r>
      <w:r w:rsidRPr="006228DE">
        <w:rPr>
          <w:rFonts w:hint="eastAsia"/>
          <w:color w:val="3333FF"/>
          <w:kern w:val="0"/>
        </w:rPr>
        <w:t>者に速やかに伝達する。</w:t>
      </w:r>
    </w:p>
    <w:p w14:paraId="6CC3F796" w14:textId="77777777" w:rsidR="00672D46" w:rsidRPr="006228DE" w:rsidRDefault="00FF19D2" w:rsidP="00CC110E">
      <w:pPr>
        <w:pStyle w:val="1"/>
      </w:pPr>
      <w:bookmarkStart w:id="554" w:name="_Toc447102035"/>
      <w:bookmarkStart w:id="555" w:name="_Toc447107960"/>
      <w:bookmarkStart w:id="556" w:name="_Toc186201374"/>
      <w:r>
        <w:rPr>
          <w:rFonts w:hint="eastAsia"/>
        </w:rPr>
        <w:t xml:space="preserve">20. </w:t>
      </w:r>
      <w:r w:rsidR="00B8174E" w:rsidRPr="006228DE">
        <w:rPr>
          <w:rFonts w:hint="eastAsia"/>
        </w:rPr>
        <w:t>研究</w:t>
      </w:r>
      <w:r w:rsidR="00672D46" w:rsidRPr="006228DE">
        <w:rPr>
          <w:rFonts w:hint="eastAsia"/>
        </w:rPr>
        <w:t>の終了と早期中止</w:t>
      </w:r>
      <w:bookmarkEnd w:id="554"/>
      <w:bookmarkEnd w:id="555"/>
      <w:bookmarkEnd w:id="556"/>
    </w:p>
    <w:p w14:paraId="34FE1D1E" w14:textId="77777777" w:rsidR="00F21C02" w:rsidRPr="006228DE" w:rsidRDefault="00FF19D2" w:rsidP="00A8390C">
      <w:pPr>
        <w:pStyle w:val="2"/>
      </w:pPr>
      <w:bookmarkStart w:id="557" w:name="_Toc447102036"/>
      <w:bookmarkStart w:id="558" w:name="_Toc447107961"/>
      <w:bookmarkStart w:id="559" w:name="_Toc186201375"/>
      <w:r>
        <w:rPr>
          <w:rFonts w:hint="eastAsia"/>
        </w:rPr>
        <w:t xml:space="preserve">20.1. </w:t>
      </w:r>
      <w:r w:rsidR="00B8174E" w:rsidRPr="006228DE">
        <w:rPr>
          <w:rFonts w:hint="eastAsia"/>
        </w:rPr>
        <w:t>研究</w:t>
      </w:r>
      <w:r w:rsidR="00672D46" w:rsidRPr="006228DE">
        <w:rPr>
          <w:rFonts w:hint="eastAsia"/>
        </w:rPr>
        <w:t>の終了</w:t>
      </w:r>
      <w:bookmarkEnd w:id="557"/>
      <w:bookmarkEnd w:id="558"/>
      <w:bookmarkEnd w:id="559"/>
    </w:p>
    <w:p w14:paraId="13AFE9D5" w14:textId="3A02921A" w:rsidR="00672D46" w:rsidRPr="006228DE" w:rsidRDefault="00672D46" w:rsidP="00845806">
      <w:pPr>
        <w:ind w:firstLine="224"/>
        <w:rPr>
          <w:color w:val="C00000"/>
          <w:kern w:val="0"/>
        </w:rPr>
      </w:pPr>
      <w:r w:rsidRPr="006228DE">
        <w:rPr>
          <w:rFonts w:hint="eastAsia"/>
          <w:color w:val="C00000"/>
          <w:kern w:val="0"/>
        </w:rPr>
        <w:t>本節では、</w:t>
      </w:r>
      <w:r w:rsidR="00B8174E" w:rsidRPr="006228DE">
        <w:rPr>
          <w:rFonts w:hint="eastAsia"/>
          <w:color w:val="C00000"/>
          <w:kern w:val="0"/>
        </w:rPr>
        <w:t>研究</w:t>
      </w:r>
      <w:r w:rsidRPr="006228DE">
        <w:rPr>
          <w:rFonts w:hint="eastAsia"/>
          <w:color w:val="C00000"/>
          <w:kern w:val="0"/>
        </w:rPr>
        <w:t>の終了の定義</w:t>
      </w:r>
      <w:r w:rsidR="000B7C69">
        <w:rPr>
          <w:rFonts w:hint="eastAsia"/>
          <w:color w:val="C00000"/>
          <w:kern w:val="0"/>
        </w:rPr>
        <w:t>及び</w:t>
      </w:r>
      <w:r w:rsidRPr="006228DE">
        <w:rPr>
          <w:rFonts w:hint="eastAsia"/>
          <w:color w:val="C00000"/>
          <w:kern w:val="0"/>
        </w:rPr>
        <w:t>終了後の手順について記載する。</w:t>
      </w:r>
    </w:p>
    <w:p w14:paraId="5EAA535D" w14:textId="0FABCD55" w:rsidR="000E7F5D" w:rsidRDefault="0079631F" w:rsidP="00845806">
      <w:pPr>
        <w:ind w:firstLine="224"/>
        <w:rPr>
          <w:rFonts w:cs="MS-Mincho"/>
          <w:color w:val="3333FF"/>
          <w:kern w:val="0"/>
        </w:rPr>
      </w:pPr>
      <w:r w:rsidRPr="006228DE">
        <w:rPr>
          <w:rFonts w:cs="MS-Mincho" w:hint="eastAsia"/>
          <w:color w:val="3333FF"/>
          <w:kern w:val="0"/>
        </w:rPr>
        <w:t>（例）</w:t>
      </w:r>
      <w:r w:rsidR="00160160" w:rsidRPr="006228DE">
        <w:rPr>
          <w:rFonts w:cs="MS-Mincho" w:hint="eastAsia"/>
          <w:color w:val="3333FF"/>
          <w:kern w:val="0"/>
        </w:rPr>
        <w:t>各</w:t>
      </w:r>
      <w:r w:rsidR="00CC2406">
        <w:rPr>
          <w:rFonts w:cs="MS-Mincho" w:hint="eastAsia"/>
          <w:color w:val="3333FF"/>
          <w:kern w:val="0"/>
        </w:rPr>
        <w:t>機関</w:t>
      </w:r>
      <w:r w:rsidR="00160160" w:rsidRPr="006228DE">
        <w:rPr>
          <w:rFonts w:cs="MS-Mincho" w:hint="eastAsia"/>
          <w:color w:val="3333FF"/>
          <w:kern w:val="0"/>
        </w:rPr>
        <w:t>での</w:t>
      </w:r>
      <w:r w:rsidR="00A801D5" w:rsidRPr="00010DD4">
        <w:rPr>
          <w:rFonts w:hAnsi="ＭＳ Ｐゴシック" w:hint="eastAsia"/>
          <w:color w:val="3333FF"/>
          <w:kern w:val="0"/>
          <w:szCs w:val="21"/>
        </w:rPr>
        <w:t>研究</w:t>
      </w:r>
      <w:r w:rsidR="00160160" w:rsidRPr="00851FB3">
        <w:rPr>
          <w:rFonts w:cs="MS-Mincho" w:hint="eastAsia"/>
          <w:color w:val="3333FF"/>
          <w:kern w:val="0"/>
        </w:rPr>
        <w:t>終了時には、</w:t>
      </w:r>
      <w:r w:rsidR="009A77AE" w:rsidRPr="00851FB3">
        <w:rPr>
          <w:rFonts w:cs="MS-Mincho" w:hint="eastAsia"/>
          <w:color w:val="3333FF"/>
          <w:kern w:val="0"/>
        </w:rPr>
        <w:t>研究</w:t>
      </w:r>
      <w:r w:rsidR="00160160" w:rsidRPr="00851FB3">
        <w:rPr>
          <w:rFonts w:cs="MS-Mincho" w:hint="eastAsia"/>
          <w:color w:val="3333FF"/>
          <w:kern w:val="0"/>
        </w:rPr>
        <w:t>責任</w:t>
      </w:r>
      <w:r w:rsidR="009A77AE" w:rsidRPr="00851FB3">
        <w:rPr>
          <w:rFonts w:cs="MS-Mincho" w:hint="eastAsia"/>
          <w:color w:val="3333FF"/>
          <w:kern w:val="0"/>
        </w:rPr>
        <w:t>者</w:t>
      </w:r>
      <w:r w:rsidR="00160160" w:rsidRPr="00851FB3">
        <w:rPr>
          <w:rFonts w:cs="MS-Mincho" w:hint="eastAsia"/>
          <w:color w:val="3333FF"/>
          <w:kern w:val="0"/>
        </w:rPr>
        <w:t>は、</w:t>
      </w:r>
      <w:r w:rsidR="00AD5443" w:rsidRPr="00851FB3">
        <w:rPr>
          <w:rFonts w:cs="MS-Mincho" w:hint="eastAsia"/>
          <w:color w:val="3333FF"/>
          <w:kern w:val="0"/>
        </w:rPr>
        <w:t>遅滞なく研究</w:t>
      </w:r>
      <w:r w:rsidR="00160160" w:rsidRPr="00851FB3">
        <w:rPr>
          <w:rFonts w:cs="MS-Mincho" w:hint="eastAsia"/>
          <w:color w:val="3333FF"/>
          <w:kern w:val="0"/>
        </w:rPr>
        <w:t>終了報告書を</w:t>
      </w:r>
      <w:r w:rsidR="00AD5443" w:rsidRPr="00851FB3">
        <w:rPr>
          <w:rFonts w:cs="MS-Mincho" w:hint="eastAsia"/>
          <w:color w:val="3333FF"/>
          <w:kern w:val="0"/>
        </w:rPr>
        <w:t>臨床試験審査委員会及び</w:t>
      </w:r>
      <w:r w:rsidR="00160160" w:rsidRPr="00851FB3">
        <w:rPr>
          <w:rFonts w:cs="MS-Mincho" w:hint="eastAsia"/>
          <w:color w:val="3333FF"/>
          <w:kern w:val="0"/>
        </w:rPr>
        <w:t>病院長に提出</w:t>
      </w:r>
      <w:r w:rsidR="000E7F5D" w:rsidRPr="00851FB3">
        <w:rPr>
          <w:rFonts w:cs="MS-Mincho" w:hint="eastAsia"/>
          <w:color w:val="3333FF"/>
          <w:kern w:val="0"/>
        </w:rPr>
        <w:t>し、当該研究について登</w:t>
      </w:r>
      <w:r w:rsidR="000E7F5D" w:rsidRPr="00F900A2">
        <w:rPr>
          <w:rFonts w:cs="MS-Mincho" w:hint="eastAsia"/>
          <w:color w:val="3333FF"/>
          <w:kern w:val="0"/>
        </w:rPr>
        <w:t>録した公開データベースに遅滞なく当該研究の結果を公表する。また、最終の公表を行った場合は、研究機関の長へ報告する。</w:t>
      </w:r>
    </w:p>
    <w:p w14:paraId="474CFF76" w14:textId="54A1D249" w:rsidR="00160160" w:rsidRPr="006228DE" w:rsidRDefault="00160160" w:rsidP="00845806">
      <w:pPr>
        <w:ind w:firstLine="224"/>
        <w:rPr>
          <w:rFonts w:cs="MS-Mincho"/>
          <w:color w:val="3333FF"/>
          <w:kern w:val="0"/>
        </w:rPr>
      </w:pPr>
      <w:r w:rsidRPr="006228DE">
        <w:rPr>
          <w:rFonts w:cs="MS-Mincho" w:hint="eastAsia"/>
          <w:color w:val="3333FF"/>
          <w:kern w:val="0"/>
        </w:rPr>
        <w:t>多</w:t>
      </w:r>
      <w:r w:rsidR="0060082A">
        <w:rPr>
          <w:rFonts w:cs="MS-Mincho" w:hint="eastAsia"/>
          <w:color w:val="3333FF"/>
          <w:kern w:val="0"/>
        </w:rPr>
        <w:t>機関</w:t>
      </w:r>
      <w:r w:rsidR="00CC2406">
        <w:rPr>
          <w:rFonts w:cs="MS-Mincho" w:hint="eastAsia"/>
          <w:color w:val="3333FF"/>
          <w:kern w:val="0"/>
        </w:rPr>
        <w:t>共同研究</w:t>
      </w:r>
      <w:r w:rsidRPr="006228DE">
        <w:rPr>
          <w:rFonts w:cs="MS-Mincho" w:hint="eastAsia"/>
          <w:color w:val="3333FF"/>
          <w:kern w:val="0"/>
        </w:rPr>
        <w:t>において</w:t>
      </w:r>
      <w:r w:rsidR="00F900A2">
        <w:rPr>
          <w:rFonts w:cs="MS-Mincho" w:hint="eastAsia"/>
          <w:color w:val="3333FF"/>
          <w:kern w:val="0"/>
        </w:rPr>
        <w:t>共同研究機関として</w:t>
      </w:r>
      <w:r w:rsidRPr="006228DE">
        <w:rPr>
          <w:rFonts w:cs="MS-Mincho" w:hint="eastAsia"/>
          <w:color w:val="3333FF"/>
          <w:kern w:val="0"/>
        </w:rPr>
        <w:t>実施する場合は、研究代表者</w:t>
      </w:r>
      <w:r w:rsidR="000B7C69">
        <w:rPr>
          <w:rFonts w:cs="MS-Mincho" w:hint="eastAsia"/>
          <w:color w:val="3333FF"/>
          <w:kern w:val="0"/>
        </w:rPr>
        <w:t>及び</w:t>
      </w:r>
      <w:r w:rsidR="00C24E5F">
        <w:rPr>
          <w:rFonts w:cs="MS-Mincho" w:hint="eastAsia"/>
          <w:color w:val="3333FF"/>
          <w:kern w:val="0"/>
        </w:rPr>
        <w:t>研究事務局</w:t>
      </w:r>
      <w:r w:rsidRPr="006228DE">
        <w:rPr>
          <w:rFonts w:cs="MS-Mincho" w:hint="eastAsia"/>
          <w:color w:val="3333FF"/>
          <w:kern w:val="0"/>
        </w:rPr>
        <w:t>にも終了報告書を提出する</w:t>
      </w:r>
      <w:r w:rsidR="00F900A2" w:rsidRPr="00010DD4">
        <w:rPr>
          <w:rFonts w:cs="MS-Mincho" w:hint="eastAsia"/>
          <w:color w:val="3333FF"/>
          <w:kern w:val="0"/>
        </w:rPr>
        <w:t>（個別審査の場合）</w:t>
      </w:r>
      <w:r w:rsidR="00CC2406">
        <w:rPr>
          <w:rFonts w:cs="MS-Mincho" w:hint="eastAsia"/>
          <w:color w:val="3333FF"/>
          <w:kern w:val="0"/>
        </w:rPr>
        <w:t>。</w:t>
      </w:r>
    </w:p>
    <w:p w14:paraId="6FF12230" w14:textId="77777777" w:rsidR="00F21C02" w:rsidRPr="006228DE" w:rsidRDefault="00FF19D2" w:rsidP="00A8390C">
      <w:pPr>
        <w:pStyle w:val="2"/>
      </w:pPr>
      <w:bookmarkStart w:id="560" w:name="_Toc447102037"/>
      <w:bookmarkStart w:id="561" w:name="_Toc447107962"/>
      <w:bookmarkStart w:id="562" w:name="_Toc186201376"/>
      <w:r>
        <w:rPr>
          <w:rFonts w:hint="eastAsia"/>
        </w:rPr>
        <w:t xml:space="preserve">20.2. </w:t>
      </w:r>
      <w:r w:rsidR="00B8174E" w:rsidRPr="006228DE">
        <w:rPr>
          <w:rFonts w:hint="eastAsia"/>
        </w:rPr>
        <w:t>研究</w:t>
      </w:r>
      <w:r w:rsidR="00672D46" w:rsidRPr="006228DE">
        <w:rPr>
          <w:rFonts w:hint="eastAsia"/>
        </w:rPr>
        <w:t>の早期中止</w:t>
      </w:r>
      <w:bookmarkEnd w:id="560"/>
      <w:bookmarkEnd w:id="561"/>
      <w:bookmarkEnd w:id="562"/>
    </w:p>
    <w:p w14:paraId="10B980DA" w14:textId="5F0D1CF9" w:rsidR="00672D46" w:rsidRPr="006228DE" w:rsidRDefault="00672D46" w:rsidP="00845806">
      <w:pPr>
        <w:ind w:firstLine="224"/>
        <w:rPr>
          <w:color w:val="C00000"/>
          <w:kern w:val="0"/>
        </w:rPr>
      </w:pPr>
      <w:r w:rsidRPr="006228DE">
        <w:rPr>
          <w:rFonts w:hint="eastAsia"/>
          <w:color w:val="C00000"/>
          <w:kern w:val="0"/>
        </w:rPr>
        <w:t>本節では、</w:t>
      </w:r>
      <w:r w:rsidR="00B8174E" w:rsidRPr="006228DE">
        <w:rPr>
          <w:rFonts w:hint="eastAsia"/>
          <w:color w:val="C00000"/>
          <w:kern w:val="0"/>
        </w:rPr>
        <w:t>研究</w:t>
      </w:r>
      <w:r w:rsidRPr="006228DE">
        <w:rPr>
          <w:rFonts w:hint="eastAsia"/>
          <w:color w:val="C00000"/>
          <w:kern w:val="0"/>
        </w:rPr>
        <w:t>の早期中止の決定</w:t>
      </w:r>
      <w:r w:rsidR="000B7C69">
        <w:rPr>
          <w:rFonts w:hint="eastAsia"/>
          <w:color w:val="C00000"/>
          <w:kern w:val="0"/>
        </w:rPr>
        <w:t>及び</w:t>
      </w:r>
      <w:r w:rsidRPr="006228DE">
        <w:rPr>
          <w:rFonts w:hint="eastAsia"/>
          <w:color w:val="C00000"/>
          <w:kern w:val="0"/>
        </w:rPr>
        <w:t>その後の手順について記載する。</w:t>
      </w:r>
    </w:p>
    <w:p w14:paraId="3790F6F3" w14:textId="77777777" w:rsidR="00672D46" w:rsidRDefault="00B8174E" w:rsidP="00845806">
      <w:pPr>
        <w:ind w:firstLine="224"/>
        <w:rPr>
          <w:color w:val="C00000"/>
          <w:kern w:val="0"/>
        </w:rPr>
      </w:pPr>
      <w:r w:rsidRPr="006228DE">
        <w:rPr>
          <w:rFonts w:hint="eastAsia"/>
          <w:color w:val="C00000"/>
          <w:kern w:val="0"/>
        </w:rPr>
        <w:t>研究</w:t>
      </w:r>
      <w:r w:rsidR="00672D46" w:rsidRPr="006228DE">
        <w:rPr>
          <w:rFonts w:hint="eastAsia"/>
          <w:color w:val="C00000"/>
          <w:kern w:val="0"/>
        </w:rPr>
        <w:t>の早期中止とは、以下のいずれかの理由により予定より早く</w:t>
      </w:r>
      <w:r w:rsidRPr="006228DE">
        <w:rPr>
          <w:rFonts w:hint="eastAsia"/>
          <w:color w:val="C00000"/>
          <w:kern w:val="0"/>
        </w:rPr>
        <w:t>研究</w:t>
      </w:r>
      <w:r w:rsidR="00672D46" w:rsidRPr="006228DE">
        <w:rPr>
          <w:rFonts w:hint="eastAsia"/>
          <w:color w:val="C00000"/>
          <w:kern w:val="0"/>
        </w:rPr>
        <w:t>全体または一部（例：</w:t>
      </w:r>
      <w:r w:rsidR="00AA594A" w:rsidRPr="006228DE">
        <w:rPr>
          <w:rFonts w:cs="Century"/>
          <w:color w:val="C00000"/>
          <w:kern w:val="0"/>
        </w:rPr>
        <w:t>3</w:t>
      </w:r>
      <w:r w:rsidR="00672D46" w:rsidRPr="006228DE">
        <w:rPr>
          <w:rFonts w:hint="eastAsia"/>
          <w:color w:val="C00000"/>
          <w:kern w:val="0"/>
        </w:rPr>
        <w:t>治療群のうちの</w:t>
      </w:r>
      <w:r w:rsidR="00AA594A" w:rsidRPr="006228DE">
        <w:rPr>
          <w:rFonts w:cs="Century"/>
          <w:color w:val="C00000"/>
          <w:kern w:val="0"/>
        </w:rPr>
        <w:t>1</w:t>
      </w:r>
      <w:r w:rsidR="00672D46" w:rsidRPr="006228DE">
        <w:rPr>
          <w:rFonts w:hint="eastAsia"/>
          <w:color w:val="C00000"/>
          <w:kern w:val="0"/>
        </w:rPr>
        <w:t>群）が中止されることを指す。</w:t>
      </w:r>
    </w:p>
    <w:p w14:paraId="4F5E9441" w14:textId="77777777" w:rsidR="00A846FC" w:rsidRPr="00A846FC" w:rsidRDefault="00A846FC" w:rsidP="00A846FC">
      <w:pPr>
        <w:numPr>
          <w:ilvl w:val="0"/>
          <w:numId w:val="75"/>
        </w:numPr>
        <w:ind w:firstLineChars="0"/>
        <w:rPr>
          <w:color w:val="C00000"/>
          <w:kern w:val="0"/>
        </w:rPr>
      </w:pPr>
      <w:r w:rsidRPr="00A846FC">
        <w:rPr>
          <w:rFonts w:hint="eastAsia"/>
          <w:color w:val="C00000"/>
          <w:kern w:val="0"/>
        </w:rPr>
        <w:t>中間解析により</w:t>
      </w:r>
      <w:r w:rsidR="00CD2A91">
        <w:rPr>
          <w:rFonts w:hint="eastAsia"/>
          <w:color w:val="C00000"/>
          <w:kern w:val="0"/>
        </w:rPr>
        <w:t>使用</w:t>
      </w:r>
      <w:r w:rsidRPr="00A846FC">
        <w:rPr>
          <w:rFonts w:hint="eastAsia"/>
          <w:color w:val="C00000"/>
          <w:kern w:val="0"/>
        </w:rPr>
        <w:t>薬の有効性における優位性または劣性が確認された。</w:t>
      </w:r>
    </w:p>
    <w:p w14:paraId="7A6A627E" w14:textId="77777777" w:rsidR="00A846FC" w:rsidRPr="00A846FC" w:rsidRDefault="00A846FC" w:rsidP="00A846FC">
      <w:pPr>
        <w:numPr>
          <w:ilvl w:val="0"/>
          <w:numId w:val="75"/>
        </w:numPr>
        <w:ind w:firstLineChars="0"/>
        <w:rPr>
          <w:color w:val="C00000"/>
          <w:kern w:val="0"/>
        </w:rPr>
      </w:pPr>
      <w:r w:rsidRPr="00A846FC">
        <w:rPr>
          <w:rFonts w:hint="eastAsia"/>
          <w:color w:val="C00000"/>
          <w:kern w:val="0"/>
        </w:rPr>
        <w:lastRenderedPageBreak/>
        <w:t>中間解析により</w:t>
      </w:r>
      <w:r w:rsidR="00CD2A91">
        <w:rPr>
          <w:rFonts w:hint="eastAsia"/>
          <w:color w:val="C00000"/>
          <w:kern w:val="0"/>
        </w:rPr>
        <w:t>使用</w:t>
      </w:r>
      <w:r w:rsidRPr="00A846FC">
        <w:rPr>
          <w:rFonts w:hint="eastAsia"/>
          <w:color w:val="C00000"/>
          <w:kern w:val="0"/>
        </w:rPr>
        <w:t>薬の優位性を証明できる確率が小さいことが判明した。</w:t>
      </w:r>
    </w:p>
    <w:p w14:paraId="5E5176A8" w14:textId="77777777" w:rsidR="00A846FC" w:rsidRPr="00A846FC" w:rsidRDefault="00A846FC" w:rsidP="00A846FC">
      <w:pPr>
        <w:numPr>
          <w:ilvl w:val="0"/>
          <w:numId w:val="75"/>
        </w:numPr>
        <w:ind w:firstLineChars="0"/>
        <w:rPr>
          <w:color w:val="C00000"/>
          <w:kern w:val="0"/>
        </w:rPr>
      </w:pPr>
      <w:r w:rsidRPr="00A846FC">
        <w:rPr>
          <w:rFonts w:hint="eastAsia"/>
          <w:color w:val="C00000"/>
          <w:kern w:val="0"/>
        </w:rPr>
        <w:t>中間解析の結果、重篤な有害事象報告または当該研究以外の情報に基づき、</w:t>
      </w:r>
      <w:r w:rsidR="00CD2A91">
        <w:rPr>
          <w:rFonts w:hint="eastAsia"/>
          <w:color w:val="C00000"/>
          <w:kern w:val="0"/>
        </w:rPr>
        <w:t>使用</w:t>
      </w:r>
      <w:r w:rsidRPr="00A846FC">
        <w:rPr>
          <w:rFonts w:hint="eastAsia"/>
          <w:color w:val="C00000"/>
          <w:kern w:val="0"/>
        </w:rPr>
        <w:t>薬または対照薬の安全性に問題があると判定された。</w:t>
      </w:r>
    </w:p>
    <w:p w14:paraId="7641E0AC" w14:textId="77777777" w:rsidR="00A846FC" w:rsidRPr="0080267B" w:rsidRDefault="00A846FC" w:rsidP="00A846FC">
      <w:pPr>
        <w:numPr>
          <w:ilvl w:val="0"/>
          <w:numId w:val="75"/>
        </w:numPr>
        <w:ind w:firstLineChars="0"/>
        <w:rPr>
          <w:color w:val="C00000"/>
          <w:kern w:val="0"/>
        </w:rPr>
      </w:pPr>
      <w:r w:rsidRPr="00A846FC">
        <w:rPr>
          <w:rFonts w:hint="eastAsia"/>
          <w:color w:val="C00000"/>
          <w:kern w:val="0"/>
        </w:rPr>
        <w:t>その他、症例登録の遅れ、</w:t>
      </w:r>
      <w:r w:rsidR="00AD61D9">
        <w:rPr>
          <w:rFonts w:hint="eastAsia"/>
          <w:color w:val="C00000"/>
          <w:kern w:val="0"/>
        </w:rPr>
        <w:t>研究計画書</w:t>
      </w:r>
      <w:r w:rsidRPr="00A846FC">
        <w:rPr>
          <w:rFonts w:hint="eastAsia"/>
          <w:color w:val="C00000"/>
          <w:kern w:val="0"/>
        </w:rPr>
        <w:t>逸脱の頻発などの理</w:t>
      </w:r>
      <w:r w:rsidRPr="0080267B">
        <w:rPr>
          <w:rFonts w:hint="eastAsia"/>
          <w:color w:val="C00000"/>
          <w:kern w:val="0"/>
        </w:rPr>
        <w:t>由により、</w:t>
      </w:r>
      <w:r w:rsidR="00A801D5" w:rsidRPr="00010DD4">
        <w:rPr>
          <w:rFonts w:hAnsi="ＭＳ Ｐゴシック" w:hint="eastAsia"/>
          <w:color w:val="C00000"/>
          <w:kern w:val="0"/>
          <w:szCs w:val="21"/>
        </w:rPr>
        <w:t>研究</w:t>
      </w:r>
      <w:r w:rsidRPr="0080267B">
        <w:rPr>
          <w:rFonts w:hint="eastAsia"/>
          <w:color w:val="C00000"/>
          <w:kern w:val="0"/>
        </w:rPr>
        <w:t>の完遂が困難と判断された。</w:t>
      </w:r>
    </w:p>
    <w:p w14:paraId="585517ED" w14:textId="77777777" w:rsidR="00672D46" w:rsidRPr="006228DE" w:rsidRDefault="00672D46" w:rsidP="00845806">
      <w:pPr>
        <w:ind w:firstLine="224"/>
        <w:rPr>
          <w:color w:val="C00000"/>
          <w:kern w:val="0"/>
        </w:rPr>
      </w:pPr>
      <w:r w:rsidRPr="0080267B">
        <w:rPr>
          <w:rFonts w:hint="eastAsia"/>
          <w:color w:val="C00000"/>
          <w:kern w:val="0"/>
        </w:rPr>
        <w:t>重篤な有害事象の観察数に基づいて</w:t>
      </w:r>
      <w:r w:rsidR="00A801D5" w:rsidRPr="00010DD4">
        <w:rPr>
          <w:rFonts w:hAnsi="ＭＳ Ｐゴシック" w:hint="eastAsia"/>
          <w:color w:val="C00000"/>
          <w:kern w:val="0"/>
          <w:szCs w:val="21"/>
        </w:rPr>
        <w:t>研究</w:t>
      </w:r>
      <w:r w:rsidRPr="0080267B">
        <w:rPr>
          <w:rFonts w:hint="eastAsia"/>
          <w:color w:val="C00000"/>
          <w:kern w:val="0"/>
        </w:rPr>
        <w:t>の早期中止を行う場合</w:t>
      </w:r>
      <w:r w:rsidRPr="006228DE">
        <w:rPr>
          <w:rFonts w:hint="eastAsia"/>
          <w:color w:val="C00000"/>
          <w:kern w:val="0"/>
        </w:rPr>
        <w:t>には、あらかじめその中止規則を設定しておく。</w:t>
      </w:r>
    </w:p>
    <w:p w14:paraId="5383B93C" w14:textId="77777777" w:rsidR="00D9255E" w:rsidRPr="006228DE" w:rsidRDefault="00D9255E" w:rsidP="00845806">
      <w:pPr>
        <w:ind w:firstLine="224"/>
        <w:rPr>
          <w:rFonts w:cs="MS-Mincho"/>
          <w:color w:val="C00000"/>
          <w:kern w:val="0"/>
        </w:rPr>
      </w:pPr>
      <w:r w:rsidRPr="006228DE">
        <w:rPr>
          <w:rFonts w:cs="MS-Mincho" w:hint="eastAsia"/>
          <w:color w:val="C00000"/>
          <w:kern w:val="0"/>
        </w:rPr>
        <w:t>以下の事項等について適宜記載する。</w:t>
      </w:r>
    </w:p>
    <w:p w14:paraId="7F662057" w14:textId="77777777" w:rsidR="00D9255E" w:rsidRPr="00E14F7E" w:rsidRDefault="00732437" w:rsidP="00845806">
      <w:pPr>
        <w:ind w:firstLine="224"/>
        <w:rPr>
          <w:rFonts w:cs="MS-Mincho"/>
          <w:color w:val="3333FF"/>
          <w:kern w:val="0"/>
        </w:rPr>
      </w:pPr>
      <w:r w:rsidRPr="006228DE">
        <w:rPr>
          <w:rFonts w:cs="MS-Mincho" w:hint="eastAsia"/>
          <w:color w:val="3333FF"/>
          <w:kern w:val="0"/>
        </w:rPr>
        <w:t>（例）</w:t>
      </w:r>
      <w:r w:rsidR="00AD5443" w:rsidRPr="00ED7CAE">
        <w:rPr>
          <w:rFonts w:cs="MS-Mincho" w:hint="eastAsia"/>
          <w:color w:val="3333FF"/>
          <w:kern w:val="0"/>
        </w:rPr>
        <w:t>研究</w:t>
      </w:r>
      <w:r w:rsidR="00D9255E" w:rsidRPr="00ED7CAE">
        <w:rPr>
          <w:rFonts w:cs="MS-Mincho" w:hint="eastAsia"/>
          <w:color w:val="3333FF"/>
          <w:kern w:val="0"/>
        </w:rPr>
        <w:t>責任</w:t>
      </w:r>
      <w:r w:rsidR="00AD5443" w:rsidRPr="00ED7CAE">
        <w:rPr>
          <w:rFonts w:cs="MS-Mincho" w:hint="eastAsia"/>
          <w:color w:val="3333FF"/>
          <w:kern w:val="0"/>
        </w:rPr>
        <w:t>者</w:t>
      </w:r>
      <w:r w:rsidR="00D9255E" w:rsidRPr="00ED7CAE">
        <w:rPr>
          <w:rFonts w:cs="MS-Mincho" w:hint="eastAsia"/>
          <w:color w:val="3333FF"/>
          <w:kern w:val="0"/>
        </w:rPr>
        <w:t>は、以下の事項に該当する場合は</w:t>
      </w:r>
      <w:r w:rsidR="00A801D5" w:rsidRPr="00010DD4">
        <w:rPr>
          <w:rFonts w:hAnsi="ＭＳ Ｐゴシック" w:hint="eastAsia"/>
          <w:color w:val="3333FF"/>
          <w:kern w:val="0"/>
          <w:szCs w:val="21"/>
        </w:rPr>
        <w:t>研究</w:t>
      </w:r>
      <w:r w:rsidR="00D9255E" w:rsidRPr="0080267B">
        <w:rPr>
          <w:rFonts w:cs="MS-Mincho" w:hint="eastAsia"/>
          <w:color w:val="3333FF"/>
          <w:kern w:val="0"/>
        </w:rPr>
        <w:t>実</w:t>
      </w:r>
      <w:r w:rsidR="00D9255E" w:rsidRPr="00ED7CAE">
        <w:rPr>
          <w:rFonts w:cs="MS-Mincho" w:hint="eastAsia"/>
          <w:color w:val="3333FF"/>
          <w:kern w:val="0"/>
        </w:rPr>
        <w:t>施継続の可否を検討する。</w:t>
      </w:r>
    </w:p>
    <w:p w14:paraId="0BF398E1" w14:textId="77777777" w:rsidR="00D9255E" w:rsidRPr="00010DD4" w:rsidRDefault="00A27D71" w:rsidP="0010584A">
      <w:pPr>
        <w:ind w:left="644" w:right="210" w:firstLineChars="0" w:firstLine="0"/>
      </w:pPr>
      <w:r w:rsidRPr="00010DD4">
        <w:rPr>
          <w:rFonts w:hint="eastAsia"/>
        </w:rPr>
        <w:t>・</w:t>
      </w:r>
      <w:r w:rsidR="00934168" w:rsidRPr="00010DD4">
        <w:rPr>
          <w:rFonts w:hint="eastAsia"/>
        </w:rPr>
        <w:t>使用</w:t>
      </w:r>
      <w:r w:rsidR="00732437" w:rsidRPr="00010DD4">
        <w:rPr>
          <w:rFonts w:hint="eastAsia"/>
        </w:rPr>
        <w:t>薬の品質、安全性、有効性に関する重大な情報が得られたとき</w:t>
      </w:r>
    </w:p>
    <w:p w14:paraId="1B3C992D" w14:textId="35E5229C" w:rsidR="00D9255E" w:rsidRPr="00010DD4" w:rsidRDefault="00A27D71" w:rsidP="0010584A">
      <w:pPr>
        <w:ind w:left="644" w:right="210" w:firstLineChars="0" w:firstLine="0"/>
      </w:pPr>
      <w:r w:rsidRPr="00010DD4">
        <w:rPr>
          <w:rFonts w:hint="eastAsia"/>
        </w:rPr>
        <w:t>・</w:t>
      </w:r>
      <w:r w:rsidR="00F32A21" w:rsidRPr="00010DD4">
        <w:rPr>
          <w:rFonts w:hint="eastAsia"/>
        </w:rPr>
        <w:t>研究対象者</w:t>
      </w:r>
      <w:r w:rsidR="00D9255E" w:rsidRPr="00010DD4">
        <w:rPr>
          <w:rFonts w:hint="eastAsia"/>
        </w:rPr>
        <w:t>のリクルート</w:t>
      </w:r>
      <w:r w:rsidR="00732437" w:rsidRPr="00010DD4">
        <w:rPr>
          <w:rFonts w:hint="eastAsia"/>
        </w:rPr>
        <w:t>が困難で予定症例を達成することが到底</w:t>
      </w:r>
      <w:r w:rsidR="006D05DA">
        <w:rPr>
          <w:rFonts w:hint="eastAsia"/>
        </w:rPr>
        <w:t>困難</w:t>
      </w:r>
      <w:r w:rsidR="00732437" w:rsidRPr="00010DD4">
        <w:rPr>
          <w:rFonts w:hint="eastAsia"/>
        </w:rPr>
        <w:t>であると判断されたとき</w:t>
      </w:r>
    </w:p>
    <w:p w14:paraId="7ECD17FA" w14:textId="77777777" w:rsidR="00D9255E" w:rsidRPr="00010DD4" w:rsidRDefault="00A27D71" w:rsidP="0010584A">
      <w:pPr>
        <w:ind w:left="644" w:right="210" w:firstLineChars="0" w:firstLine="0"/>
      </w:pPr>
      <w:r w:rsidRPr="00010DD4">
        <w:rPr>
          <w:rFonts w:hint="eastAsia"/>
        </w:rPr>
        <w:t>・</w:t>
      </w:r>
      <w:r w:rsidR="00D9255E" w:rsidRPr="00010DD4">
        <w:rPr>
          <w:rFonts w:hint="eastAsia"/>
        </w:rPr>
        <w:t>予定症例数または予定期</w:t>
      </w:r>
      <w:r w:rsidR="00732437" w:rsidRPr="00010DD4">
        <w:rPr>
          <w:rFonts w:hint="eastAsia"/>
        </w:rPr>
        <w:t>間に達する前に、（中間解析等により）</w:t>
      </w:r>
      <w:r w:rsidR="00A801D5" w:rsidRPr="000C5579">
        <w:rPr>
          <w:rFonts w:hAnsi="ＭＳ Ｐゴシック" w:hint="eastAsia"/>
          <w:kern w:val="0"/>
          <w:szCs w:val="21"/>
        </w:rPr>
        <w:t>研究</w:t>
      </w:r>
      <w:r w:rsidR="00732437" w:rsidRPr="00010DD4">
        <w:rPr>
          <w:rFonts w:hint="eastAsia"/>
        </w:rPr>
        <w:t>の目的が達成されたとき</w:t>
      </w:r>
    </w:p>
    <w:p w14:paraId="1D1DE0B6" w14:textId="295F8945" w:rsidR="00D9255E" w:rsidRPr="00010DD4" w:rsidRDefault="00A27D71" w:rsidP="0010584A">
      <w:pPr>
        <w:ind w:left="644" w:right="210" w:firstLineChars="0" w:firstLine="0"/>
      </w:pPr>
      <w:r w:rsidRPr="00010DD4">
        <w:rPr>
          <w:rFonts w:hint="eastAsia"/>
        </w:rPr>
        <w:t>・</w:t>
      </w:r>
      <w:r w:rsidR="00C3769C" w:rsidRPr="00010DD4">
        <w:rPr>
          <w:rFonts w:hint="eastAsia"/>
        </w:rPr>
        <w:t>臨床試験</w:t>
      </w:r>
      <w:r w:rsidR="00576197" w:rsidRPr="00010DD4">
        <w:rPr>
          <w:rFonts w:hint="eastAsia"/>
        </w:rPr>
        <w:t>審査委員会</w:t>
      </w:r>
      <w:r w:rsidR="00D9255E" w:rsidRPr="00010DD4">
        <w:rPr>
          <w:rFonts w:hint="eastAsia"/>
        </w:rPr>
        <w:t>により、</w:t>
      </w:r>
      <w:r w:rsidR="00C73C73" w:rsidRPr="00010DD4">
        <w:rPr>
          <w:rFonts w:hint="eastAsia"/>
        </w:rPr>
        <w:t>研究</w:t>
      </w:r>
      <w:r w:rsidR="00D9255E" w:rsidRPr="00010DD4">
        <w:rPr>
          <w:rFonts w:hint="eastAsia"/>
        </w:rPr>
        <w:t>計画</w:t>
      </w:r>
      <w:r w:rsidR="00C73C73" w:rsidRPr="00010DD4">
        <w:rPr>
          <w:rFonts w:hint="eastAsia"/>
        </w:rPr>
        <w:t>書</w:t>
      </w:r>
      <w:r w:rsidR="00732437" w:rsidRPr="00010DD4">
        <w:rPr>
          <w:rFonts w:hint="eastAsia"/>
        </w:rPr>
        <w:t>等の変更の指示があり、これを受</w:t>
      </w:r>
      <w:r w:rsidR="005F38C4">
        <w:rPr>
          <w:rFonts w:hint="eastAsia"/>
        </w:rPr>
        <w:t>け</w:t>
      </w:r>
      <w:r w:rsidR="00732437" w:rsidRPr="00010DD4">
        <w:rPr>
          <w:rFonts w:hint="eastAsia"/>
        </w:rPr>
        <w:t>入れることが困難と判断されたとき</w:t>
      </w:r>
    </w:p>
    <w:p w14:paraId="1E426895" w14:textId="151D7039" w:rsidR="00D9255E" w:rsidRPr="00A27D71" w:rsidRDefault="00C3769C" w:rsidP="00845806">
      <w:pPr>
        <w:ind w:firstLine="224"/>
        <w:rPr>
          <w:rFonts w:cs="MS-Mincho"/>
          <w:color w:val="C00000"/>
          <w:kern w:val="0"/>
        </w:rPr>
      </w:pPr>
      <w:r w:rsidRPr="005A66DC">
        <w:rPr>
          <w:rFonts w:cs="MS-Mincho" w:hint="eastAsia"/>
          <w:color w:val="C00000"/>
          <w:kern w:val="0"/>
        </w:rPr>
        <w:t>臨床試験</w:t>
      </w:r>
      <w:r w:rsidR="00576197" w:rsidRPr="005A66DC">
        <w:rPr>
          <w:rFonts w:cs="MS-Mincho" w:hint="eastAsia"/>
          <w:color w:val="C00000"/>
          <w:kern w:val="0"/>
        </w:rPr>
        <w:t>審査委員会</w:t>
      </w:r>
      <w:r w:rsidR="00576197" w:rsidRPr="006228DE">
        <w:rPr>
          <w:rFonts w:cs="MS-Mincho" w:hint="eastAsia"/>
          <w:color w:val="C00000"/>
          <w:kern w:val="0"/>
        </w:rPr>
        <w:t>（</w:t>
      </w:r>
      <w:r w:rsidR="008C3127">
        <w:rPr>
          <w:rFonts w:cs="MS-Mincho" w:hint="eastAsia"/>
          <w:color w:val="C00000"/>
          <w:kern w:val="0"/>
        </w:rPr>
        <w:t>若しくは</w:t>
      </w:r>
      <w:r w:rsidR="00D9255E" w:rsidRPr="006228DE">
        <w:rPr>
          <w:rFonts w:cs="MS-Mincho" w:hint="eastAsia"/>
          <w:color w:val="C00000"/>
          <w:kern w:val="0"/>
        </w:rPr>
        <w:t>IRB</w:t>
      </w:r>
      <w:r w:rsidR="00576197" w:rsidRPr="006228DE">
        <w:rPr>
          <w:rFonts w:cs="MS-Mincho" w:hint="eastAsia"/>
          <w:color w:val="C00000"/>
          <w:kern w:val="0"/>
        </w:rPr>
        <w:t>）</w:t>
      </w:r>
      <w:r w:rsidR="00D9255E" w:rsidRPr="006228DE">
        <w:rPr>
          <w:rFonts w:cs="MS-Mincho" w:hint="eastAsia"/>
          <w:color w:val="C00000"/>
          <w:kern w:val="0"/>
        </w:rPr>
        <w:t>により、中止の勧告あるいは指示があった場合は</w:t>
      </w:r>
      <w:r w:rsidR="00D9255E" w:rsidRPr="00A27D71">
        <w:rPr>
          <w:rFonts w:cs="MS-Mincho" w:hint="eastAsia"/>
          <w:color w:val="C00000"/>
          <w:kern w:val="0"/>
        </w:rPr>
        <w:t>、</w:t>
      </w:r>
      <w:r w:rsidR="00A801D5" w:rsidRPr="00010DD4">
        <w:rPr>
          <w:rFonts w:hAnsi="ＭＳ Ｐゴシック" w:hint="eastAsia"/>
          <w:color w:val="C00000"/>
          <w:kern w:val="0"/>
          <w:szCs w:val="21"/>
        </w:rPr>
        <w:t>研究</w:t>
      </w:r>
      <w:r w:rsidR="00D9255E" w:rsidRPr="00A27D71">
        <w:rPr>
          <w:rFonts w:cs="MS-Mincho" w:hint="eastAsia"/>
          <w:color w:val="C00000"/>
          <w:kern w:val="0"/>
        </w:rPr>
        <w:t>を中止する。</w:t>
      </w:r>
    </w:p>
    <w:p w14:paraId="74B2D406" w14:textId="25670689" w:rsidR="00D9255E" w:rsidRPr="00A27D71" w:rsidRDefault="00D9255E" w:rsidP="00845806">
      <w:pPr>
        <w:ind w:firstLine="224"/>
        <w:rPr>
          <w:rFonts w:cs="MS-Mincho"/>
          <w:color w:val="C00000"/>
          <w:kern w:val="0"/>
        </w:rPr>
      </w:pPr>
      <w:r w:rsidRPr="00A27D71">
        <w:rPr>
          <w:rFonts w:cs="MS-Mincho" w:hint="eastAsia"/>
          <w:color w:val="C00000"/>
          <w:kern w:val="0"/>
        </w:rPr>
        <w:t>多</w:t>
      </w:r>
      <w:r w:rsidR="005F38C4">
        <w:rPr>
          <w:rFonts w:cs="MS-Mincho" w:hint="eastAsia"/>
          <w:color w:val="C00000"/>
          <w:kern w:val="0"/>
        </w:rPr>
        <w:t>機関</w:t>
      </w:r>
      <w:r w:rsidRPr="00A27D71">
        <w:rPr>
          <w:rFonts w:cs="MS-Mincho" w:hint="eastAsia"/>
          <w:color w:val="C00000"/>
          <w:kern w:val="0"/>
        </w:rPr>
        <w:t>で行う場合は、研究代表者あるいは研究計画書で規定する委員会</w:t>
      </w:r>
      <w:r w:rsidR="00C24E5F" w:rsidRPr="00A27D71">
        <w:rPr>
          <w:rFonts w:cs="MS-Mincho" w:hint="eastAsia"/>
          <w:color w:val="C00000"/>
          <w:kern w:val="0"/>
        </w:rPr>
        <w:t>（</w:t>
      </w:r>
      <w:r w:rsidR="00AD61D9" w:rsidRPr="00A27D71">
        <w:rPr>
          <w:rFonts w:hint="eastAsia"/>
          <w:color w:val="C00000"/>
          <w:kern w:val="0"/>
        </w:rPr>
        <w:t>研究計画書</w:t>
      </w:r>
      <w:r w:rsidR="00C24E5F" w:rsidRPr="00A27D71">
        <w:rPr>
          <w:rFonts w:cs="MS-Mincho" w:hint="eastAsia"/>
          <w:color w:val="C00000"/>
          <w:kern w:val="0"/>
        </w:rPr>
        <w:t>検討委員会）</w:t>
      </w:r>
      <w:r w:rsidRPr="00A27D71">
        <w:rPr>
          <w:rFonts w:cs="MS-Mincho" w:hint="eastAsia"/>
          <w:color w:val="C00000"/>
          <w:kern w:val="0"/>
        </w:rPr>
        <w:t>等で、上記の事項を検討し、</w:t>
      </w:r>
      <w:r w:rsidR="00A801D5" w:rsidRPr="00010DD4">
        <w:rPr>
          <w:rFonts w:hAnsi="ＭＳ Ｐゴシック" w:hint="eastAsia"/>
          <w:color w:val="C00000"/>
          <w:kern w:val="0"/>
          <w:szCs w:val="21"/>
        </w:rPr>
        <w:t>研究</w:t>
      </w:r>
      <w:r w:rsidRPr="00A27D71">
        <w:rPr>
          <w:rFonts w:cs="MS-Mincho" w:hint="eastAsia"/>
          <w:color w:val="C00000"/>
          <w:kern w:val="0"/>
        </w:rPr>
        <w:t>の継続の可否を検討する。</w:t>
      </w:r>
    </w:p>
    <w:p w14:paraId="0B7CD75B" w14:textId="77777777" w:rsidR="00D9255E" w:rsidRPr="00A27D71" w:rsidRDefault="00A801D5" w:rsidP="00845806">
      <w:pPr>
        <w:ind w:firstLine="224"/>
        <w:rPr>
          <w:rFonts w:cs="MS-Mincho"/>
          <w:color w:val="C00000"/>
          <w:kern w:val="0"/>
        </w:rPr>
      </w:pPr>
      <w:r w:rsidRPr="00010DD4">
        <w:rPr>
          <w:rFonts w:hAnsi="ＭＳ Ｐゴシック" w:hint="eastAsia"/>
          <w:color w:val="C00000"/>
          <w:kern w:val="0"/>
          <w:szCs w:val="21"/>
        </w:rPr>
        <w:t>研究</w:t>
      </w:r>
      <w:r w:rsidR="00D9255E" w:rsidRPr="00A27D71">
        <w:rPr>
          <w:rFonts w:cs="MS-Mincho" w:hint="eastAsia"/>
          <w:color w:val="C00000"/>
          <w:kern w:val="0"/>
        </w:rPr>
        <w:t>の中止または中断を決定した時は、速やかに病院長（あるいは各医療機関の長）にその理由とともに文書で報告する。</w:t>
      </w:r>
    </w:p>
    <w:p w14:paraId="4F5E6432" w14:textId="77777777" w:rsidR="00672D46" w:rsidRPr="006228DE" w:rsidRDefault="00FF19D2" w:rsidP="00CC110E">
      <w:pPr>
        <w:pStyle w:val="1"/>
      </w:pPr>
      <w:bookmarkStart w:id="563" w:name="_Toc447102038"/>
      <w:bookmarkStart w:id="564" w:name="_Toc447107963"/>
      <w:bookmarkStart w:id="565" w:name="_Toc186201377"/>
      <w:r>
        <w:rPr>
          <w:rFonts w:hint="eastAsia"/>
        </w:rPr>
        <w:t xml:space="preserve">21. </w:t>
      </w:r>
      <w:r w:rsidR="00B8174E" w:rsidRPr="006228DE">
        <w:rPr>
          <w:rFonts w:hint="eastAsia"/>
        </w:rPr>
        <w:t>研究</w:t>
      </w:r>
      <w:r w:rsidR="00672D46" w:rsidRPr="006228DE">
        <w:rPr>
          <w:rFonts w:hint="eastAsia"/>
        </w:rPr>
        <w:t>に関する資料の取り扱い</w:t>
      </w:r>
      <w:bookmarkEnd w:id="563"/>
      <w:bookmarkEnd w:id="564"/>
      <w:bookmarkEnd w:id="565"/>
    </w:p>
    <w:p w14:paraId="7336BD75" w14:textId="2FE36C91" w:rsidR="00821D93" w:rsidRPr="006228DE" w:rsidRDefault="00A801D5" w:rsidP="00845806">
      <w:pPr>
        <w:ind w:firstLine="224"/>
        <w:rPr>
          <w:rFonts w:cs="MS-Mincho"/>
          <w:color w:val="C00000"/>
          <w:kern w:val="0"/>
        </w:rPr>
      </w:pPr>
      <w:r w:rsidRPr="0010584A">
        <w:rPr>
          <w:rFonts w:hAnsi="ＭＳ Ｐゴシック" w:hint="eastAsia"/>
          <w:color w:val="C00000"/>
          <w:kern w:val="0"/>
          <w:szCs w:val="21"/>
        </w:rPr>
        <w:t>研究</w:t>
      </w:r>
      <w:r w:rsidR="00821D93" w:rsidRPr="006228DE">
        <w:rPr>
          <w:rFonts w:cs="MS-Mincho" w:hint="eastAsia"/>
          <w:color w:val="C00000"/>
          <w:kern w:val="0"/>
        </w:rPr>
        <w:t>の実施に係る文書の保管責任者、保管場所、保管</w:t>
      </w:r>
      <w:r w:rsidR="006E7F29">
        <w:rPr>
          <w:rFonts w:cs="MS-Mincho" w:hint="eastAsia"/>
          <w:color w:val="C00000"/>
          <w:kern w:val="0"/>
        </w:rPr>
        <w:t>期間</w:t>
      </w:r>
      <w:r w:rsidR="00821D93" w:rsidRPr="006228DE">
        <w:rPr>
          <w:rFonts w:cs="MS-Mincho" w:hint="eastAsia"/>
          <w:color w:val="C00000"/>
          <w:kern w:val="0"/>
        </w:rPr>
        <w:t>、</w:t>
      </w:r>
      <w:r w:rsidR="009F4674" w:rsidRPr="0080267B">
        <w:rPr>
          <w:rFonts w:cs="MS-Mincho" w:hint="eastAsia"/>
          <w:color w:val="C00000"/>
          <w:kern w:val="0"/>
        </w:rPr>
        <w:t>特定の個人を識別することができないよう</w:t>
      </w:r>
      <w:r w:rsidR="004F63FD" w:rsidRPr="0080267B">
        <w:rPr>
          <w:rFonts w:cs="MS-Mincho" w:hint="eastAsia"/>
          <w:color w:val="C00000"/>
          <w:kern w:val="0"/>
        </w:rPr>
        <w:t>個人情報を</w:t>
      </w:r>
      <w:r w:rsidR="009F4674" w:rsidRPr="0080267B">
        <w:rPr>
          <w:rFonts w:cs="MS-Mincho" w:hint="eastAsia"/>
          <w:color w:val="C00000"/>
          <w:kern w:val="0"/>
        </w:rPr>
        <w:t>加工</w:t>
      </w:r>
      <w:r w:rsidR="004F63FD" w:rsidRPr="0080267B">
        <w:rPr>
          <w:rFonts w:cs="MS-Mincho" w:hint="eastAsia"/>
          <w:color w:val="C00000"/>
          <w:kern w:val="0"/>
        </w:rPr>
        <w:t>する</w:t>
      </w:r>
      <w:r w:rsidR="00821D93" w:rsidRPr="006228DE">
        <w:rPr>
          <w:rFonts w:cs="MS-Mincho" w:hint="eastAsia"/>
          <w:color w:val="C00000"/>
          <w:kern w:val="0"/>
        </w:rPr>
        <w:t>方法、保管</w:t>
      </w:r>
      <w:r w:rsidR="006E7F29">
        <w:rPr>
          <w:rFonts w:cs="MS-Mincho" w:hint="eastAsia"/>
          <w:color w:val="C00000"/>
          <w:kern w:val="0"/>
        </w:rPr>
        <w:t>期間</w:t>
      </w:r>
      <w:r w:rsidR="00821D93" w:rsidRPr="006228DE">
        <w:rPr>
          <w:rFonts w:cs="MS-Mincho" w:hint="eastAsia"/>
          <w:color w:val="C00000"/>
          <w:kern w:val="0"/>
        </w:rPr>
        <w:t>終了後の廃棄方法等について記載する。</w:t>
      </w:r>
    </w:p>
    <w:p w14:paraId="160F35E8" w14:textId="42C8D6BC" w:rsidR="0059794D" w:rsidRPr="006228DE" w:rsidRDefault="0059794D" w:rsidP="003645F8">
      <w:pPr>
        <w:ind w:firstLine="224"/>
        <w:rPr>
          <w:rFonts w:cs="MS-Mincho"/>
          <w:color w:val="C00000"/>
          <w:kern w:val="0"/>
        </w:rPr>
      </w:pPr>
      <w:r w:rsidRPr="006228DE">
        <w:rPr>
          <w:rFonts w:cs="MS-Mincho" w:hint="eastAsia"/>
          <w:color w:val="C00000"/>
          <w:kern w:val="0"/>
        </w:rPr>
        <w:t>血液、組織、細胞、体液などの試料（いわゆるサンプル）の保存</w:t>
      </w:r>
      <w:r w:rsidR="005A5EA4" w:rsidRPr="006228DE">
        <w:rPr>
          <w:rFonts w:cs="MS-Mincho" w:hint="eastAsia"/>
          <w:color w:val="C00000"/>
          <w:kern w:val="0"/>
        </w:rPr>
        <w:t>等</w:t>
      </w:r>
      <w:r w:rsidRPr="006228DE">
        <w:rPr>
          <w:rFonts w:cs="MS-Mincho" w:hint="eastAsia"/>
          <w:color w:val="C00000"/>
          <w:kern w:val="0"/>
        </w:rPr>
        <w:t>に関しては、</w:t>
      </w:r>
      <w:r w:rsidRPr="003645F8">
        <w:rPr>
          <w:rFonts w:cs="MS-Mincho" w:hint="eastAsia"/>
          <w:color w:val="C00000"/>
          <w:kern w:val="0"/>
        </w:rPr>
        <w:t>「</w:t>
      </w:r>
      <w:r w:rsidR="003645F8" w:rsidRPr="003645F8">
        <w:rPr>
          <w:rFonts w:cs="MS-Mincho" w:hint="eastAsia"/>
          <w:color w:val="C00000"/>
          <w:kern w:val="0"/>
        </w:rPr>
        <w:t>8</w:t>
      </w:r>
      <w:r w:rsidRPr="003645F8">
        <w:rPr>
          <w:rFonts w:cs="MS-Mincho" w:hint="eastAsia"/>
          <w:color w:val="C00000"/>
          <w:kern w:val="0"/>
        </w:rPr>
        <w:t>.3. 試料等の保存</w:t>
      </w:r>
      <w:r w:rsidR="005A5EA4" w:rsidRPr="003645F8">
        <w:rPr>
          <w:rFonts w:cs="MS-Mincho" w:hint="eastAsia"/>
          <w:color w:val="C00000"/>
          <w:kern w:val="0"/>
        </w:rPr>
        <w:t>等</w:t>
      </w:r>
      <w:r w:rsidR="000B7C69">
        <w:rPr>
          <w:rFonts w:cs="MS-Mincho" w:hint="eastAsia"/>
          <w:color w:val="C00000"/>
          <w:kern w:val="0"/>
        </w:rPr>
        <w:t>及び</w:t>
      </w:r>
      <w:r w:rsidRPr="003645F8">
        <w:rPr>
          <w:rFonts w:cs="MS-Mincho" w:hint="eastAsia"/>
          <w:color w:val="C00000"/>
          <w:kern w:val="0"/>
        </w:rPr>
        <w:t>他の機関等の試料等の利用</w:t>
      </w:r>
      <w:r w:rsidR="006E7F29">
        <w:rPr>
          <w:rFonts w:cs="MS-Mincho" w:hint="eastAsia"/>
          <w:color w:val="C00000"/>
          <w:kern w:val="0"/>
        </w:rPr>
        <w:t>等</w:t>
      </w:r>
      <w:r w:rsidRPr="003645F8">
        <w:rPr>
          <w:rFonts w:cs="MS-Mincho" w:hint="eastAsia"/>
          <w:color w:val="C00000"/>
          <w:kern w:val="0"/>
        </w:rPr>
        <w:t>」</w:t>
      </w:r>
      <w:r w:rsidRPr="006228DE">
        <w:rPr>
          <w:rFonts w:cs="MS-Mincho" w:hint="eastAsia"/>
          <w:color w:val="C00000"/>
          <w:kern w:val="0"/>
        </w:rPr>
        <w:t>に記載する。</w:t>
      </w:r>
    </w:p>
    <w:p w14:paraId="6093B742" w14:textId="4AD17A2A" w:rsidR="00821D93" w:rsidRPr="00152DAC" w:rsidRDefault="0079631F" w:rsidP="00845806">
      <w:pPr>
        <w:ind w:firstLine="224"/>
        <w:rPr>
          <w:rFonts w:hAnsi="ＭＳ Ｐゴシック" w:cs="MS-Mincho"/>
          <w:color w:val="3333FF"/>
          <w:kern w:val="0"/>
          <w:szCs w:val="21"/>
          <w:highlight w:val="yellow"/>
        </w:rPr>
      </w:pPr>
      <w:r w:rsidRPr="006228DE">
        <w:rPr>
          <w:rFonts w:cs="MS-Mincho" w:hint="eastAsia"/>
          <w:color w:val="3333FF"/>
          <w:kern w:val="0"/>
        </w:rPr>
        <w:t>（例）</w:t>
      </w:r>
      <w:r w:rsidR="00AD5443">
        <w:rPr>
          <w:rFonts w:cs="MS-Mincho" w:hint="eastAsia"/>
          <w:color w:val="3333FF"/>
          <w:kern w:val="0"/>
        </w:rPr>
        <w:t>研究</w:t>
      </w:r>
      <w:r w:rsidR="00821D93" w:rsidRPr="006228DE">
        <w:rPr>
          <w:rFonts w:cs="MS-Mincho" w:hint="eastAsia"/>
          <w:color w:val="3333FF"/>
          <w:kern w:val="0"/>
        </w:rPr>
        <w:t>責任</w:t>
      </w:r>
      <w:r w:rsidR="00AD5443">
        <w:rPr>
          <w:rFonts w:cs="MS-Mincho" w:hint="eastAsia"/>
          <w:color w:val="3333FF"/>
          <w:kern w:val="0"/>
        </w:rPr>
        <w:t>者</w:t>
      </w:r>
      <w:r w:rsidR="00821D93" w:rsidRPr="0080267B">
        <w:rPr>
          <w:rFonts w:cs="MS-Mincho" w:hint="eastAsia"/>
          <w:color w:val="3333FF"/>
          <w:kern w:val="0"/>
        </w:rPr>
        <w:t>は、</w:t>
      </w:r>
      <w:r w:rsidR="00A801D5" w:rsidRPr="00010DD4">
        <w:rPr>
          <w:rFonts w:hAnsi="ＭＳ Ｐゴシック" w:hint="eastAsia"/>
          <w:color w:val="3333FF"/>
          <w:kern w:val="0"/>
          <w:szCs w:val="21"/>
        </w:rPr>
        <w:t>研究</w:t>
      </w:r>
      <w:r w:rsidR="00821D93" w:rsidRPr="0080267B">
        <w:rPr>
          <w:rFonts w:cs="MS-Mincho" w:hint="eastAsia"/>
          <w:color w:val="3333FF"/>
          <w:kern w:val="0"/>
        </w:rPr>
        <w:t>の実施に係る文書（申請書類の控え、病院長からの通知文書、各種申請書・報告書の控</w:t>
      </w:r>
      <w:r w:rsidR="008E45FB">
        <w:rPr>
          <w:rFonts w:cs="MS-Mincho" w:hint="eastAsia"/>
          <w:color w:val="3333FF"/>
          <w:kern w:val="0"/>
        </w:rPr>
        <w:t>え</w:t>
      </w:r>
      <w:r w:rsidR="00821D93" w:rsidRPr="0080267B">
        <w:rPr>
          <w:rFonts w:cs="MS-Mincho" w:hint="eastAsia"/>
          <w:color w:val="3333FF"/>
          <w:kern w:val="0"/>
        </w:rPr>
        <w:t>、</w:t>
      </w:r>
      <w:r w:rsidR="00F32A21" w:rsidRPr="0080267B">
        <w:rPr>
          <w:rFonts w:cs="MS-Mincho" w:hint="eastAsia"/>
          <w:color w:val="3333FF"/>
          <w:kern w:val="0"/>
        </w:rPr>
        <w:t>研究対象者</w:t>
      </w:r>
      <w:r w:rsidR="00821D93" w:rsidRPr="0080267B">
        <w:rPr>
          <w:rFonts w:cs="MS-Mincho" w:hint="eastAsia"/>
          <w:color w:val="3333FF"/>
          <w:kern w:val="0"/>
        </w:rPr>
        <w:t>識別コードリスト、症例報告書等の控</w:t>
      </w:r>
      <w:r w:rsidR="008E45FB">
        <w:rPr>
          <w:rFonts w:cs="MS-Mincho" w:hint="eastAsia"/>
          <w:color w:val="3333FF"/>
          <w:kern w:val="0"/>
        </w:rPr>
        <w:t>え</w:t>
      </w:r>
      <w:r w:rsidR="00821D93" w:rsidRPr="0080267B">
        <w:rPr>
          <w:rFonts w:cs="MS-Mincho" w:hint="eastAsia"/>
          <w:color w:val="3333FF"/>
          <w:kern w:val="0"/>
        </w:rPr>
        <w:t>、その他データの信頼</w:t>
      </w:r>
      <w:r w:rsidR="00FC51E4" w:rsidRPr="0080267B">
        <w:rPr>
          <w:rFonts w:cs="MS-Mincho" w:hint="eastAsia"/>
          <w:color w:val="3333FF"/>
          <w:kern w:val="0"/>
        </w:rPr>
        <w:t>性を保証する</w:t>
      </w:r>
      <w:r w:rsidR="00D41C34">
        <w:rPr>
          <w:rFonts w:cs="MS-Mincho" w:hint="eastAsia"/>
          <w:color w:val="3333FF"/>
          <w:kern w:val="0"/>
        </w:rPr>
        <w:t>ため</w:t>
      </w:r>
      <w:r w:rsidR="00FC51E4" w:rsidRPr="0080267B">
        <w:rPr>
          <w:rFonts w:cs="MS-Mincho" w:hint="eastAsia"/>
          <w:color w:val="3333FF"/>
          <w:kern w:val="0"/>
        </w:rPr>
        <w:t>に必要な書類または記録など）を</w:t>
      </w:r>
      <w:r w:rsidR="00A801D5" w:rsidRPr="00010DD4">
        <w:rPr>
          <w:rFonts w:hAnsi="ＭＳ Ｐゴシック" w:hint="eastAsia"/>
          <w:color w:val="3333FF"/>
          <w:kern w:val="0"/>
          <w:szCs w:val="21"/>
        </w:rPr>
        <w:t>研究</w:t>
      </w:r>
      <w:r w:rsidR="00073081" w:rsidRPr="0080267B">
        <w:rPr>
          <w:rFonts w:hAnsi="ＭＳ Ｐゴシック" w:cs="Arial" w:hint="eastAsia"/>
          <w:color w:val="3333FF"/>
          <w:szCs w:val="21"/>
        </w:rPr>
        <w:t>の終了について報告された日</w:t>
      </w:r>
      <w:r w:rsidR="008C3127">
        <w:rPr>
          <w:rFonts w:hAnsi="ＭＳ Ｐゴシック" w:cs="Arial" w:hint="eastAsia"/>
          <w:color w:val="3333FF"/>
          <w:szCs w:val="21"/>
        </w:rPr>
        <w:t>または</w:t>
      </w:r>
      <w:r w:rsidR="00073081" w:rsidRPr="0080267B">
        <w:rPr>
          <w:rFonts w:hAnsi="ＭＳ Ｐゴシック" w:cs="Arial" w:hint="eastAsia"/>
          <w:color w:val="3333FF"/>
          <w:szCs w:val="21"/>
        </w:rPr>
        <w:t>この研究の結果の最終の公表について報告された日のいず</w:t>
      </w:r>
      <w:r w:rsidR="00073081" w:rsidRPr="005A66DC">
        <w:rPr>
          <w:rFonts w:hAnsi="ＭＳ Ｐゴシック" w:cs="Arial" w:hint="eastAsia"/>
          <w:color w:val="3333FF"/>
          <w:szCs w:val="21"/>
        </w:rPr>
        <w:t>れか遅い</w:t>
      </w:r>
      <w:r w:rsidR="006E7F29">
        <w:rPr>
          <w:rFonts w:hAnsi="ＭＳ Ｐゴシック" w:cs="Arial" w:hint="eastAsia"/>
          <w:color w:val="3333FF"/>
          <w:szCs w:val="21"/>
        </w:rPr>
        <w:t>日</w:t>
      </w:r>
      <w:r w:rsidR="00073081" w:rsidRPr="005A66DC">
        <w:rPr>
          <w:rFonts w:hAnsi="ＭＳ Ｐゴシック" w:cs="Arial" w:hint="eastAsia"/>
          <w:color w:val="3333FF"/>
          <w:szCs w:val="21"/>
        </w:rPr>
        <w:t>から</w:t>
      </w:r>
      <w:r w:rsidR="006E7F29">
        <w:rPr>
          <w:rFonts w:hAnsi="ＭＳ Ｐゴシック" w:cs="Arial" w:hint="eastAsia"/>
          <w:color w:val="3333FF"/>
          <w:szCs w:val="21"/>
        </w:rPr>
        <w:t>、</w:t>
      </w:r>
      <w:r w:rsidR="00073081" w:rsidRPr="005A66DC">
        <w:rPr>
          <w:rFonts w:hAnsi="ＭＳ Ｐゴシック" w:cs="Arial" w:hint="eastAsia"/>
          <w:color w:val="3333FF"/>
          <w:szCs w:val="21"/>
        </w:rPr>
        <w:t>電子データ及び実験・観察ノートは</w:t>
      </w:r>
      <w:r w:rsidR="008E45FB">
        <w:rPr>
          <w:rFonts w:hAnsi="ＭＳ Ｐゴシック" w:cs="Arial" w:hint="eastAsia"/>
          <w:color w:val="3333FF"/>
          <w:szCs w:val="21"/>
        </w:rPr>
        <w:t>10</w:t>
      </w:r>
      <w:r w:rsidR="00073081" w:rsidRPr="005A66DC">
        <w:rPr>
          <w:rFonts w:hAnsi="ＭＳ Ｐゴシック" w:cs="Arial" w:hint="eastAsia"/>
          <w:color w:val="3333FF"/>
          <w:szCs w:val="21"/>
        </w:rPr>
        <w:t>年を経過した日、その他の文書については</w:t>
      </w:r>
      <w:r w:rsidR="008E45FB">
        <w:rPr>
          <w:rFonts w:hAnsi="ＭＳ Ｐゴシック" w:cs="Arial" w:hint="eastAsia"/>
          <w:color w:val="3333FF"/>
          <w:szCs w:val="21"/>
        </w:rPr>
        <w:t>5</w:t>
      </w:r>
      <w:r w:rsidR="00073081" w:rsidRPr="005A66DC">
        <w:rPr>
          <w:rFonts w:hAnsi="ＭＳ Ｐゴシック" w:cs="Arial" w:hint="eastAsia"/>
          <w:color w:val="3333FF"/>
          <w:szCs w:val="21"/>
        </w:rPr>
        <w:t>年を経過した日までの期間、適切に保存し</w:t>
      </w:r>
      <w:r w:rsidR="00073081" w:rsidRPr="005A66DC">
        <w:rPr>
          <w:rFonts w:hAnsi="ＭＳ Ｐゴシック" w:hint="eastAsia"/>
          <w:color w:val="3333FF"/>
          <w:szCs w:val="21"/>
        </w:rPr>
        <w:t>、その後は個人情報に注意して廃棄する</w:t>
      </w:r>
      <w:r w:rsidR="00821D93" w:rsidRPr="005A66DC">
        <w:rPr>
          <w:rFonts w:hAnsi="ＭＳ Ｐゴシック" w:cs="MS-Mincho" w:hint="eastAsia"/>
          <w:color w:val="3333FF"/>
          <w:kern w:val="0"/>
          <w:szCs w:val="21"/>
        </w:rPr>
        <w:t>。</w:t>
      </w:r>
    </w:p>
    <w:p w14:paraId="1DEA3EBD" w14:textId="77777777" w:rsidR="00073081" w:rsidRPr="006228DE" w:rsidRDefault="00073081" w:rsidP="00845806">
      <w:pPr>
        <w:ind w:firstLine="224"/>
        <w:rPr>
          <w:rFonts w:cs="MS-Mincho"/>
          <w:color w:val="3333FF"/>
          <w:kern w:val="0"/>
        </w:rPr>
      </w:pPr>
      <w:r w:rsidRPr="005A66DC">
        <w:rPr>
          <w:rFonts w:hAnsi="ＭＳ Ｐゴシック" w:cs="MS-Mincho" w:hint="eastAsia"/>
          <w:color w:val="3333FF"/>
          <w:kern w:val="0"/>
          <w:szCs w:val="21"/>
        </w:rPr>
        <w:t>診療録については、当院の規定に基づき、保管・廃棄を行う。</w:t>
      </w:r>
    </w:p>
    <w:p w14:paraId="3E759162" w14:textId="77777777" w:rsidR="00821D93" w:rsidRPr="00115535" w:rsidRDefault="00821D93" w:rsidP="00845806">
      <w:pPr>
        <w:ind w:firstLine="224"/>
        <w:rPr>
          <w:rFonts w:cs="MS-Mincho"/>
          <w:strike/>
          <w:color w:val="C00000"/>
          <w:kern w:val="0"/>
        </w:rPr>
      </w:pPr>
      <w:r w:rsidRPr="006228DE">
        <w:rPr>
          <w:rFonts w:cs="MS-Mincho" w:hint="eastAsia"/>
          <w:color w:val="C00000"/>
          <w:kern w:val="0"/>
        </w:rPr>
        <w:t>注意：　保存の期間はデータの信頼性や</w:t>
      </w:r>
      <w:r w:rsidR="00F32A21">
        <w:rPr>
          <w:rFonts w:cs="MS-Mincho" w:hint="eastAsia"/>
          <w:color w:val="C00000"/>
          <w:kern w:val="0"/>
        </w:rPr>
        <w:t>研究対象者</w:t>
      </w:r>
      <w:r w:rsidRPr="006228DE">
        <w:rPr>
          <w:rFonts w:cs="MS-Mincho" w:hint="eastAsia"/>
          <w:color w:val="C00000"/>
          <w:kern w:val="0"/>
        </w:rPr>
        <w:t>の安全性について</w:t>
      </w:r>
      <w:r w:rsidR="00115535" w:rsidRPr="005A66DC">
        <w:rPr>
          <w:rFonts w:cs="MS-Mincho" w:hint="eastAsia"/>
          <w:color w:val="C00000"/>
          <w:kern w:val="0"/>
        </w:rPr>
        <w:t>倫理委員会</w:t>
      </w:r>
      <w:r w:rsidRPr="006228DE">
        <w:rPr>
          <w:rFonts w:cs="MS-Mincho" w:hint="eastAsia"/>
          <w:color w:val="C00000"/>
          <w:kern w:val="0"/>
        </w:rPr>
        <w:t>やモニター等による調査を遡って受ける上で十分な期間とすること。</w:t>
      </w:r>
    </w:p>
    <w:p w14:paraId="3F572356" w14:textId="61488050" w:rsidR="006737F1" w:rsidRDefault="006737F1" w:rsidP="009C04B8">
      <w:pPr>
        <w:ind w:leftChars="100" w:left="224" w:firstLineChars="0" w:firstLine="0"/>
        <w:rPr>
          <w:rFonts w:cs="MS-Mincho"/>
          <w:color w:val="C00000"/>
          <w:kern w:val="0"/>
        </w:rPr>
      </w:pPr>
      <w:r>
        <w:rPr>
          <w:rFonts w:cs="MS-Mincho"/>
          <w:color w:val="C00000"/>
          <w:kern w:val="0"/>
        </w:rPr>
        <w:t>「</w:t>
      </w:r>
      <w:r w:rsidR="001444F6">
        <w:rPr>
          <w:rFonts w:cs="MS-Mincho" w:hint="eastAsia"/>
          <w:color w:val="C00000"/>
          <w:kern w:val="0"/>
        </w:rPr>
        <w:t>人を対象とする生命科学・</w:t>
      </w:r>
      <w:r>
        <w:rPr>
          <w:rFonts w:cs="MS-Mincho" w:hint="eastAsia"/>
          <w:color w:val="C00000"/>
          <w:kern w:val="0"/>
        </w:rPr>
        <w:t>医学系研究に関する倫理指針」においては、</w:t>
      </w:r>
      <w:r w:rsidR="003A26D1">
        <w:rPr>
          <w:rFonts w:cs="MS-Mincho" w:hint="eastAsia"/>
          <w:color w:val="C00000"/>
          <w:kern w:val="0"/>
        </w:rPr>
        <w:t>「</w:t>
      </w:r>
      <w:r w:rsidR="003A26D1" w:rsidRPr="003A26D1">
        <w:rPr>
          <w:rFonts w:cs="MS-Mincho" w:hint="eastAsia"/>
          <w:color w:val="C00000"/>
          <w:kern w:val="0"/>
        </w:rPr>
        <w:t>第</w:t>
      </w:r>
      <w:r w:rsidR="003A26D1">
        <w:rPr>
          <w:rFonts w:cs="MS-Mincho" w:hint="eastAsia"/>
          <w:color w:val="C00000"/>
          <w:kern w:val="0"/>
        </w:rPr>
        <w:t xml:space="preserve"> 1</w:t>
      </w:r>
      <w:r w:rsidR="009C04B8">
        <w:rPr>
          <w:rFonts w:cs="MS-Mincho" w:hint="eastAsia"/>
          <w:color w:val="C00000"/>
          <w:kern w:val="0"/>
        </w:rPr>
        <w:t>3</w:t>
      </w:r>
      <w:r w:rsidR="003A26D1" w:rsidRPr="003A26D1">
        <w:rPr>
          <w:rFonts w:cs="MS-Mincho" w:hint="eastAsia"/>
          <w:color w:val="C00000"/>
          <w:kern w:val="0"/>
        </w:rPr>
        <w:t>研究に係る試料及び情報等の保管</w:t>
      </w:r>
      <w:r w:rsidR="003A26D1">
        <w:rPr>
          <w:rFonts w:cs="MS-Mincho" w:hint="eastAsia"/>
          <w:color w:val="C00000"/>
          <w:kern w:val="0"/>
        </w:rPr>
        <w:t xml:space="preserve">　(5) </w:t>
      </w:r>
      <w:r w:rsidR="003A26D1" w:rsidRPr="003A26D1">
        <w:rPr>
          <w:rFonts w:cs="MS-Mincho" w:hint="eastAsia"/>
          <w:color w:val="C00000"/>
          <w:kern w:val="0"/>
        </w:rPr>
        <w:t>研究機関の長は、当該研究機関</w:t>
      </w:r>
      <w:r w:rsidR="002A7C5B">
        <w:rPr>
          <w:rFonts w:cs="MS-Mincho" w:hint="eastAsia"/>
          <w:color w:val="C00000"/>
          <w:kern w:val="0"/>
        </w:rPr>
        <w:t>において保管する</w:t>
      </w:r>
      <w:r w:rsidR="003A26D1" w:rsidRPr="003A26D1">
        <w:rPr>
          <w:rFonts w:cs="MS-Mincho" w:hint="eastAsia"/>
          <w:color w:val="C00000"/>
          <w:kern w:val="0"/>
        </w:rPr>
        <w:t>情報等について、可</w:t>
      </w:r>
      <w:r w:rsidR="003A26D1" w:rsidRPr="003A26D1">
        <w:rPr>
          <w:rFonts w:cs="MS-Mincho" w:hint="eastAsia"/>
          <w:color w:val="C00000"/>
          <w:kern w:val="0"/>
        </w:rPr>
        <w:lastRenderedPageBreak/>
        <w:t>能な限り長期間保管されるよう努めなければならず、</w:t>
      </w:r>
      <w:r w:rsidR="003A26D1" w:rsidRPr="003A26D1">
        <w:rPr>
          <w:rFonts w:cs="MS-Mincho" w:hint="eastAsia"/>
          <w:color w:val="C00000"/>
          <w:kern w:val="0"/>
          <w:u w:val="single"/>
        </w:rPr>
        <w:t>侵襲（軽微な侵襲を除く。）を伴う研究であって介入を行うもの</w:t>
      </w:r>
      <w:r w:rsidR="003A26D1" w:rsidRPr="003A26D1">
        <w:rPr>
          <w:rFonts w:cs="MS-Mincho" w:hint="eastAsia"/>
          <w:color w:val="C00000"/>
          <w:kern w:val="0"/>
        </w:rPr>
        <w:t>を実施する場合には、</w:t>
      </w:r>
      <w:r w:rsidR="003A26D1" w:rsidRPr="003A26D1">
        <w:rPr>
          <w:rFonts w:cs="MS-Mincho" w:hint="eastAsia"/>
          <w:color w:val="C00000"/>
          <w:kern w:val="0"/>
          <w:u w:val="single"/>
        </w:rPr>
        <w:t>少なくとも、当該研究の終了について報告された日から</w:t>
      </w:r>
      <w:r w:rsidR="008E45FB">
        <w:rPr>
          <w:rFonts w:cs="MS-Mincho" w:hint="eastAsia"/>
          <w:color w:val="C00000"/>
          <w:kern w:val="0"/>
          <w:u w:val="single"/>
        </w:rPr>
        <w:t>5</w:t>
      </w:r>
      <w:r w:rsidR="003A26D1" w:rsidRPr="003A26D1">
        <w:rPr>
          <w:rFonts w:cs="MS-Mincho" w:hint="eastAsia"/>
          <w:color w:val="C00000"/>
          <w:kern w:val="0"/>
          <w:u w:val="single"/>
        </w:rPr>
        <w:t>年を経過した日又は当該研究の結果の最終の公表について報告された日から</w:t>
      </w:r>
      <w:r w:rsidR="008E45FB">
        <w:rPr>
          <w:rFonts w:cs="MS-Mincho" w:hint="eastAsia"/>
          <w:color w:val="C00000"/>
          <w:kern w:val="0"/>
          <w:u w:val="single"/>
        </w:rPr>
        <w:t>3</w:t>
      </w:r>
      <w:r w:rsidR="003A26D1" w:rsidRPr="003A26D1">
        <w:rPr>
          <w:rFonts w:cs="MS-Mincho" w:hint="eastAsia"/>
          <w:color w:val="C00000"/>
          <w:kern w:val="0"/>
          <w:u w:val="single"/>
        </w:rPr>
        <w:t>年を経過した日のいずれか遅い日までの期間、適切に保管</w:t>
      </w:r>
      <w:r w:rsidR="003A26D1" w:rsidRPr="003A26D1">
        <w:rPr>
          <w:rFonts w:cs="MS-Mincho" w:hint="eastAsia"/>
          <w:color w:val="C00000"/>
          <w:kern w:val="0"/>
        </w:rPr>
        <w:t>されるよう必要な監督を行わなければならない。また、</w:t>
      </w:r>
      <w:r w:rsidR="009C04B8" w:rsidRPr="0080267B">
        <w:rPr>
          <w:rFonts w:cs="MS-Mincho" w:hint="eastAsia"/>
          <w:color w:val="C00000"/>
          <w:kern w:val="0"/>
        </w:rPr>
        <w:t>仮名加工情報及び削除情報等（*1）並びに匿名加工情報及び加工方法等情報の保管（*2）に</w:t>
      </w:r>
      <w:r w:rsidR="003A26D1" w:rsidRPr="003A26D1">
        <w:rPr>
          <w:rFonts w:cs="MS-Mincho" w:hint="eastAsia"/>
          <w:color w:val="C00000"/>
          <w:kern w:val="0"/>
        </w:rPr>
        <w:t>ついても同様とする。</w:t>
      </w:r>
      <w:r w:rsidR="003A26D1">
        <w:rPr>
          <w:rFonts w:cs="MS-Mincho" w:hint="eastAsia"/>
          <w:color w:val="C00000"/>
          <w:kern w:val="0"/>
        </w:rPr>
        <w:t>」と規定されている。</w:t>
      </w:r>
    </w:p>
    <w:p w14:paraId="0CF35FB4" w14:textId="45F45F16" w:rsidR="009C04B8" w:rsidRDefault="009C04B8" w:rsidP="009C04B8">
      <w:pPr>
        <w:ind w:leftChars="100" w:left="224" w:firstLineChars="0" w:firstLine="0"/>
        <w:rPr>
          <w:rFonts w:cs="MS-Mincho"/>
          <w:color w:val="C00000"/>
          <w:kern w:val="0"/>
        </w:rPr>
      </w:pPr>
      <w:r>
        <w:rPr>
          <w:rFonts w:cs="MS-Mincho" w:hint="eastAsia"/>
          <w:color w:val="C00000"/>
          <w:kern w:val="0"/>
        </w:rPr>
        <w:t>（*1）</w:t>
      </w:r>
      <w:r w:rsidRPr="009C04B8">
        <w:rPr>
          <w:rFonts w:cs="MS-Mincho" w:hint="eastAsia"/>
          <w:color w:val="C00000"/>
          <w:kern w:val="0"/>
        </w:rPr>
        <w:t>個人情報保護法第41 条第</w:t>
      </w:r>
      <w:r w:rsidR="008E45FB">
        <w:rPr>
          <w:rFonts w:cs="MS-Mincho" w:hint="eastAsia"/>
          <w:color w:val="C00000"/>
          <w:kern w:val="0"/>
        </w:rPr>
        <w:t>1</w:t>
      </w:r>
      <w:r w:rsidRPr="009C04B8">
        <w:rPr>
          <w:rFonts w:cs="MS-Mincho" w:hint="eastAsia"/>
          <w:color w:val="C00000"/>
          <w:kern w:val="0"/>
        </w:rPr>
        <w:t>項の規定により行われた加工の方法に関する情報にあっては、その情報を用いて仮名加工情報の作成に用いられた個人情報を復元できるものに限る</w:t>
      </w:r>
      <w:r>
        <w:rPr>
          <w:rFonts w:cs="MS-Mincho" w:hint="eastAsia"/>
          <w:color w:val="C00000"/>
          <w:kern w:val="0"/>
        </w:rPr>
        <w:t>。</w:t>
      </w:r>
    </w:p>
    <w:p w14:paraId="6FAB3E7A" w14:textId="3854785F" w:rsidR="009C04B8" w:rsidRDefault="009C04B8" w:rsidP="009C04B8">
      <w:pPr>
        <w:ind w:leftChars="100" w:left="224" w:firstLineChars="0" w:firstLine="0"/>
        <w:rPr>
          <w:rFonts w:cs="MS-Mincho"/>
          <w:color w:val="C00000"/>
          <w:kern w:val="0"/>
        </w:rPr>
      </w:pPr>
      <w:r>
        <w:rPr>
          <w:rFonts w:cs="MS-Mincho" w:hint="eastAsia"/>
          <w:color w:val="C00000"/>
          <w:kern w:val="0"/>
        </w:rPr>
        <w:t>(*2)</w:t>
      </w:r>
      <w:r w:rsidRPr="009C04B8">
        <w:rPr>
          <w:rFonts w:cs="MS-Mincho" w:hint="eastAsia"/>
          <w:color w:val="C00000"/>
          <w:kern w:val="0"/>
        </w:rPr>
        <w:t xml:space="preserve"> 削除情報等又は加工方法等情報については、これらの情報を破棄する場合を除く。</w:t>
      </w:r>
    </w:p>
    <w:p w14:paraId="1788B01B" w14:textId="736CF6E2" w:rsidR="00115535" w:rsidRPr="00073081" w:rsidRDefault="00115535" w:rsidP="00010DD4">
      <w:pPr>
        <w:wordWrap w:val="0"/>
        <w:spacing w:line="336" w:lineRule="atLeast"/>
        <w:ind w:firstLine="224"/>
        <w:rPr>
          <w:rFonts w:cs="MS-Mincho"/>
          <w:color w:val="C00000"/>
          <w:kern w:val="0"/>
        </w:rPr>
      </w:pPr>
      <w:r>
        <w:rPr>
          <w:rFonts w:cs="MS-Mincho" w:hint="eastAsia"/>
          <w:color w:val="C00000"/>
          <w:kern w:val="0"/>
        </w:rPr>
        <w:t>金沢大学研究活動不正行為等防止規程</w:t>
      </w:r>
      <w:r w:rsidR="00073081">
        <w:rPr>
          <w:rFonts w:cs="MS-Mincho" w:hint="eastAsia"/>
          <w:color w:val="C00000"/>
          <w:kern w:val="0"/>
        </w:rPr>
        <w:t>においては、「</w:t>
      </w:r>
      <w:bookmarkStart w:id="566" w:name="22000002801000000088"/>
      <w:r w:rsidR="00073081" w:rsidRPr="00073081">
        <w:rPr>
          <w:rFonts w:hAnsi="ＭＳ Ｐゴシック" w:cs="ＭＳ Ｐゴシック" w:hint="eastAsia"/>
          <w:color w:val="C00000"/>
          <w:kern w:val="0"/>
          <w:szCs w:val="21"/>
        </w:rPr>
        <w:t>第8条　本学研究者は，研究によって生じた生データ，実験・観察ノート，実験試料・試薬等の研究データ等を研究が終了若しくは中止したとき又は研究に基づく論文等が公表されたときのいずれか遅い時期から，電子データ及び実験・観察ノートは10年間，その他の研究データ等は5年間，善良なる管理者の注意義務をもって保存し，開示の必要性及び相当性が認められる場合は，これを開示しなければならない。</w:t>
      </w:r>
      <w:bookmarkEnd w:id="566"/>
      <w:r w:rsidR="00073081" w:rsidRPr="00073081">
        <w:rPr>
          <w:rFonts w:hAnsi="ＭＳ Ｐゴシック" w:cs="ＭＳ Ｐゴシック" w:hint="eastAsia"/>
          <w:color w:val="C00000"/>
          <w:kern w:val="0"/>
          <w:szCs w:val="21"/>
        </w:rPr>
        <w:t xml:space="preserve"> </w:t>
      </w:r>
      <w:r w:rsidR="00073081">
        <w:rPr>
          <w:rFonts w:hAnsi="ＭＳ Ｐゴシック" w:cs="ＭＳ Ｐゴシック" w:hint="eastAsia"/>
          <w:color w:val="C00000"/>
          <w:kern w:val="0"/>
          <w:szCs w:val="21"/>
        </w:rPr>
        <w:t>」と規定されている。</w:t>
      </w:r>
    </w:p>
    <w:p w14:paraId="71D8B0EE" w14:textId="77777777" w:rsidR="00672D46" w:rsidRPr="006228DE" w:rsidRDefault="00FF19D2" w:rsidP="00CC110E">
      <w:pPr>
        <w:pStyle w:val="1"/>
      </w:pPr>
      <w:bookmarkStart w:id="567" w:name="_Toc447102039"/>
      <w:bookmarkStart w:id="568" w:name="_Toc447107964"/>
      <w:bookmarkStart w:id="569" w:name="_Toc186201378"/>
      <w:r>
        <w:rPr>
          <w:rFonts w:hint="eastAsia"/>
        </w:rPr>
        <w:t xml:space="preserve">22. </w:t>
      </w:r>
      <w:r w:rsidR="00672D46" w:rsidRPr="006228DE">
        <w:rPr>
          <w:rFonts w:hint="eastAsia"/>
        </w:rPr>
        <w:t>研究成果の帰属と結果の公表</w:t>
      </w:r>
      <w:bookmarkEnd w:id="567"/>
      <w:bookmarkEnd w:id="568"/>
      <w:bookmarkEnd w:id="569"/>
    </w:p>
    <w:p w14:paraId="21089259" w14:textId="356F5BD9" w:rsidR="00672D46" w:rsidRPr="0080267B" w:rsidRDefault="00672D46" w:rsidP="00845806">
      <w:pPr>
        <w:ind w:firstLine="224"/>
        <w:rPr>
          <w:color w:val="C00000"/>
          <w:kern w:val="0"/>
        </w:rPr>
      </w:pPr>
      <w:r w:rsidRPr="006228DE">
        <w:rPr>
          <w:rFonts w:hint="eastAsia"/>
          <w:color w:val="C00000"/>
          <w:kern w:val="0"/>
        </w:rPr>
        <w:t>本章では、本</w:t>
      </w:r>
      <w:r w:rsidR="00A801D5" w:rsidRPr="00010DD4">
        <w:rPr>
          <w:rFonts w:hAnsi="ＭＳ Ｐゴシック" w:hint="eastAsia"/>
          <w:color w:val="C00000"/>
          <w:kern w:val="0"/>
          <w:szCs w:val="21"/>
        </w:rPr>
        <w:t>研究</w:t>
      </w:r>
      <w:r w:rsidRPr="0080267B">
        <w:rPr>
          <w:rFonts w:hint="eastAsia"/>
          <w:color w:val="C00000"/>
          <w:kern w:val="0"/>
        </w:rPr>
        <w:t>で得られた研究成果の帰属と公表論文の著者決定方法について記載する。トラブルを未然に防ぐため、研究結果を発表・出版する際の著者などについて</w:t>
      </w:r>
      <w:r w:rsidR="005B4DBB">
        <w:rPr>
          <w:rFonts w:hint="eastAsia"/>
          <w:color w:val="C00000"/>
          <w:kern w:val="0"/>
        </w:rPr>
        <w:t>あらかじ</w:t>
      </w:r>
      <w:r w:rsidRPr="0080267B">
        <w:rPr>
          <w:rFonts w:hint="eastAsia"/>
          <w:color w:val="C00000"/>
          <w:kern w:val="0"/>
        </w:rPr>
        <w:t>め具体的に決めておくべきである。</w:t>
      </w:r>
    </w:p>
    <w:p w14:paraId="60E32BC8" w14:textId="66330CBC" w:rsidR="0023036A" w:rsidRPr="0080267B" w:rsidRDefault="0023036A" w:rsidP="009E3D08">
      <w:pPr>
        <w:ind w:firstLine="224"/>
        <w:rPr>
          <w:rFonts w:cs="MS-Mincho"/>
          <w:color w:val="C00000"/>
          <w:kern w:val="0"/>
        </w:rPr>
      </w:pPr>
      <w:r w:rsidRPr="0080267B">
        <w:rPr>
          <w:rFonts w:cs="MS-Mincho" w:hint="eastAsia"/>
          <w:color w:val="C00000"/>
          <w:kern w:val="0"/>
        </w:rPr>
        <w:t>「</w:t>
      </w:r>
      <w:r w:rsidR="001444F6" w:rsidRPr="0080267B">
        <w:rPr>
          <w:rFonts w:cs="MS-Mincho" w:hint="eastAsia"/>
          <w:color w:val="C00000"/>
          <w:kern w:val="0"/>
        </w:rPr>
        <w:t>人を対象とする生命科学・</w:t>
      </w:r>
      <w:r w:rsidR="000075D7" w:rsidRPr="0080267B">
        <w:rPr>
          <w:rFonts w:cs="MS-Mincho" w:hint="eastAsia"/>
          <w:color w:val="C00000"/>
          <w:kern w:val="0"/>
        </w:rPr>
        <w:t>医学系研究</w:t>
      </w:r>
      <w:r w:rsidRPr="0080267B">
        <w:rPr>
          <w:rFonts w:cs="MS-Mincho" w:hint="eastAsia"/>
          <w:color w:val="C00000"/>
          <w:kern w:val="0"/>
        </w:rPr>
        <w:t>に関する倫理指針」において</w:t>
      </w:r>
      <w:r w:rsidR="00EB2F87">
        <w:rPr>
          <w:rFonts w:cs="MS-Mincho" w:hint="eastAsia"/>
          <w:color w:val="C00000"/>
          <w:kern w:val="0"/>
        </w:rPr>
        <w:t>は</w:t>
      </w:r>
      <w:r w:rsidRPr="0080267B">
        <w:rPr>
          <w:rFonts w:cs="MS-Mincho" w:hint="eastAsia"/>
          <w:color w:val="C00000"/>
          <w:kern w:val="0"/>
        </w:rPr>
        <w:t>、介入研究</w:t>
      </w:r>
      <w:r w:rsidR="00EB2F87">
        <w:rPr>
          <w:rFonts w:cs="MS-Mincho" w:hint="eastAsia"/>
          <w:color w:val="C00000"/>
          <w:kern w:val="0"/>
        </w:rPr>
        <w:t>について</w:t>
      </w:r>
      <w:r w:rsidRPr="0080267B">
        <w:rPr>
          <w:rFonts w:cs="MS-Mincho" w:hint="eastAsia"/>
          <w:color w:val="C00000"/>
          <w:kern w:val="0"/>
        </w:rPr>
        <w:t>、研究開始前に、</w:t>
      </w:r>
      <w:r w:rsidR="009E3D08" w:rsidRPr="0080267B">
        <w:rPr>
          <w:rFonts w:cs="MS-Mincho" w:hint="eastAsia"/>
          <w:color w:val="C00000"/>
          <w:kern w:val="0"/>
        </w:rPr>
        <w:t>厚生労働省が整備するデータベース（Japan Registry of Clinical Trials: jRCT）等の公開データベースに、当該研究の概要を登録し、研究計画書の変更及び研究の進捗に応じて更新しなければならない</w:t>
      </w:r>
      <w:r w:rsidR="00EB2F87">
        <w:rPr>
          <w:rFonts w:cs="MS-Mincho" w:hint="eastAsia"/>
          <w:color w:val="C00000"/>
          <w:kern w:val="0"/>
        </w:rPr>
        <w:t>とされている</w:t>
      </w:r>
      <w:r w:rsidR="009E3D08" w:rsidRPr="0080267B">
        <w:rPr>
          <w:rFonts w:cs="MS-Mincho" w:hint="eastAsia"/>
          <w:color w:val="C00000"/>
          <w:kern w:val="0"/>
        </w:rPr>
        <w:t>。</w:t>
      </w:r>
      <w:r w:rsidRPr="0080267B">
        <w:rPr>
          <w:rFonts w:cs="MS-Mincho" w:hint="eastAsia"/>
          <w:color w:val="C00000"/>
          <w:kern w:val="0"/>
        </w:rPr>
        <w:t>ただし、</w:t>
      </w:r>
      <w:r w:rsidR="009E3D08" w:rsidRPr="0080267B">
        <w:rPr>
          <w:rFonts w:cs="MS-Mincho" w:hint="eastAsia"/>
          <w:color w:val="C00000"/>
          <w:kern w:val="0"/>
        </w:rPr>
        <w:t>個人</w:t>
      </w:r>
      <w:r w:rsidR="00EB2F87">
        <w:rPr>
          <w:rFonts w:cs="MS-Mincho" w:hint="eastAsia"/>
          <w:color w:val="C00000"/>
          <w:kern w:val="0"/>
        </w:rPr>
        <w:t>の権利利益を不当に侵害するおそれがある</w:t>
      </w:r>
      <w:r w:rsidR="009E3D08" w:rsidRPr="0080267B">
        <w:rPr>
          <w:rFonts w:cs="MS-Mincho" w:hint="eastAsia"/>
          <w:color w:val="C00000"/>
          <w:kern w:val="0"/>
        </w:rPr>
        <w:t>情報や知的財産の保護等の観点から非公開とすることが妥当であると倫理審査委員会の意見を受けて研究機関の長が許可した一部の内容については</w:t>
      </w:r>
      <w:r w:rsidR="00EB2F87">
        <w:rPr>
          <w:rFonts w:cs="MS-Mincho" w:hint="eastAsia"/>
          <w:color w:val="C00000"/>
          <w:kern w:val="0"/>
        </w:rPr>
        <w:t>登録を要し</w:t>
      </w:r>
      <w:r w:rsidRPr="0080267B">
        <w:rPr>
          <w:rFonts w:cs="MS-Mincho" w:hint="eastAsia"/>
          <w:color w:val="C00000"/>
          <w:kern w:val="0"/>
        </w:rPr>
        <w:t>ない。</w:t>
      </w:r>
      <w:r w:rsidR="0079631F" w:rsidRPr="0080267B">
        <w:rPr>
          <w:rFonts w:hint="eastAsia"/>
          <w:color w:val="C00000"/>
          <w:kern w:val="0"/>
        </w:rPr>
        <w:t>また</w:t>
      </w:r>
      <w:r w:rsidRPr="0080267B">
        <w:rPr>
          <w:rFonts w:hint="eastAsia"/>
          <w:color w:val="C00000"/>
          <w:kern w:val="0"/>
        </w:rPr>
        <w:t>国際的な登録システムとしては</w:t>
      </w:r>
      <w:r w:rsidR="00B830FC">
        <w:rPr>
          <w:color w:val="C00000"/>
          <w:kern w:val="0"/>
        </w:rPr>
        <w:t>ClinicalTrials</w:t>
      </w:r>
      <w:r w:rsidRPr="0080267B">
        <w:rPr>
          <w:rFonts w:hint="eastAsia"/>
          <w:color w:val="C00000"/>
          <w:kern w:val="0"/>
        </w:rPr>
        <w:t>.gov（</w:t>
      </w:r>
      <w:r w:rsidR="00B830FC">
        <w:rPr>
          <w:rFonts w:hint="eastAsia"/>
          <w:color w:val="C00000"/>
          <w:kern w:val="0"/>
        </w:rPr>
        <w:t xml:space="preserve"> </w:t>
      </w:r>
      <w:hyperlink r:id="rId22" w:history="1">
        <w:r w:rsidR="00B830FC" w:rsidRPr="00120B48">
          <w:rPr>
            <w:rStyle w:val="ab"/>
            <w:rFonts w:hint="eastAsia"/>
            <w:kern w:val="0"/>
          </w:rPr>
          <w:t>http</w:t>
        </w:r>
        <w:r w:rsidR="00B830FC" w:rsidRPr="00120B48">
          <w:rPr>
            <w:rStyle w:val="ab"/>
            <w:kern w:val="0"/>
          </w:rPr>
          <w:t>s</w:t>
        </w:r>
        <w:r w:rsidR="00B830FC" w:rsidRPr="00120B48">
          <w:rPr>
            <w:rStyle w:val="ab"/>
            <w:rFonts w:hint="eastAsia"/>
            <w:kern w:val="0"/>
          </w:rPr>
          <w:t>://www.clinicaltrials.gov</w:t>
        </w:r>
      </w:hyperlink>
      <w:r w:rsidR="00B830FC">
        <w:rPr>
          <w:color w:val="C00000"/>
          <w:kern w:val="0"/>
        </w:rPr>
        <w:t xml:space="preserve"> </w:t>
      </w:r>
      <w:r w:rsidRPr="0080267B">
        <w:rPr>
          <w:rFonts w:hint="eastAsia"/>
          <w:color w:val="C00000"/>
          <w:kern w:val="0"/>
        </w:rPr>
        <w:t>）がある。</w:t>
      </w:r>
    </w:p>
    <w:p w14:paraId="0613947E" w14:textId="77777777" w:rsidR="00672D46" w:rsidRPr="0080267B" w:rsidRDefault="00672D46" w:rsidP="00845806">
      <w:pPr>
        <w:ind w:firstLine="224"/>
        <w:rPr>
          <w:rFonts w:cs="MS-Mincho"/>
          <w:color w:val="C00000"/>
          <w:kern w:val="0"/>
        </w:rPr>
      </w:pPr>
      <w:r w:rsidRPr="0080267B">
        <w:rPr>
          <w:rFonts w:cs="MS-Mincho" w:hint="eastAsia"/>
          <w:color w:val="C00000"/>
          <w:kern w:val="0"/>
        </w:rPr>
        <w:t>臨床</w:t>
      </w:r>
      <w:r w:rsidR="00A801D5" w:rsidRPr="00010DD4">
        <w:rPr>
          <w:rFonts w:hAnsi="ＭＳ Ｐゴシック" w:hint="eastAsia"/>
          <w:color w:val="C00000"/>
          <w:kern w:val="0"/>
          <w:szCs w:val="21"/>
        </w:rPr>
        <w:t>研究</w:t>
      </w:r>
      <w:r w:rsidRPr="0080267B">
        <w:rPr>
          <w:rFonts w:cs="MS-Mincho" w:hint="eastAsia"/>
          <w:color w:val="C00000"/>
          <w:kern w:val="0"/>
        </w:rPr>
        <w:t>登録を行った際にはその旨を記載する。</w:t>
      </w:r>
    </w:p>
    <w:p w14:paraId="38344A6A" w14:textId="739F1685" w:rsidR="0023036A" w:rsidRPr="0080267B" w:rsidRDefault="00D51588" w:rsidP="00845806">
      <w:pPr>
        <w:ind w:firstLine="224"/>
        <w:rPr>
          <w:rFonts w:cs="MS-Mincho"/>
          <w:color w:val="C00000"/>
          <w:kern w:val="0"/>
        </w:rPr>
      </w:pPr>
      <w:r>
        <w:rPr>
          <w:rFonts w:cs="MS-Mincho" w:hint="eastAsia"/>
          <w:color w:val="C00000"/>
          <w:kern w:val="0"/>
        </w:rPr>
        <w:t>「</w:t>
      </w:r>
      <w:r w:rsidR="0023036A" w:rsidRPr="0080267B">
        <w:rPr>
          <w:rFonts w:cs="MS-Mincho" w:hint="eastAsia"/>
          <w:color w:val="C00000"/>
          <w:kern w:val="0"/>
        </w:rPr>
        <w:t>世界医師会ヘルシンキ宣言</w:t>
      </w:r>
      <w:r w:rsidR="00C24E5F" w:rsidRPr="0080267B">
        <w:rPr>
          <w:rFonts w:cs="MS-Mincho" w:hint="eastAsia"/>
          <w:color w:val="C00000"/>
          <w:kern w:val="0"/>
        </w:rPr>
        <w:t>（フォルタレザ改訂）</w:t>
      </w:r>
      <w:r>
        <w:rPr>
          <w:rFonts w:cs="MS-Mincho" w:hint="eastAsia"/>
          <w:color w:val="C00000"/>
          <w:kern w:val="0"/>
        </w:rPr>
        <w:t>」</w:t>
      </w:r>
      <w:r w:rsidR="0023036A" w:rsidRPr="0080267B">
        <w:rPr>
          <w:rFonts w:cs="MS-Mincho" w:hint="eastAsia"/>
          <w:color w:val="C00000"/>
          <w:kern w:val="0"/>
        </w:rPr>
        <w:t>でも</w:t>
      </w:r>
      <w:r>
        <w:rPr>
          <w:rFonts w:cs="MS-Mincho" w:hint="eastAsia"/>
          <w:color w:val="C00000"/>
          <w:kern w:val="0"/>
        </w:rPr>
        <w:t>、「</w:t>
      </w:r>
      <w:r w:rsidR="00C24E5F" w:rsidRPr="0080267B">
        <w:rPr>
          <w:rFonts w:cs="MS-Mincho" w:hint="eastAsia"/>
          <w:color w:val="C00000"/>
          <w:kern w:val="0"/>
        </w:rPr>
        <w:t>研究登録と結果の刊行および普及　第36項</w:t>
      </w:r>
      <w:r>
        <w:rPr>
          <w:rFonts w:cs="MS-Mincho" w:hint="eastAsia"/>
          <w:color w:val="C00000"/>
          <w:kern w:val="0"/>
        </w:rPr>
        <w:t>」において、</w:t>
      </w:r>
      <w:r w:rsidR="0023036A" w:rsidRPr="0080267B">
        <w:rPr>
          <w:rFonts w:cs="MS-Mincho" w:hint="eastAsia"/>
          <w:color w:val="C00000"/>
          <w:kern w:val="0"/>
        </w:rPr>
        <w:t>「</w:t>
      </w:r>
      <w:r w:rsidR="00C24E5F" w:rsidRPr="0080267B">
        <w:rPr>
          <w:rFonts w:cs="MS-Mincho" w:hint="eastAsia"/>
          <w:color w:val="C00000"/>
          <w:kern w:val="0"/>
        </w:rPr>
        <w:t>否定的結果および結論に達しない結果も肯定的結果と同様に、刊行または他の方法で公表されなければならない。</w:t>
      </w:r>
      <w:r w:rsidR="0023036A" w:rsidRPr="0080267B">
        <w:rPr>
          <w:rFonts w:cs="MS-Mincho" w:hint="eastAsia"/>
          <w:color w:val="C00000"/>
          <w:kern w:val="0"/>
        </w:rPr>
        <w:t>」とされており、結果が</w:t>
      </w:r>
      <w:r w:rsidR="00383895">
        <w:rPr>
          <w:rFonts w:cs="MS-Mincho" w:hint="eastAsia"/>
          <w:color w:val="C00000"/>
          <w:kern w:val="0"/>
        </w:rPr>
        <w:t>どう</w:t>
      </w:r>
      <w:r w:rsidR="0023036A" w:rsidRPr="0080267B">
        <w:rPr>
          <w:rFonts w:cs="MS-Mincho" w:hint="eastAsia"/>
          <w:color w:val="C00000"/>
          <w:kern w:val="0"/>
        </w:rPr>
        <w:t>であれ、</w:t>
      </w:r>
      <w:r w:rsidR="00F32A21" w:rsidRPr="0080267B">
        <w:rPr>
          <w:rFonts w:cs="MS-Mincho" w:hint="eastAsia"/>
          <w:color w:val="C00000"/>
          <w:kern w:val="0"/>
        </w:rPr>
        <w:t>研究対象者</w:t>
      </w:r>
      <w:r w:rsidR="0023036A" w:rsidRPr="0080267B">
        <w:rPr>
          <w:rFonts w:cs="MS-Mincho" w:hint="eastAsia"/>
          <w:color w:val="C00000"/>
          <w:kern w:val="0"/>
        </w:rPr>
        <w:t>の協力を無駄にすることのないように、投稿論文等でデータを公表することが原則である。</w:t>
      </w:r>
    </w:p>
    <w:p w14:paraId="49179787" w14:textId="77777777" w:rsidR="0023036A" w:rsidRDefault="0023036A" w:rsidP="00845806">
      <w:pPr>
        <w:ind w:firstLine="224"/>
        <w:rPr>
          <w:rFonts w:cs="MS-Mincho"/>
          <w:color w:val="C00000"/>
          <w:kern w:val="0"/>
        </w:rPr>
      </w:pPr>
      <w:r w:rsidRPr="0080267B">
        <w:rPr>
          <w:rFonts w:cs="MS-Mincho" w:hint="eastAsia"/>
          <w:color w:val="C00000"/>
          <w:kern w:val="0"/>
        </w:rPr>
        <w:t>ランダム化並行群間試験の結果を投稿する際には、「CO</w:t>
      </w:r>
      <w:r w:rsidRPr="006228DE">
        <w:rPr>
          <w:rFonts w:cs="MS-Mincho" w:hint="eastAsia"/>
          <w:color w:val="C00000"/>
          <w:kern w:val="0"/>
        </w:rPr>
        <w:t>NSORT声明」(http://www.consort-statement.org/)を参照すること。</w:t>
      </w:r>
    </w:p>
    <w:p w14:paraId="291CF9C6" w14:textId="77777777" w:rsidR="00940206" w:rsidRPr="00010DD4" w:rsidRDefault="00940206" w:rsidP="00845806">
      <w:pPr>
        <w:ind w:firstLine="224"/>
        <w:rPr>
          <w:rFonts w:cs="MS-Mincho"/>
          <w:color w:val="3333FF"/>
          <w:kern w:val="0"/>
        </w:rPr>
      </w:pPr>
      <w:r w:rsidRPr="00010DD4">
        <w:rPr>
          <w:rFonts w:cs="MS-Mincho" w:hint="eastAsia"/>
          <w:color w:val="3333FF"/>
          <w:kern w:val="0"/>
        </w:rPr>
        <w:t>（例</w:t>
      </w:r>
      <w:r w:rsidR="009B4785" w:rsidRPr="00010DD4">
        <w:rPr>
          <w:rFonts w:cs="MS-Mincho" w:hint="eastAsia"/>
          <w:color w:val="3333FF"/>
          <w:kern w:val="0"/>
        </w:rPr>
        <w:t>1</w:t>
      </w:r>
      <w:r w:rsidRPr="00010DD4">
        <w:rPr>
          <w:rFonts w:cs="MS-Mincho" w:hint="eastAsia"/>
          <w:color w:val="3333FF"/>
          <w:kern w:val="0"/>
        </w:rPr>
        <w:t>）本研究は研究開始前に</w:t>
      </w:r>
      <w:r w:rsidRPr="00B551A7">
        <w:rPr>
          <w:rFonts w:cs="MS-Mincho" w:hint="eastAsia"/>
          <w:color w:val="3333FF"/>
          <w:kern w:val="0"/>
        </w:rPr>
        <w:t>、</w:t>
      </w:r>
      <w:r w:rsidR="00D53B45" w:rsidRPr="00B551A7">
        <w:rPr>
          <w:rFonts w:cs="MS-Mincho" w:hint="eastAsia"/>
          <w:color w:val="3333FF"/>
          <w:kern w:val="0"/>
        </w:rPr>
        <w:t>jRCT</w:t>
      </w:r>
      <w:r w:rsidRPr="00B551A7">
        <w:rPr>
          <w:rFonts w:cs="MS-Mincho" w:hint="eastAsia"/>
          <w:color w:val="3333FF"/>
          <w:kern w:val="0"/>
        </w:rPr>
        <w:t>に</w:t>
      </w:r>
      <w:r w:rsidRPr="00010DD4">
        <w:rPr>
          <w:rFonts w:cs="MS-Mincho" w:hint="eastAsia"/>
          <w:color w:val="3333FF"/>
          <w:kern w:val="0"/>
        </w:rPr>
        <w:t>登録を行う。</w:t>
      </w:r>
    </w:p>
    <w:p w14:paraId="57A6F1B4" w14:textId="7B6CA045" w:rsidR="00940206" w:rsidRPr="00010DD4" w:rsidRDefault="00940206" w:rsidP="00845806">
      <w:pPr>
        <w:ind w:firstLine="224"/>
        <w:rPr>
          <w:rFonts w:cs="MS-Mincho"/>
          <w:color w:val="3333FF"/>
          <w:kern w:val="0"/>
        </w:rPr>
      </w:pPr>
      <w:r w:rsidRPr="00010DD4">
        <w:rPr>
          <w:rFonts w:cs="MS-Mincho" w:hint="eastAsia"/>
          <w:color w:val="3333FF"/>
          <w:kern w:val="0"/>
        </w:rPr>
        <w:t>本研究の成果は、</w:t>
      </w:r>
      <w:r w:rsidR="000075D7" w:rsidRPr="00010DD4">
        <w:rPr>
          <w:rFonts w:cs="MS-Mincho" w:hint="eastAsia"/>
          <w:color w:val="3333FF"/>
          <w:kern w:val="0"/>
        </w:rPr>
        <w:t>研究グループ</w:t>
      </w:r>
      <w:r w:rsidRPr="00010DD4">
        <w:rPr>
          <w:rFonts w:cs="MS-Mincho" w:hint="eastAsia"/>
          <w:color w:val="3333FF"/>
          <w:kern w:val="0"/>
        </w:rPr>
        <w:t>に帰属するものとする。</w:t>
      </w:r>
      <w:r w:rsidR="009A77AE" w:rsidRPr="00010DD4">
        <w:rPr>
          <w:rFonts w:cs="MS-Mincho" w:hint="eastAsia"/>
          <w:color w:val="3333FF"/>
          <w:kern w:val="0"/>
        </w:rPr>
        <w:t>研究</w:t>
      </w:r>
      <w:r w:rsidRPr="00010DD4">
        <w:rPr>
          <w:rFonts w:cs="MS-Mincho" w:hint="eastAsia"/>
          <w:color w:val="3333FF"/>
          <w:kern w:val="0"/>
        </w:rPr>
        <w:t>責任</w:t>
      </w:r>
      <w:r w:rsidR="009A77AE" w:rsidRPr="00010DD4">
        <w:rPr>
          <w:rFonts w:cs="MS-Mincho" w:hint="eastAsia"/>
          <w:color w:val="3333FF"/>
          <w:kern w:val="0"/>
        </w:rPr>
        <w:t>者</w:t>
      </w:r>
      <w:r w:rsidRPr="00010DD4">
        <w:rPr>
          <w:rFonts w:cs="MS-Mincho" w:hint="eastAsia"/>
          <w:color w:val="3333FF"/>
          <w:kern w:val="0"/>
        </w:rPr>
        <w:t>（研究</w:t>
      </w:r>
      <w:r w:rsidR="009A77AE" w:rsidRPr="00010DD4">
        <w:rPr>
          <w:rFonts w:cs="MS-Mincho" w:hint="eastAsia"/>
          <w:color w:val="3333FF"/>
          <w:kern w:val="0"/>
        </w:rPr>
        <w:t>代表</w:t>
      </w:r>
      <w:r w:rsidRPr="00010DD4">
        <w:rPr>
          <w:rFonts w:cs="MS-Mincho" w:hint="eastAsia"/>
          <w:color w:val="3333FF"/>
          <w:kern w:val="0"/>
        </w:rPr>
        <w:t>者）</w:t>
      </w:r>
      <w:r w:rsidR="000B7C69">
        <w:rPr>
          <w:rFonts w:cs="MS-Mincho" w:hint="eastAsia"/>
          <w:color w:val="3333FF"/>
          <w:kern w:val="0"/>
        </w:rPr>
        <w:t>及び</w:t>
      </w:r>
      <w:r w:rsidRPr="00010DD4">
        <w:rPr>
          <w:rFonts w:cs="MS-Mincho" w:hint="eastAsia"/>
          <w:color w:val="3333FF"/>
          <w:kern w:val="0"/>
        </w:rPr>
        <w:t>統計解析責任者が協議して著者を選出し、学会または論文にて報告する。</w:t>
      </w:r>
    </w:p>
    <w:p w14:paraId="3A9358E3" w14:textId="77777777" w:rsidR="00DA20DD" w:rsidRPr="00010DD4" w:rsidRDefault="009B4785" w:rsidP="00845806">
      <w:pPr>
        <w:ind w:firstLine="224"/>
        <w:rPr>
          <w:rFonts w:cs="MS-Mincho"/>
          <w:color w:val="3333FF"/>
          <w:kern w:val="0"/>
        </w:rPr>
      </w:pPr>
      <w:r w:rsidRPr="00010DD4">
        <w:rPr>
          <w:rFonts w:cs="MS-Mincho"/>
          <w:color w:val="3333FF"/>
          <w:kern w:val="0"/>
        </w:rPr>
        <w:t>（例2）</w:t>
      </w:r>
      <w:r w:rsidR="00DA20DD" w:rsidRPr="00010DD4">
        <w:rPr>
          <w:rFonts w:cs="MS-Mincho"/>
          <w:color w:val="3333FF"/>
          <w:kern w:val="0"/>
        </w:rPr>
        <w:t>本研究の</w:t>
      </w:r>
      <w:r w:rsidR="007F36C2" w:rsidRPr="00010DD4">
        <w:rPr>
          <w:rFonts w:cs="MS-Mincho" w:hint="eastAsia"/>
          <w:color w:val="3333FF"/>
          <w:kern w:val="0"/>
        </w:rPr>
        <w:t>対象者</w:t>
      </w:r>
      <w:r w:rsidR="00DA20DD" w:rsidRPr="00010DD4">
        <w:rPr>
          <w:rFonts w:cs="MS-Mincho"/>
          <w:color w:val="3333FF"/>
          <w:kern w:val="0"/>
        </w:rPr>
        <w:t>に対し、</w:t>
      </w:r>
      <w:r w:rsidRPr="00010DD4">
        <w:rPr>
          <w:rFonts w:cs="MS-Mincho"/>
          <w:color w:val="3333FF"/>
          <w:kern w:val="0"/>
        </w:rPr>
        <w:t>本研究の結果の</w:t>
      </w:r>
      <w:r w:rsidR="00DA20DD" w:rsidRPr="00010DD4">
        <w:rPr>
          <w:rFonts w:cs="MS-Mincho"/>
          <w:color w:val="3333FF"/>
          <w:kern w:val="0"/>
        </w:rPr>
        <w:t>開示を</w:t>
      </w:r>
      <w:r w:rsidRPr="00010DD4">
        <w:rPr>
          <w:rFonts w:cs="MS-Mincho"/>
          <w:color w:val="3333FF"/>
          <w:kern w:val="0"/>
        </w:rPr>
        <w:t>希望された</w:t>
      </w:r>
      <w:r w:rsidR="00DA20DD" w:rsidRPr="00010DD4">
        <w:rPr>
          <w:rFonts w:cs="MS-Mincho"/>
          <w:color w:val="3333FF"/>
          <w:kern w:val="0"/>
        </w:rPr>
        <w:t>場合には、結果を報告する。対象は研究</w:t>
      </w:r>
      <w:r w:rsidR="007F36C2" w:rsidRPr="00010DD4">
        <w:rPr>
          <w:rFonts w:cs="MS-Mincho" w:hint="eastAsia"/>
          <w:color w:val="3333FF"/>
          <w:kern w:val="0"/>
        </w:rPr>
        <w:t>対象者</w:t>
      </w:r>
      <w:r w:rsidR="00DA20DD" w:rsidRPr="00010DD4">
        <w:rPr>
          <w:rFonts w:cs="MS-Mincho"/>
          <w:color w:val="3333FF"/>
          <w:kern w:val="0"/>
        </w:rPr>
        <w:t>本人で、発表した論文の要約を文書</w:t>
      </w:r>
      <w:r w:rsidRPr="00010DD4">
        <w:rPr>
          <w:rFonts w:cs="MS-Mincho"/>
          <w:color w:val="3333FF"/>
          <w:kern w:val="0"/>
        </w:rPr>
        <w:t>（あるいは口頭）</w:t>
      </w:r>
      <w:r w:rsidR="00DA20DD" w:rsidRPr="00010DD4">
        <w:rPr>
          <w:rFonts w:cs="MS-Mincho"/>
          <w:color w:val="3333FF"/>
          <w:kern w:val="0"/>
        </w:rPr>
        <w:t>にて</w:t>
      </w:r>
      <w:r w:rsidRPr="00010DD4">
        <w:rPr>
          <w:rFonts w:cs="MS-Mincho"/>
          <w:color w:val="3333FF"/>
          <w:kern w:val="0"/>
        </w:rPr>
        <w:t>説明する</w:t>
      </w:r>
      <w:r w:rsidR="00DA20DD" w:rsidRPr="00010DD4">
        <w:rPr>
          <w:rFonts w:cs="MS-Mincho"/>
          <w:color w:val="3333FF"/>
          <w:kern w:val="0"/>
        </w:rPr>
        <w:t>。</w:t>
      </w:r>
    </w:p>
    <w:p w14:paraId="41C5D5C8" w14:textId="77777777" w:rsidR="00672D46" w:rsidRPr="006228DE" w:rsidRDefault="00FF19D2" w:rsidP="00CC110E">
      <w:pPr>
        <w:pStyle w:val="1"/>
      </w:pPr>
      <w:bookmarkStart w:id="570" w:name="_Toc447102040"/>
      <w:bookmarkStart w:id="571" w:name="_Toc447107965"/>
      <w:bookmarkStart w:id="572" w:name="_Toc186201379"/>
      <w:r>
        <w:rPr>
          <w:rFonts w:hint="eastAsia"/>
        </w:rPr>
        <w:lastRenderedPageBreak/>
        <w:t xml:space="preserve">23. </w:t>
      </w:r>
      <w:r w:rsidR="00672D46" w:rsidRPr="006228DE">
        <w:rPr>
          <w:rFonts w:hint="eastAsia"/>
        </w:rPr>
        <w:t>研究組織</w:t>
      </w:r>
      <w:bookmarkEnd w:id="570"/>
      <w:bookmarkEnd w:id="571"/>
      <w:bookmarkEnd w:id="572"/>
    </w:p>
    <w:p w14:paraId="5DA720E9" w14:textId="114D80CA" w:rsidR="00672D46" w:rsidRPr="006228DE" w:rsidRDefault="00672D46" w:rsidP="00845806">
      <w:pPr>
        <w:ind w:firstLine="224"/>
        <w:rPr>
          <w:color w:val="C00000"/>
          <w:kern w:val="0"/>
        </w:rPr>
      </w:pPr>
      <w:r w:rsidRPr="006228DE">
        <w:rPr>
          <w:rFonts w:hint="eastAsia"/>
          <w:color w:val="C00000"/>
          <w:kern w:val="0"/>
        </w:rPr>
        <w:t>本章には、研究に関連する組織</w:t>
      </w:r>
      <w:r w:rsidR="000B7C69">
        <w:rPr>
          <w:rFonts w:hint="eastAsia"/>
          <w:color w:val="C00000"/>
          <w:kern w:val="0"/>
        </w:rPr>
        <w:t>及び</w:t>
      </w:r>
      <w:r w:rsidRPr="006228DE">
        <w:rPr>
          <w:rFonts w:hint="eastAsia"/>
          <w:color w:val="C00000"/>
          <w:kern w:val="0"/>
        </w:rPr>
        <w:t>個人（氏名・職名）を記載する。</w:t>
      </w:r>
    </w:p>
    <w:p w14:paraId="6FA680E1" w14:textId="3B26157B" w:rsidR="00672D46" w:rsidRPr="006228DE" w:rsidRDefault="009B4785" w:rsidP="00845806">
      <w:pPr>
        <w:ind w:firstLine="224"/>
        <w:rPr>
          <w:color w:val="C00000"/>
          <w:kern w:val="0"/>
        </w:rPr>
      </w:pPr>
      <w:r>
        <w:rPr>
          <w:rFonts w:hint="eastAsia"/>
          <w:color w:val="C00000"/>
          <w:kern w:val="0"/>
        </w:rPr>
        <w:t>少なくとも、「</w:t>
      </w:r>
      <w:r w:rsidR="00672D46" w:rsidRPr="006228DE">
        <w:rPr>
          <w:rFonts w:hint="eastAsia"/>
          <w:color w:val="C00000"/>
          <w:kern w:val="0"/>
        </w:rPr>
        <w:t>研究</w:t>
      </w:r>
      <w:r>
        <w:rPr>
          <w:rFonts w:hint="eastAsia"/>
          <w:color w:val="C00000"/>
          <w:kern w:val="0"/>
        </w:rPr>
        <w:t>代表者」</w:t>
      </w:r>
      <w:r w:rsidR="00672D46" w:rsidRPr="006228DE">
        <w:rPr>
          <w:rFonts w:hint="eastAsia"/>
          <w:color w:val="C00000"/>
          <w:kern w:val="0"/>
        </w:rPr>
        <w:t>、「</w:t>
      </w:r>
      <w:r w:rsidR="00B8174E" w:rsidRPr="006228DE">
        <w:rPr>
          <w:rFonts w:hint="eastAsia"/>
          <w:color w:val="C00000"/>
          <w:kern w:val="0"/>
        </w:rPr>
        <w:t>研究</w:t>
      </w:r>
      <w:r w:rsidR="00672D46" w:rsidRPr="006228DE">
        <w:rPr>
          <w:rFonts w:hint="eastAsia"/>
          <w:color w:val="C00000"/>
          <w:kern w:val="0"/>
        </w:rPr>
        <w:t>責任</w:t>
      </w:r>
      <w:r w:rsidR="009A77AE">
        <w:rPr>
          <w:rFonts w:hint="eastAsia"/>
          <w:color w:val="C00000"/>
          <w:kern w:val="0"/>
        </w:rPr>
        <w:t>者</w:t>
      </w:r>
      <w:r w:rsidR="00672D46" w:rsidRPr="006228DE">
        <w:rPr>
          <w:rFonts w:hint="eastAsia"/>
          <w:color w:val="C00000"/>
          <w:kern w:val="0"/>
        </w:rPr>
        <w:t>」、「統計解析責任者」、「データセンター</w:t>
      </w:r>
      <w:r w:rsidR="000B7C69">
        <w:rPr>
          <w:rFonts w:hint="eastAsia"/>
          <w:color w:val="C00000"/>
          <w:kern w:val="0"/>
        </w:rPr>
        <w:t>及び</w:t>
      </w:r>
      <w:r w:rsidR="00672D46" w:rsidRPr="006228DE">
        <w:rPr>
          <w:rFonts w:hint="eastAsia"/>
          <w:color w:val="C00000"/>
          <w:kern w:val="0"/>
        </w:rPr>
        <w:t>データマネジメント責任者」、「モニタリング責任者」、「</w:t>
      </w:r>
      <w:r w:rsidR="00A8390C">
        <w:rPr>
          <w:rFonts w:hint="eastAsia"/>
          <w:color w:val="C00000"/>
          <w:kern w:val="0"/>
        </w:rPr>
        <w:t>介入手段</w:t>
      </w:r>
      <w:r w:rsidR="00672D46" w:rsidRPr="006228DE">
        <w:rPr>
          <w:rFonts w:hint="eastAsia"/>
          <w:color w:val="C00000"/>
          <w:kern w:val="0"/>
        </w:rPr>
        <w:t>提供者」を含め、必要に応じて「割付責任者」、</w:t>
      </w:r>
      <w:r w:rsidR="00143607" w:rsidRPr="006228DE">
        <w:rPr>
          <w:rFonts w:hint="eastAsia"/>
          <w:color w:val="C00000"/>
          <w:kern w:val="0"/>
        </w:rPr>
        <w:t>「監査責任者」、</w:t>
      </w:r>
      <w:r w:rsidR="00143607">
        <w:rPr>
          <w:rFonts w:hint="eastAsia"/>
          <w:color w:val="C00000"/>
          <w:kern w:val="0"/>
        </w:rPr>
        <w:t>「効果安全性評価委員（データモニタリング委員）」、</w:t>
      </w:r>
      <w:r w:rsidR="00672D46" w:rsidRPr="006228DE">
        <w:rPr>
          <w:rFonts w:hint="eastAsia"/>
          <w:color w:val="C00000"/>
          <w:kern w:val="0"/>
        </w:rPr>
        <w:t>「各種委員会の委員」などを追加する。</w:t>
      </w:r>
    </w:p>
    <w:p w14:paraId="61AB29B4" w14:textId="538CEBBD" w:rsidR="00672D46" w:rsidRPr="006228DE" w:rsidRDefault="00672D46" w:rsidP="00845806">
      <w:pPr>
        <w:ind w:firstLine="224"/>
        <w:rPr>
          <w:color w:val="C00000"/>
          <w:kern w:val="0"/>
        </w:rPr>
      </w:pPr>
      <w:r w:rsidRPr="006228DE">
        <w:rPr>
          <w:rFonts w:hint="eastAsia"/>
          <w:color w:val="C00000"/>
          <w:kern w:val="0"/>
        </w:rPr>
        <w:t>実施医療機関については｢所在地</w:t>
      </w:r>
      <w:r w:rsidR="000B7C69">
        <w:rPr>
          <w:rFonts w:hint="eastAsia"/>
          <w:color w:val="C00000"/>
          <w:kern w:val="0"/>
        </w:rPr>
        <w:t>及び</w:t>
      </w:r>
      <w:r w:rsidRPr="006228DE">
        <w:rPr>
          <w:rFonts w:hint="eastAsia"/>
          <w:color w:val="C00000"/>
          <w:kern w:val="0"/>
        </w:rPr>
        <w:t>電話番号」、モニタリング責任者</w:t>
      </w:r>
      <w:r w:rsidR="000B7C69">
        <w:rPr>
          <w:rFonts w:hint="eastAsia"/>
          <w:color w:val="C00000"/>
          <w:kern w:val="0"/>
        </w:rPr>
        <w:t>及び</w:t>
      </w:r>
      <w:r w:rsidRPr="006228DE">
        <w:rPr>
          <w:rFonts w:hint="eastAsia"/>
          <w:color w:val="C00000"/>
          <w:kern w:val="0"/>
        </w:rPr>
        <w:t>監査責任者については「電話番号」を記載する。</w:t>
      </w:r>
    </w:p>
    <w:p w14:paraId="7E6BC2DE" w14:textId="2A9758FE" w:rsidR="00672D46" w:rsidRPr="006228DE" w:rsidRDefault="00672D46" w:rsidP="00845806">
      <w:pPr>
        <w:ind w:firstLine="224"/>
        <w:rPr>
          <w:color w:val="C00000"/>
          <w:kern w:val="0"/>
        </w:rPr>
      </w:pPr>
      <w:r w:rsidRPr="006228DE">
        <w:rPr>
          <w:rFonts w:hint="eastAsia"/>
          <w:color w:val="C00000"/>
          <w:kern w:val="0"/>
        </w:rPr>
        <w:t>必要に応じて、</w:t>
      </w:r>
      <w:r w:rsidR="00B8174E" w:rsidRPr="006228DE">
        <w:rPr>
          <w:rFonts w:hint="eastAsia"/>
          <w:color w:val="C00000"/>
          <w:kern w:val="0"/>
        </w:rPr>
        <w:t>研究</w:t>
      </w:r>
      <w:r w:rsidRPr="006228DE">
        <w:rPr>
          <w:rFonts w:hint="eastAsia"/>
          <w:color w:val="C00000"/>
          <w:kern w:val="0"/>
        </w:rPr>
        <w:t>に関連する臨床検査施設</w:t>
      </w:r>
      <w:r w:rsidR="000B7C69">
        <w:rPr>
          <w:rFonts w:hint="eastAsia"/>
          <w:color w:val="C00000"/>
          <w:kern w:val="0"/>
        </w:rPr>
        <w:t>及び</w:t>
      </w:r>
      <w:r w:rsidRPr="006228DE">
        <w:rPr>
          <w:rFonts w:hint="eastAsia"/>
          <w:color w:val="C00000"/>
          <w:kern w:val="0"/>
        </w:rPr>
        <w:t>その他の医学的</w:t>
      </w:r>
      <w:r w:rsidR="000B7C69">
        <w:rPr>
          <w:rFonts w:hint="eastAsia"/>
          <w:color w:val="C00000"/>
          <w:kern w:val="0"/>
        </w:rPr>
        <w:t>及び</w:t>
      </w:r>
      <w:r w:rsidRPr="006228DE">
        <w:rPr>
          <w:rFonts w:hint="eastAsia"/>
          <w:color w:val="C00000"/>
          <w:kern w:val="0"/>
        </w:rPr>
        <w:t>技術的部門・機関の名称</w:t>
      </w:r>
      <w:r w:rsidR="000B7C69">
        <w:rPr>
          <w:rFonts w:hint="eastAsia"/>
          <w:color w:val="C00000"/>
          <w:kern w:val="0"/>
        </w:rPr>
        <w:t>及び</w:t>
      </w:r>
      <w:r w:rsidRPr="006228DE">
        <w:rPr>
          <w:rFonts w:hint="eastAsia"/>
          <w:color w:val="C00000"/>
          <w:kern w:val="0"/>
        </w:rPr>
        <w:t>所在地を記載する。</w:t>
      </w:r>
    </w:p>
    <w:p w14:paraId="071FAEBF" w14:textId="5BC875DE" w:rsidR="00672D46" w:rsidRPr="006228DE" w:rsidRDefault="00672D46" w:rsidP="00845806">
      <w:pPr>
        <w:ind w:firstLine="224"/>
        <w:rPr>
          <w:color w:val="C00000"/>
          <w:kern w:val="0"/>
        </w:rPr>
      </w:pPr>
      <w:r w:rsidRPr="006228DE">
        <w:rPr>
          <w:rFonts w:hint="eastAsia"/>
          <w:color w:val="C00000"/>
          <w:kern w:val="0"/>
        </w:rPr>
        <w:t>開発業務受託機関に業務を委託する場合には、開発業務受託機関の名称</w:t>
      </w:r>
      <w:r w:rsidR="00425465">
        <w:rPr>
          <w:rFonts w:hint="eastAsia"/>
          <w:color w:val="C00000"/>
          <w:kern w:val="0"/>
        </w:rPr>
        <w:t>、</w:t>
      </w:r>
      <w:r w:rsidRPr="006228DE">
        <w:rPr>
          <w:rFonts w:hint="eastAsia"/>
          <w:color w:val="C00000"/>
          <w:kern w:val="0"/>
        </w:rPr>
        <w:t>所在地</w:t>
      </w:r>
      <w:r w:rsidR="00425465">
        <w:rPr>
          <w:rFonts w:hint="eastAsia"/>
          <w:color w:val="C00000"/>
          <w:kern w:val="0"/>
        </w:rPr>
        <w:t>、</w:t>
      </w:r>
      <w:r w:rsidRPr="006228DE">
        <w:rPr>
          <w:rFonts w:hint="eastAsia"/>
          <w:color w:val="C00000"/>
          <w:kern w:val="0"/>
        </w:rPr>
        <w:t>委託する業務の内容</w:t>
      </w:r>
      <w:r w:rsidR="00425465">
        <w:rPr>
          <w:rFonts w:hint="eastAsia"/>
          <w:color w:val="C00000"/>
          <w:kern w:val="0"/>
        </w:rPr>
        <w:t>及び委託先の監督方法</w:t>
      </w:r>
      <w:r w:rsidRPr="006228DE">
        <w:rPr>
          <w:rFonts w:hint="eastAsia"/>
          <w:color w:val="C00000"/>
          <w:kern w:val="0"/>
        </w:rPr>
        <w:t>を記載する。</w:t>
      </w:r>
    </w:p>
    <w:p w14:paraId="657F7EAC" w14:textId="77777777" w:rsidR="00D111D0" w:rsidRPr="006228DE" w:rsidRDefault="00D111D0" w:rsidP="00845806">
      <w:pPr>
        <w:ind w:firstLine="224"/>
        <w:rPr>
          <w:color w:val="C00000"/>
          <w:kern w:val="0"/>
        </w:rPr>
      </w:pPr>
    </w:p>
    <w:p w14:paraId="672B698B" w14:textId="345EA8A1" w:rsidR="00723F2E" w:rsidRPr="006228DE" w:rsidRDefault="00A7088E" w:rsidP="00845806">
      <w:pPr>
        <w:ind w:firstLine="255"/>
        <w:rPr>
          <w:b/>
          <w:color w:val="3333FF"/>
          <w:kern w:val="0"/>
          <w:sz w:val="24"/>
          <w:szCs w:val="24"/>
        </w:rPr>
      </w:pPr>
      <w:r w:rsidRPr="006228DE">
        <w:rPr>
          <w:rFonts w:hint="eastAsia"/>
          <w:b/>
          <w:color w:val="3333FF"/>
          <w:kern w:val="0"/>
          <w:sz w:val="24"/>
          <w:szCs w:val="24"/>
        </w:rPr>
        <w:t>（例</w:t>
      </w:r>
      <w:r w:rsidR="004D764D" w:rsidRPr="006228DE">
        <w:rPr>
          <w:rFonts w:hint="eastAsia"/>
          <w:b/>
          <w:color w:val="3333FF"/>
          <w:kern w:val="0"/>
          <w:sz w:val="24"/>
          <w:szCs w:val="24"/>
        </w:rPr>
        <w:t>１：</w:t>
      </w:r>
      <w:r w:rsidRPr="006228DE">
        <w:rPr>
          <w:rFonts w:hint="eastAsia"/>
          <w:b/>
          <w:color w:val="3333FF"/>
          <w:kern w:val="0"/>
          <w:sz w:val="24"/>
          <w:szCs w:val="24"/>
        </w:rPr>
        <w:t>多</w:t>
      </w:r>
      <w:r w:rsidR="0001137C">
        <w:rPr>
          <w:rFonts w:hint="eastAsia"/>
          <w:b/>
          <w:color w:val="3333FF"/>
          <w:kern w:val="0"/>
          <w:sz w:val="24"/>
          <w:szCs w:val="24"/>
        </w:rPr>
        <w:t>機関</w:t>
      </w:r>
      <w:r w:rsidRPr="006228DE">
        <w:rPr>
          <w:rFonts w:hint="eastAsia"/>
          <w:b/>
          <w:color w:val="3333FF"/>
          <w:kern w:val="0"/>
          <w:sz w:val="24"/>
          <w:szCs w:val="24"/>
        </w:rPr>
        <w:t>共同</w:t>
      </w:r>
      <w:r w:rsidR="00A801D5" w:rsidRPr="0010584A">
        <w:rPr>
          <w:rFonts w:hAnsi="ＭＳ Ｐゴシック" w:hint="eastAsia"/>
          <w:b/>
          <w:bCs/>
          <w:color w:val="0000FF"/>
          <w:kern w:val="0"/>
          <w:sz w:val="24"/>
          <w:szCs w:val="24"/>
        </w:rPr>
        <w:t>研究</w:t>
      </w:r>
      <w:r w:rsidRPr="006228DE">
        <w:rPr>
          <w:rFonts w:hint="eastAsia"/>
          <w:b/>
          <w:color w:val="3333FF"/>
          <w:kern w:val="0"/>
          <w:sz w:val="24"/>
          <w:szCs w:val="24"/>
        </w:rPr>
        <w:t>の場合</w:t>
      </w:r>
      <w:r w:rsidR="004D764D" w:rsidRPr="006228DE">
        <w:rPr>
          <w:rFonts w:hint="eastAsia"/>
          <w:b/>
          <w:color w:val="3333FF"/>
          <w:kern w:val="0"/>
          <w:sz w:val="24"/>
          <w:szCs w:val="24"/>
        </w:rPr>
        <w:t>）</w:t>
      </w:r>
    </w:p>
    <w:p w14:paraId="077CEA44" w14:textId="77777777" w:rsidR="00F21C02" w:rsidRPr="006228DE" w:rsidRDefault="00FF19D2" w:rsidP="00A8390C">
      <w:pPr>
        <w:pStyle w:val="2"/>
      </w:pPr>
      <w:bookmarkStart w:id="573" w:name="_Toc447102042"/>
      <w:bookmarkStart w:id="574" w:name="_Toc447107967"/>
      <w:bookmarkStart w:id="575" w:name="_Toc186201380"/>
      <w:r>
        <w:rPr>
          <w:rFonts w:hint="eastAsia"/>
        </w:rPr>
        <w:t>23.</w:t>
      </w:r>
      <w:r w:rsidR="000B27B1">
        <w:rPr>
          <w:rFonts w:hint="eastAsia"/>
        </w:rPr>
        <w:t>1</w:t>
      </w:r>
      <w:r>
        <w:rPr>
          <w:rFonts w:hint="eastAsia"/>
        </w:rPr>
        <w:t xml:space="preserve">. </w:t>
      </w:r>
      <w:r w:rsidR="006A6E11" w:rsidRPr="006228DE">
        <w:rPr>
          <w:rFonts w:hint="eastAsia"/>
        </w:rPr>
        <w:t>研究</w:t>
      </w:r>
      <w:r w:rsidR="000075D7">
        <w:rPr>
          <w:rFonts w:hint="eastAsia"/>
        </w:rPr>
        <w:t>代表</w:t>
      </w:r>
      <w:r w:rsidR="006A6E11" w:rsidRPr="006228DE">
        <w:rPr>
          <w:rFonts w:hint="eastAsia"/>
        </w:rPr>
        <w:t>者</w:t>
      </w:r>
      <w:bookmarkEnd w:id="573"/>
      <w:bookmarkEnd w:id="574"/>
      <w:bookmarkEnd w:id="575"/>
    </w:p>
    <w:p w14:paraId="5E33F457" w14:textId="77777777" w:rsidR="006A6E11" w:rsidRPr="006228DE" w:rsidRDefault="00ED51D4" w:rsidP="00845806">
      <w:pPr>
        <w:ind w:firstLine="224"/>
        <w:rPr>
          <w:color w:val="3333FF"/>
          <w:kern w:val="0"/>
        </w:rPr>
      </w:pPr>
      <w:r>
        <w:rPr>
          <w:rFonts w:hint="eastAsia"/>
          <w:color w:val="3333FF"/>
          <w:kern w:val="0"/>
        </w:rPr>
        <w:t>〇〇</w:t>
      </w:r>
      <w:r w:rsidR="003116FA">
        <w:rPr>
          <w:rFonts w:hint="eastAsia"/>
          <w:color w:val="3333FF"/>
          <w:kern w:val="0"/>
        </w:rPr>
        <w:t>大学</w:t>
      </w:r>
      <w:r w:rsidR="006A6E11" w:rsidRPr="006228DE">
        <w:rPr>
          <w:rFonts w:hint="eastAsia"/>
          <w:color w:val="3333FF"/>
          <w:kern w:val="0"/>
        </w:rPr>
        <w:t xml:space="preserve">附属病院　</w:t>
      </w:r>
      <w:r w:rsidR="001A6C9A">
        <w:rPr>
          <w:rFonts w:hint="eastAsia"/>
          <w:color w:val="3333FF"/>
          <w:kern w:val="0"/>
        </w:rPr>
        <w:t>●●</w:t>
      </w:r>
      <w:r w:rsidR="006A6E11" w:rsidRPr="006228DE">
        <w:rPr>
          <w:rFonts w:hint="eastAsia"/>
          <w:color w:val="3333FF"/>
          <w:kern w:val="0"/>
        </w:rPr>
        <w:t xml:space="preserve">科　</w:t>
      </w:r>
      <w:r w:rsidR="00B87E23" w:rsidRPr="006228DE">
        <w:rPr>
          <w:rFonts w:hint="eastAsia"/>
          <w:color w:val="3333FF"/>
          <w:kern w:val="0"/>
        </w:rPr>
        <w:t xml:space="preserve">教授　</w:t>
      </w:r>
      <w:r w:rsidR="001A6C9A">
        <w:rPr>
          <w:rFonts w:hint="eastAsia"/>
          <w:color w:val="3333FF"/>
          <w:kern w:val="0"/>
        </w:rPr>
        <w:t>●●●●</w:t>
      </w:r>
    </w:p>
    <w:p w14:paraId="0A318BF2" w14:textId="77777777" w:rsidR="000B27B1" w:rsidRPr="00010DD4" w:rsidRDefault="000B27B1" w:rsidP="000B27B1">
      <w:pPr>
        <w:ind w:firstLine="224"/>
        <w:rPr>
          <w:kern w:val="0"/>
        </w:rPr>
      </w:pPr>
      <w:bookmarkStart w:id="576" w:name="_Toc447102043"/>
      <w:bookmarkStart w:id="577" w:name="_Toc447107968"/>
      <w:r w:rsidRPr="00010DD4">
        <w:rPr>
          <w:rFonts w:hint="eastAsia"/>
          <w:kern w:val="0"/>
        </w:rPr>
        <w:t>住所</w:t>
      </w:r>
      <w:r w:rsidR="0080267B" w:rsidRPr="00010DD4">
        <w:rPr>
          <w:rFonts w:hint="eastAsia"/>
          <w:kern w:val="0"/>
        </w:rPr>
        <w:t>：</w:t>
      </w:r>
      <w:r w:rsidRPr="00010DD4">
        <w:rPr>
          <w:rFonts w:hint="eastAsia"/>
          <w:kern w:val="0"/>
        </w:rPr>
        <w:t xml:space="preserve">〒　　</w:t>
      </w:r>
    </w:p>
    <w:p w14:paraId="29D26A54" w14:textId="77777777" w:rsidR="000B27B1" w:rsidRPr="006228DE" w:rsidRDefault="000B27B1" w:rsidP="000B27B1">
      <w:pPr>
        <w:ind w:firstLine="224"/>
        <w:rPr>
          <w:color w:val="3333FF"/>
          <w:kern w:val="0"/>
        </w:rPr>
      </w:pPr>
      <w:r w:rsidRPr="00010DD4">
        <w:rPr>
          <w:rFonts w:hint="eastAsia"/>
          <w:kern w:val="0"/>
        </w:rPr>
        <w:t>電話</w:t>
      </w:r>
      <w:r w:rsidRPr="006228DE">
        <w:rPr>
          <w:rFonts w:hint="eastAsia"/>
          <w:color w:val="3333FF"/>
          <w:kern w:val="0"/>
        </w:rPr>
        <w:t xml:space="preserve">：XXX -XXX-XXXX （内線XXXX） </w:t>
      </w:r>
    </w:p>
    <w:bookmarkEnd w:id="576"/>
    <w:bookmarkEnd w:id="577"/>
    <w:p w14:paraId="0845E0D3" w14:textId="77777777" w:rsidR="000B27B1" w:rsidRPr="00010DD4" w:rsidRDefault="000B27B1" w:rsidP="00010DD4">
      <w:pPr>
        <w:ind w:firstLine="224"/>
        <w:rPr>
          <w:lang w:val="x-none"/>
        </w:rPr>
      </w:pPr>
    </w:p>
    <w:p w14:paraId="7BCEBCFD" w14:textId="77777777" w:rsidR="00F21C02" w:rsidRDefault="00FF19D2" w:rsidP="00A8390C">
      <w:pPr>
        <w:pStyle w:val="2"/>
      </w:pPr>
      <w:bookmarkStart w:id="578" w:name="_Toc447102044"/>
      <w:bookmarkStart w:id="579" w:name="_Toc447107969"/>
      <w:bookmarkStart w:id="580" w:name="_Toc186201381"/>
      <w:r>
        <w:rPr>
          <w:rFonts w:hint="eastAsia"/>
        </w:rPr>
        <w:t>23.</w:t>
      </w:r>
      <w:r w:rsidR="000B27B1">
        <w:rPr>
          <w:rFonts w:hint="eastAsia"/>
        </w:rPr>
        <w:t>2</w:t>
      </w:r>
      <w:r>
        <w:rPr>
          <w:rFonts w:hint="eastAsia"/>
        </w:rPr>
        <w:t>.</w:t>
      </w:r>
      <w:r w:rsidR="00B87E23" w:rsidRPr="006228DE">
        <w:rPr>
          <w:rFonts w:hint="eastAsia"/>
        </w:rPr>
        <w:t>研究事務局</w:t>
      </w:r>
      <w:bookmarkEnd w:id="578"/>
      <w:bookmarkEnd w:id="579"/>
      <w:bookmarkEnd w:id="580"/>
    </w:p>
    <w:p w14:paraId="45353AE8" w14:textId="77777777" w:rsidR="008B2A85" w:rsidRPr="00010DD4" w:rsidRDefault="008B2A85" w:rsidP="00010DD4">
      <w:pPr>
        <w:ind w:firstLine="224"/>
        <w:rPr>
          <w:color w:val="3333FF"/>
          <w:lang w:val="x-none"/>
        </w:rPr>
      </w:pPr>
      <w:r w:rsidRPr="00010DD4">
        <w:rPr>
          <w:rFonts w:hint="eastAsia"/>
          <w:color w:val="3333FF"/>
          <w:kern w:val="0"/>
        </w:rPr>
        <w:t xml:space="preserve">〇〇大学附属病院　〇〇センター　担当　●●●●　</w:t>
      </w:r>
    </w:p>
    <w:p w14:paraId="2621C002" w14:textId="77777777" w:rsidR="00B87E23" w:rsidRPr="006228DE" w:rsidRDefault="008B2A85" w:rsidP="00845806">
      <w:pPr>
        <w:ind w:firstLine="224"/>
        <w:rPr>
          <w:color w:val="3333FF"/>
          <w:kern w:val="0"/>
        </w:rPr>
      </w:pPr>
      <w:r w:rsidRPr="00010DD4">
        <w:rPr>
          <w:rFonts w:hint="eastAsia"/>
          <w:kern w:val="0"/>
        </w:rPr>
        <w:t>住所</w:t>
      </w:r>
      <w:r w:rsidR="0080267B" w:rsidRPr="00010DD4">
        <w:rPr>
          <w:rFonts w:hint="eastAsia"/>
          <w:kern w:val="0"/>
        </w:rPr>
        <w:t>：</w:t>
      </w:r>
      <w:r w:rsidR="00B87E23" w:rsidRPr="006228DE">
        <w:rPr>
          <w:rFonts w:hint="eastAsia"/>
          <w:color w:val="3333FF"/>
          <w:kern w:val="0"/>
        </w:rPr>
        <w:t xml:space="preserve">〒　</w:t>
      </w:r>
      <w:r w:rsidR="0097381D" w:rsidRPr="006228DE">
        <w:rPr>
          <w:rFonts w:hint="eastAsia"/>
          <w:color w:val="3333FF"/>
          <w:kern w:val="0"/>
        </w:rPr>
        <w:t xml:space="preserve">　</w:t>
      </w:r>
    </w:p>
    <w:p w14:paraId="77CFCB83" w14:textId="77777777" w:rsidR="00B87E23" w:rsidRPr="006228DE" w:rsidRDefault="00B87E23" w:rsidP="00845806">
      <w:pPr>
        <w:ind w:firstLine="224"/>
        <w:rPr>
          <w:color w:val="3333FF"/>
          <w:kern w:val="0"/>
        </w:rPr>
      </w:pPr>
      <w:r w:rsidRPr="00010DD4">
        <w:rPr>
          <w:rFonts w:hint="eastAsia"/>
          <w:kern w:val="0"/>
        </w:rPr>
        <w:t>電話：</w:t>
      </w:r>
      <w:r w:rsidR="008A2A46" w:rsidRPr="006228DE">
        <w:rPr>
          <w:rFonts w:hint="eastAsia"/>
          <w:color w:val="3333FF"/>
          <w:kern w:val="0"/>
        </w:rPr>
        <w:t>XXX -XXX-XXXX （内線XXXX）</w:t>
      </w:r>
      <w:r w:rsidR="00ED51D4" w:rsidRPr="006228DE">
        <w:rPr>
          <w:rFonts w:hint="eastAsia"/>
          <w:color w:val="3333FF"/>
          <w:kern w:val="0"/>
        </w:rPr>
        <w:t xml:space="preserve"> </w:t>
      </w:r>
    </w:p>
    <w:p w14:paraId="79BF6908" w14:textId="77777777" w:rsidR="00B87E23" w:rsidRPr="006228DE" w:rsidRDefault="00B87E23" w:rsidP="008A2A46">
      <w:pPr>
        <w:ind w:firstLine="224"/>
        <w:rPr>
          <w:color w:val="3333FF"/>
          <w:kern w:val="0"/>
        </w:rPr>
      </w:pPr>
      <w:r w:rsidRPr="006228DE">
        <w:rPr>
          <w:rFonts w:hint="eastAsia"/>
          <w:color w:val="3333FF"/>
          <w:kern w:val="0"/>
        </w:rPr>
        <w:t>FAX</w:t>
      </w:r>
      <w:r w:rsidR="008A2A46" w:rsidRPr="006228DE">
        <w:rPr>
          <w:rFonts w:hint="eastAsia"/>
          <w:color w:val="3333FF"/>
          <w:kern w:val="0"/>
        </w:rPr>
        <w:t xml:space="preserve">：XXX </w:t>
      </w:r>
      <w:r w:rsidR="008A2A46">
        <w:rPr>
          <w:rFonts w:hint="eastAsia"/>
          <w:color w:val="3333FF"/>
          <w:kern w:val="0"/>
        </w:rPr>
        <w:t>-XXX-XXXX</w:t>
      </w:r>
    </w:p>
    <w:p w14:paraId="3F2D4F44" w14:textId="77777777" w:rsidR="008A2A46" w:rsidRDefault="00B87E23" w:rsidP="00ED51D4">
      <w:pPr>
        <w:ind w:firstLine="224"/>
        <w:rPr>
          <w:color w:val="3333FF"/>
          <w:kern w:val="0"/>
        </w:rPr>
      </w:pPr>
      <w:r w:rsidRPr="006228DE">
        <w:rPr>
          <w:rFonts w:hint="eastAsia"/>
          <w:color w:val="3333FF"/>
          <w:kern w:val="0"/>
        </w:rPr>
        <w:t>E-mail：</w:t>
      </w:r>
    </w:p>
    <w:p w14:paraId="4846CB2E" w14:textId="77777777" w:rsidR="00F21C02" w:rsidRPr="006228DE" w:rsidRDefault="00FF19D2" w:rsidP="00A8390C">
      <w:pPr>
        <w:pStyle w:val="2"/>
      </w:pPr>
      <w:bookmarkStart w:id="581" w:name="_Toc447102045"/>
      <w:bookmarkStart w:id="582" w:name="_Toc447107970"/>
      <w:bookmarkStart w:id="583" w:name="_Toc186201382"/>
      <w:r>
        <w:rPr>
          <w:rFonts w:hint="eastAsia"/>
        </w:rPr>
        <w:t>23.</w:t>
      </w:r>
      <w:r w:rsidR="000B27B1">
        <w:rPr>
          <w:rFonts w:hint="eastAsia"/>
        </w:rPr>
        <w:t>3</w:t>
      </w:r>
      <w:r>
        <w:rPr>
          <w:rFonts w:hint="eastAsia"/>
        </w:rPr>
        <w:t xml:space="preserve">. </w:t>
      </w:r>
      <w:r w:rsidR="00B87E23" w:rsidRPr="006228DE">
        <w:rPr>
          <w:rFonts w:hint="eastAsia"/>
        </w:rPr>
        <w:t>研究分担</w:t>
      </w:r>
      <w:r w:rsidR="001A6C9A">
        <w:rPr>
          <w:rFonts w:hint="eastAsia"/>
        </w:rPr>
        <w:t>者</w:t>
      </w:r>
      <w:bookmarkEnd w:id="581"/>
      <w:bookmarkEnd w:id="582"/>
      <w:bookmarkEnd w:id="583"/>
    </w:p>
    <w:p w14:paraId="5EED77A1" w14:textId="77777777" w:rsidR="00B87E23" w:rsidRPr="006228DE" w:rsidRDefault="00ED51D4" w:rsidP="00845806">
      <w:pPr>
        <w:ind w:firstLine="224"/>
        <w:rPr>
          <w:color w:val="3333FF"/>
          <w:kern w:val="0"/>
        </w:rPr>
      </w:pPr>
      <w:r>
        <w:rPr>
          <w:rFonts w:hint="eastAsia"/>
          <w:color w:val="3333FF"/>
          <w:kern w:val="0"/>
          <w:lang w:val="x-none"/>
        </w:rPr>
        <w:t>〇〇</w:t>
      </w:r>
      <w:r w:rsidR="0097381D" w:rsidRPr="006228DE">
        <w:rPr>
          <w:rFonts w:hint="eastAsia"/>
          <w:color w:val="3333FF"/>
          <w:kern w:val="0"/>
        </w:rPr>
        <w:t xml:space="preserve">大学附属病院　</w:t>
      </w:r>
      <w:r w:rsidR="001A6C9A">
        <w:rPr>
          <w:rFonts w:hint="eastAsia"/>
          <w:color w:val="3333FF"/>
          <w:kern w:val="0"/>
        </w:rPr>
        <w:t>●●</w:t>
      </w:r>
      <w:r w:rsidR="0097381D" w:rsidRPr="006228DE">
        <w:rPr>
          <w:rFonts w:hint="eastAsia"/>
          <w:color w:val="3333FF"/>
          <w:kern w:val="0"/>
        </w:rPr>
        <w:t xml:space="preserve">科　講師　</w:t>
      </w:r>
      <w:r w:rsidR="001A6C9A">
        <w:rPr>
          <w:rFonts w:hint="eastAsia"/>
          <w:color w:val="3333FF"/>
          <w:kern w:val="0"/>
        </w:rPr>
        <w:t>●●●●</w:t>
      </w:r>
    </w:p>
    <w:p w14:paraId="5713461C" w14:textId="77777777" w:rsidR="00B87E23" w:rsidRPr="006228DE" w:rsidRDefault="00ED51D4" w:rsidP="00845806">
      <w:pPr>
        <w:ind w:firstLine="224"/>
        <w:rPr>
          <w:color w:val="3333FF"/>
          <w:kern w:val="0"/>
        </w:rPr>
      </w:pPr>
      <w:r>
        <w:rPr>
          <w:rFonts w:hint="eastAsia"/>
          <w:color w:val="3333FF"/>
          <w:kern w:val="0"/>
        </w:rPr>
        <w:t>〇〇</w:t>
      </w:r>
      <w:r w:rsidR="0097381D" w:rsidRPr="006228DE">
        <w:rPr>
          <w:rFonts w:hint="eastAsia"/>
          <w:color w:val="3333FF"/>
          <w:kern w:val="0"/>
        </w:rPr>
        <w:t xml:space="preserve">大学附属病院　</w:t>
      </w:r>
      <w:r w:rsidR="001A6C9A">
        <w:rPr>
          <w:rFonts w:hint="eastAsia"/>
          <w:color w:val="3333FF"/>
          <w:kern w:val="0"/>
        </w:rPr>
        <w:t>●●</w:t>
      </w:r>
      <w:r w:rsidR="0097381D" w:rsidRPr="006228DE">
        <w:rPr>
          <w:rFonts w:hint="eastAsia"/>
          <w:color w:val="3333FF"/>
          <w:kern w:val="0"/>
        </w:rPr>
        <w:t xml:space="preserve">科　助教　</w:t>
      </w:r>
      <w:r w:rsidR="001A6C9A">
        <w:rPr>
          <w:rFonts w:hint="eastAsia"/>
          <w:color w:val="3333FF"/>
          <w:kern w:val="0"/>
        </w:rPr>
        <w:t>●●●●</w:t>
      </w:r>
    </w:p>
    <w:p w14:paraId="19758C39" w14:textId="77777777" w:rsidR="00B87E23" w:rsidRPr="006228DE" w:rsidRDefault="00ED51D4" w:rsidP="00845806">
      <w:pPr>
        <w:ind w:firstLine="224"/>
        <w:rPr>
          <w:color w:val="3333FF"/>
          <w:kern w:val="0"/>
        </w:rPr>
      </w:pPr>
      <w:r>
        <w:rPr>
          <w:rFonts w:hint="eastAsia"/>
          <w:color w:val="3333FF"/>
          <w:kern w:val="0"/>
        </w:rPr>
        <w:t>〇〇</w:t>
      </w:r>
      <w:r w:rsidR="0097381D" w:rsidRPr="006228DE">
        <w:rPr>
          <w:rFonts w:hint="eastAsia"/>
          <w:color w:val="3333FF"/>
          <w:kern w:val="0"/>
        </w:rPr>
        <w:t xml:space="preserve">大学附属病院　</w:t>
      </w:r>
      <w:r w:rsidR="001A6C9A">
        <w:rPr>
          <w:rFonts w:hint="eastAsia"/>
          <w:color w:val="3333FF"/>
          <w:kern w:val="0"/>
        </w:rPr>
        <w:t>●●</w:t>
      </w:r>
      <w:r w:rsidR="0097381D" w:rsidRPr="006228DE">
        <w:rPr>
          <w:rFonts w:hint="eastAsia"/>
          <w:color w:val="3333FF"/>
          <w:kern w:val="0"/>
        </w:rPr>
        <w:t xml:space="preserve">科　助教　</w:t>
      </w:r>
      <w:r w:rsidR="001A6C9A">
        <w:rPr>
          <w:rFonts w:hint="eastAsia"/>
          <w:color w:val="3333FF"/>
          <w:kern w:val="0"/>
        </w:rPr>
        <w:t>●●●●</w:t>
      </w:r>
    </w:p>
    <w:p w14:paraId="4D911756" w14:textId="4CB085AE" w:rsidR="00F21C02" w:rsidRPr="006228DE" w:rsidRDefault="00FF19D2" w:rsidP="00A8390C">
      <w:pPr>
        <w:pStyle w:val="2"/>
      </w:pPr>
      <w:bookmarkStart w:id="584" w:name="_Toc447102046"/>
      <w:bookmarkStart w:id="585" w:name="_Toc447107971"/>
      <w:bookmarkStart w:id="586" w:name="_Toc186201383"/>
      <w:r>
        <w:rPr>
          <w:rFonts w:hint="eastAsia"/>
        </w:rPr>
        <w:t>23.</w:t>
      </w:r>
      <w:r w:rsidR="000B27B1">
        <w:rPr>
          <w:rFonts w:hint="eastAsia"/>
        </w:rPr>
        <w:t>4</w:t>
      </w:r>
      <w:r>
        <w:rPr>
          <w:rFonts w:hint="eastAsia"/>
        </w:rPr>
        <w:t xml:space="preserve">. </w:t>
      </w:r>
      <w:r w:rsidR="0000672B">
        <w:rPr>
          <w:rFonts w:hint="eastAsia"/>
        </w:rPr>
        <w:t>共同研究機関</w:t>
      </w:r>
      <w:r w:rsidR="000B7C69">
        <w:rPr>
          <w:rFonts w:hint="eastAsia"/>
        </w:rPr>
        <w:t>及び</w:t>
      </w:r>
      <w:r w:rsidR="007D61A0" w:rsidRPr="006228DE">
        <w:rPr>
          <w:rFonts w:hint="eastAsia"/>
        </w:rPr>
        <w:t>責任者</w:t>
      </w:r>
      <w:bookmarkEnd w:id="584"/>
      <w:bookmarkEnd w:id="585"/>
      <w:bookmarkEnd w:id="586"/>
    </w:p>
    <w:p w14:paraId="523913A9" w14:textId="70F847DA" w:rsidR="001A6C9A" w:rsidRPr="001A6C9A" w:rsidRDefault="001A6C9A" w:rsidP="00845806">
      <w:pPr>
        <w:ind w:firstLine="224"/>
        <w:rPr>
          <w:color w:val="C00000"/>
          <w:kern w:val="0"/>
        </w:rPr>
      </w:pPr>
      <w:r w:rsidRPr="001A6C9A">
        <w:rPr>
          <w:color w:val="C00000"/>
          <w:kern w:val="0"/>
        </w:rPr>
        <w:t>（</w:t>
      </w:r>
      <w:r w:rsidR="00F87513">
        <w:rPr>
          <w:rFonts w:hint="eastAsia"/>
          <w:color w:val="C00000"/>
          <w:kern w:val="0"/>
        </w:rPr>
        <w:t>多数となる場合は</w:t>
      </w:r>
      <w:r w:rsidRPr="001A6C9A">
        <w:rPr>
          <w:color w:val="C00000"/>
          <w:kern w:val="0"/>
        </w:rPr>
        <w:t>付録の共同研究機関リストに記載してもよい）</w:t>
      </w:r>
    </w:p>
    <w:p w14:paraId="72B416EE" w14:textId="77777777" w:rsidR="007D61A0" w:rsidRDefault="001A6C9A" w:rsidP="00845806">
      <w:pPr>
        <w:ind w:firstLine="224"/>
        <w:rPr>
          <w:color w:val="3333FF"/>
          <w:kern w:val="0"/>
        </w:rPr>
      </w:pPr>
      <w:r>
        <w:rPr>
          <w:rFonts w:hint="eastAsia"/>
          <w:color w:val="3333FF"/>
          <w:kern w:val="0"/>
        </w:rPr>
        <w:t>●●</w:t>
      </w:r>
      <w:r w:rsidR="0097381D" w:rsidRPr="006228DE">
        <w:rPr>
          <w:rFonts w:hint="eastAsia"/>
          <w:color w:val="3333FF"/>
          <w:kern w:val="0"/>
        </w:rPr>
        <w:t xml:space="preserve">病院　</w:t>
      </w:r>
      <w:r>
        <w:rPr>
          <w:rFonts w:hint="eastAsia"/>
          <w:color w:val="3333FF"/>
          <w:kern w:val="0"/>
        </w:rPr>
        <w:t>●●</w:t>
      </w:r>
      <w:r w:rsidR="0097381D" w:rsidRPr="006228DE">
        <w:rPr>
          <w:rFonts w:hint="eastAsia"/>
          <w:color w:val="3333FF"/>
          <w:kern w:val="0"/>
        </w:rPr>
        <w:t xml:space="preserve">科　</w:t>
      </w:r>
      <w:r>
        <w:rPr>
          <w:rFonts w:hint="eastAsia"/>
          <w:color w:val="3333FF"/>
          <w:kern w:val="0"/>
        </w:rPr>
        <w:t>●●●●</w:t>
      </w:r>
    </w:p>
    <w:p w14:paraId="01E08ED1" w14:textId="77777777" w:rsidR="000B27B1" w:rsidRDefault="000B27B1" w:rsidP="000B27B1">
      <w:pPr>
        <w:ind w:firstLine="224"/>
        <w:rPr>
          <w:kern w:val="0"/>
        </w:rPr>
      </w:pPr>
      <w:r w:rsidRPr="0080267B">
        <w:rPr>
          <w:rFonts w:hint="eastAsia"/>
          <w:kern w:val="0"/>
        </w:rPr>
        <w:t>住所</w:t>
      </w:r>
      <w:r w:rsidR="0080267B">
        <w:rPr>
          <w:rFonts w:hint="eastAsia"/>
          <w:kern w:val="0"/>
        </w:rPr>
        <w:t>：</w:t>
      </w:r>
      <w:r w:rsidRPr="006228DE">
        <w:rPr>
          <w:rFonts w:hint="eastAsia"/>
          <w:kern w:val="0"/>
        </w:rPr>
        <w:t>〒</w:t>
      </w:r>
    </w:p>
    <w:p w14:paraId="1ED3A033" w14:textId="77777777" w:rsidR="000B27B1" w:rsidRDefault="000B27B1" w:rsidP="000B27B1">
      <w:pPr>
        <w:ind w:firstLine="224"/>
        <w:rPr>
          <w:color w:val="3333FF"/>
          <w:kern w:val="0"/>
        </w:rPr>
      </w:pPr>
      <w:r>
        <w:rPr>
          <w:kern w:val="0"/>
        </w:rPr>
        <w:t>電話：（代表）</w:t>
      </w:r>
      <w:r w:rsidRPr="00D8501E">
        <w:rPr>
          <w:rFonts w:hint="eastAsia"/>
          <w:color w:val="0070C0"/>
          <w:kern w:val="0"/>
        </w:rPr>
        <w:t>XXX -XXX-XXXX</w:t>
      </w:r>
      <w:r w:rsidRPr="006228DE">
        <w:rPr>
          <w:rFonts w:hint="eastAsia"/>
          <w:color w:val="3333FF"/>
          <w:kern w:val="0"/>
        </w:rPr>
        <w:t xml:space="preserve"> </w:t>
      </w:r>
    </w:p>
    <w:p w14:paraId="37B587D1" w14:textId="77777777" w:rsidR="000B27B1" w:rsidRPr="000B27B1" w:rsidRDefault="000B27B1" w:rsidP="00845806">
      <w:pPr>
        <w:ind w:firstLine="224"/>
        <w:rPr>
          <w:color w:val="3333FF"/>
          <w:kern w:val="0"/>
        </w:rPr>
      </w:pPr>
    </w:p>
    <w:p w14:paraId="4A282BC0" w14:textId="77777777" w:rsidR="007D61A0" w:rsidRDefault="001A6C9A" w:rsidP="00845806">
      <w:pPr>
        <w:ind w:firstLine="224"/>
        <w:rPr>
          <w:color w:val="3333FF"/>
          <w:kern w:val="0"/>
        </w:rPr>
      </w:pPr>
      <w:r>
        <w:rPr>
          <w:rFonts w:hint="eastAsia"/>
          <w:color w:val="3333FF"/>
          <w:kern w:val="0"/>
        </w:rPr>
        <w:t>●●</w:t>
      </w:r>
      <w:r w:rsidR="0097381D" w:rsidRPr="006228DE">
        <w:rPr>
          <w:rFonts w:hint="eastAsia"/>
          <w:color w:val="3333FF"/>
          <w:kern w:val="0"/>
        </w:rPr>
        <w:t xml:space="preserve">病院　</w:t>
      </w:r>
      <w:r>
        <w:rPr>
          <w:rFonts w:hint="eastAsia"/>
          <w:color w:val="3333FF"/>
          <w:kern w:val="0"/>
        </w:rPr>
        <w:t>●●</w:t>
      </w:r>
      <w:r w:rsidR="0097381D" w:rsidRPr="006228DE">
        <w:rPr>
          <w:rFonts w:hint="eastAsia"/>
          <w:color w:val="3333FF"/>
          <w:kern w:val="0"/>
        </w:rPr>
        <w:t xml:space="preserve">科　</w:t>
      </w:r>
      <w:r>
        <w:rPr>
          <w:rFonts w:hint="eastAsia"/>
          <w:color w:val="3333FF"/>
          <w:kern w:val="0"/>
        </w:rPr>
        <w:t>●●●●</w:t>
      </w:r>
    </w:p>
    <w:p w14:paraId="022341E4" w14:textId="77777777" w:rsidR="000B27B1" w:rsidRDefault="000B27B1" w:rsidP="000B27B1">
      <w:pPr>
        <w:ind w:firstLine="224"/>
        <w:rPr>
          <w:kern w:val="0"/>
        </w:rPr>
      </w:pPr>
      <w:r w:rsidRPr="0080267B">
        <w:rPr>
          <w:rFonts w:hint="eastAsia"/>
          <w:kern w:val="0"/>
        </w:rPr>
        <w:lastRenderedPageBreak/>
        <w:t>住所</w:t>
      </w:r>
      <w:r w:rsidR="0080267B">
        <w:rPr>
          <w:rFonts w:hint="eastAsia"/>
          <w:kern w:val="0"/>
        </w:rPr>
        <w:t>：</w:t>
      </w:r>
      <w:r w:rsidRPr="006228DE">
        <w:rPr>
          <w:rFonts w:hint="eastAsia"/>
          <w:kern w:val="0"/>
        </w:rPr>
        <w:t>〒</w:t>
      </w:r>
    </w:p>
    <w:p w14:paraId="1DA372D7" w14:textId="77777777" w:rsidR="000B27B1" w:rsidRDefault="000B27B1" w:rsidP="000B27B1">
      <w:pPr>
        <w:ind w:firstLine="224"/>
        <w:rPr>
          <w:color w:val="3333FF"/>
          <w:kern w:val="0"/>
        </w:rPr>
      </w:pPr>
      <w:r>
        <w:rPr>
          <w:kern w:val="0"/>
        </w:rPr>
        <w:t>電話：（代表）</w:t>
      </w:r>
      <w:r w:rsidRPr="00D8501E">
        <w:rPr>
          <w:rFonts w:hint="eastAsia"/>
          <w:color w:val="0070C0"/>
          <w:kern w:val="0"/>
        </w:rPr>
        <w:t>XXX -XXX-XXXX</w:t>
      </w:r>
      <w:r w:rsidRPr="006228DE">
        <w:rPr>
          <w:rFonts w:hint="eastAsia"/>
          <w:color w:val="3333FF"/>
          <w:kern w:val="0"/>
        </w:rPr>
        <w:t xml:space="preserve"> </w:t>
      </w:r>
    </w:p>
    <w:p w14:paraId="22795FA0" w14:textId="77777777" w:rsidR="000B27B1" w:rsidRPr="000B27B1" w:rsidRDefault="000B27B1" w:rsidP="00845806">
      <w:pPr>
        <w:ind w:firstLine="224"/>
        <w:rPr>
          <w:color w:val="3333FF"/>
          <w:kern w:val="0"/>
        </w:rPr>
      </w:pPr>
    </w:p>
    <w:p w14:paraId="25564C7A" w14:textId="77777777" w:rsidR="007D61A0" w:rsidRDefault="001A6C9A" w:rsidP="00845806">
      <w:pPr>
        <w:ind w:firstLine="224"/>
        <w:rPr>
          <w:color w:val="3333FF"/>
          <w:kern w:val="0"/>
        </w:rPr>
      </w:pPr>
      <w:r>
        <w:rPr>
          <w:rFonts w:hint="eastAsia"/>
          <w:color w:val="3333FF"/>
          <w:kern w:val="0"/>
        </w:rPr>
        <w:t>●●</w:t>
      </w:r>
      <w:r w:rsidR="0097381D" w:rsidRPr="006228DE">
        <w:rPr>
          <w:rFonts w:hint="eastAsia"/>
          <w:color w:val="3333FF"/>
          <w:kern w:val="0"/>
        </w:rPr>
        <w:t xml:space="preserve">病院　</w:t>
      </w:r>
      <w:r>
        <w:rPr>
          <w:rFonts w:hint="eastAsia"/>
          <w:color w:val="3333FF"/>
          <w:kern w:val="0"/>
        </w:rPr>
        <w:t>●●</w:t>
      </w:r>
      <w:r w:rsidR="0097381D" w:rsidRPr="006228DE">
        <w:rPr>
          <w:rFonts w:hint="eastAsia"/>
          <w:color w:val="3333FF"/>
          <w:kern w:val="0"/>
        </w:rPr>
        <w:t xml:space="preserve">科　</w:t>
      </w:r>
      <w:r>
        <w:rPr>
          <w:rFonts w:hint="eastAsia"/>
          <w:color w:val="3333FF"/>
          <w:kern w:val="0"/>
        </w:rPr>
        <w:t>●●●●</w:t>
      </w:r>
    </w:p>
    <w:p w14:paraId="7AC0A581" w14:textId="77777777" w:rsidR="000B27B1" w:rsidRDefault="000B27B1" w:rsidP="000B27B1">
      <w:pPr>
        <w:ind w:firstLine="224"/>
        <w:rPr>
          <w:kern w:val="0"/>
        </w:rPr>
      </w:pPr>
      <w:r w:rsidRPr="0080267B">
        <w:rPr>
          <w:rFonts w:hint="eastAsia"/>
          <w:kern w:val="0"/>
        </w:rPr>
        <w:t>住所</w:t>
      </w:r>
      <w:r w:rsidR="0080267B">
        <w:rPr>
          <w:rFonts w:hint="eastAsia"/>
          <w:kern w:val="0"/>
        </w:rPr>
        <w:t>：</w:t>
      </w:r>
      <w:r w:rsidRPr="006228DE">
        <w:rPr>
          <w:rFonts w:hint="eastAsia"/>
          <w:kern w:val="0"/>
        </w:rPr>
        <w:t>〒</w:t>
      </w:r>
    </w:p>
    <w:p w14:paraId="4B9A471D" w14:textId="77777777" w:rsidR="000B27B1" w:rsidRDefault="000B27B1" w:rsidP="000B27B1">
      <w:pPr>
        <w:ind w:firstLine="224"/>
        <w:rPr>
          <w:color w:val="3333FF"/>
          <w:kern w:val="0"/>
        </w:rPr>
      </w:pPr>
      <w:r>
        <w:rPr>
          <w:kern w:val="0"/>
        </w:rPr>
        <w:t>電話：（代表）</w:t>
      </w:r>
      <w:r w:rsidRPr="00D8501E">
        <w:rPr>
          <w:rFonts w:hint="eastAsia"/>
          <w:color w:val="0070C0"/>
          <w:kern w:val="0"/>
        </w:rPr>
        <w:t>XXX -XXX-XXXX</w:t>
      </w:r>
      <w:r w:rsidRPr="006228DE">
        <w:rPr>
          <w:rFonts w:hint="eastAsia"/>
          <w:color w:val="3333FF"/>
          <w:kern w:val="0"/>
        </w:rPr>
        <w:t xml:space="preserve"> </w:t>
      </w:r>
    </w:p>
    <w:p w14:paraId="78A70A1C" w14:textId="77777777" w:rsidR="000B27B1" w:rsidRPr="000B27B1" w:rsidRDefault="000B27B1" w:rsidP="00845806">
      <w:pPr>
        <w:ind w:firstLine="224"/>
        <w:rPr>
          <w:color w:val="3333FF"/>
          <w:kern w:val="0"/>
        </w:rPr>
      </w:pPr>
    </w:p>
    <w:p w14:paraId="3B3BC790" w14:textId="77777777" w:rsidR="00F21C02" w:rsidRPr="006228DE" w:rsidRDefault="00FF19D2" w:rsidP="00A8390C">
      <w:pPr>
        <w:pStyle w:val="2"/>
      </w:pPr>
      <w:bookmarkStart w:id="587" w:name="_Toc447102047"/>
      <w:bookmarkStart w:id="588" w:name="_Toc447107972"/>
      <w:bookmarkStart w:id="589" w:name="_Toc186201384"/>
      <w:r>
        <w:rPr>
          <w:rFonts w:hint="eastAsia"/>
        </w:rPr>
        <w:t>23.</w:t>
      </w:r>
      <w:r w:rsidR="000B27B1">
        <w:rPr>
          <w:rFonts w:hint="eastAsia"/>
        </w:rPr>
        <w:t>5</w:t>
      </w:r>
      <w:r>
        <w:rPr>
          <w:rFonts w:hint="eastAsia"/>
        </w:rPr>
        <w:t xml:space="preserve">. </w:t>
      </w:r>
      <w:r w:rsidR="00B87E23" w:rsidRPr="006228DE">
        <w:rPr>
          <w:rFonts w:hint="eastAsia"/>
        </w:rPr>
        <w:t>統計解析責任者</w:t>
      </w:r>
      <w:bookmarkEnd w:id="587"/>
      <w:bookmarkEnd w:id="588"/>
      <w:bookmarkEnd w:id="589"/>
    </w:p>
    <w:p w14:paraId="7F63AEA8" w14:textId="77777777" w:rsidR="00B87E23" w:rsidRPr="006228DE" w:rsidRDefault="00ED51D4" w:rsidP="00845806">
      <w:pPr>
        <w:ind w:firstLine="224"/>
        <w:rPr>
          <w:color w:val="3333FF"/>
          <w:kern w:val="0"/>
        </w:rPr>
      </w:pPr>
      <w:r>
        <w:rPr>
          <w:rFonts w:hint="eastAsia"/>
          <w:color w:val="3333FF"/>
          <w:kern w:val="0"/>
          <w:lang w:val="x-none"/>
        </w:rPr>
        <w:t>〇〇</w:t>
      </w:r>
      <w:r w:rsidR="0097381D" w:rsidRPr="006228DE">
        <w:rPr>
          <w:rFonts w:hint="eastAsia"/>
          <w:color w:val="3333FF"/>
          <w:kern w:val="0"/>
        </w:rPr>
        <w:t xml:space="preserve">大学附属病院　臨床研究開発センター　</w:t>
      </w:r>
      <w:r w:rsidR="001A6C9A">
        <w:rPr>
          <w:rFonts w:hint="eastAsia"/>
          <w:color w:val="3333FF"/>
          <w:kern w:val="0"/>
        </w:rPr>
        <w:t>●●●●</w:t>
      </w:r>
    </w:p>
    <w:p w14:paraId="2E3070F2" w14:textId="1153DB26" w:rsidR="00F21C02" w:rsidRPr="006228DE" w:rsidRDefault="00FF19D2" w:rsidP="00A8390C">
      <w:pPr>
        <w:pStyle w:val="2"/>
      </w:pPr>
      <w:bookmarkStart w:id="590" w:name="_Toc447102048"/>
      <w:bookmarkStart w:id="591" w:name="_Toc447107973"/>
      <w:bookmarkStart w:id="592" w:name="_Toc186201385"/>
      <w:r>
        <w:rPr>
          <w:rFonts w:hint="eastAsia"/>
        </w:rPr>
        <w:t>23.</w:t>
      </w:r>
      <w:r w:rsidR="000B27B1">
        <w:rPr>
          <w:rFonts w:hint="eastAsia"/>
        </w:rPr>
        <w:t>6</w:t>
      </w:r>
      <w:r>
        <w:rPr>
          <w:rFonts w:hint="eastAsia"/>
        </w:rPr>
        <w:t xml:space="preserve">. </w:t>
      </w:r>
      <w:r w:rsidR="00B87E23" w:rsidRPr="006228DE">
        <w:rPr>
          <w:rFonts w:hint="eastAsia"/>
        </w:rPr>
        <w:t>データセンター</w:t>
      </w:r>
      <w:r w:rsidR="000B7C69">
        <w:rPr>
          <w:rFonts w:hint="eastAsia"/>
        </w:rPr>
        <w:t>並びに</w:t>
      </w:r>
      <w:r w:rsidR="00B87E23" w:rsidRPr="006228DE">
        <w:rPr>
          <w:rFonts w:hint="eastAsia"/>
        </w:rPr>
        <w:t>データマネジメント責任者</w:t>
      </w:r>
      <w:bookmarkEnd w:id="590"/>
      <w:bookmarkEnd w:id="591"/>
      <w:bookmarkEnd w:id="592"/>
    </w:p>
    <w:p w14:paraId="1369CEF4" w14:textId="77777777" w:rsidR="00B543AE" w:rsidRPr="006228DE" w:rsidRDefault="00B543AE" w:rsidP="00845806">
      <w:pPr>
        <w:ind w:firstLine="224"/>
        <w:rPr>
          <w:color w:val="3333FF"/>
          <w:kern w:val="0"/>
        </w:rPr>
      </w:pPr>
      <w:r w:rsidRPr="006228DE">
        <w:rPr>
          <w:rFonts w:hint="eastAsia"/>
          <w:color w:val="3333FF"/>
          <w:kern w:val="0"/>
        </w:rPr>
        <w:t>データセンター</w:t>
      </w:r>
    </w:p>
    <w:p w14:paraId="5D3534B7" w14:textId="77777777" w:rsidR="00B87E23" w:rsidRPr="006228DE" w:rsidRDefault="00ED51D4" w:rsidP="00845806">
      <w:pPr>
        <w:ind w:firstLine="224"/>
        <w:rPr>
          <w:color w:val="3333FF"/>
          <w:kern w:val="0"/>
        </w:rPr>
      </w:pPr>
      <w:r>
        <w:rPr>
          <w:rFonts w:hint="eastAsia"/>
          <w:color w:val="3333FF"/>
          <w:kern w:val="0"/>
        </w:rPr>
        <w:t>〇〇</w:t>
      </w:r>
      <w:r w:rsidR="00B87E23" w:rsidRPr="006228DE">
        <w:rPr>
          <w:rFonts w:hint="eastAsia"/>
          <w:color w:val="3333FF"/>
          <w:kern w:val="0"/>
        </w:rPr>
        <w:t>大学附属病院　臨床研究開発センター</w:t>
      </w:r>
      <w:r w:rsidR="00AA53EC">
        <w:rPr>
          <w:rFonts w:hint="eastAsia"/>
          <w:color w:val="3333FF"/>
          <w:kern w:val="0"/>
        </w:rPr>
        <w:t xml:space="preserve">　</w:t>
      </w:r>
      <w:r w:rsidR="00AA53EC" w:rsidRPr="006228DE">
        <w:rPr>
          <w:rFonts w:hint="eastAsia"/>
          <w:color w:val="3333FF"/>
          <w:kern w:val="0"/>
        </w:rPr>
        <w:t xml:space="preserve">担当　</w:t>
      </w:r>
      <w:r w:rsidR="00AA53EC">
        <w:rPr>
          <w:rFonts w:hint="eastAsia"/>
          <w:color w:val="3333FF"/>
          <w:kern w:val="0"/>
        </w:rPr>
        <w:t>●●●●</w:t>
      </w:r>
    </w:p>
    <w:p w14:paraId="5D3434A8" w14:textId="77777777" w:rsidR="00B87E23" w:rsidRPr="006228DE" w:rsidRDefault="00AA53EC" w:rsidP="00AA53EC">
      <w:pPr>
        <w:ind w:firstLine="224"/>
        <w:rPr>
          <w:color w:val="3333FF"/>
          <w:kern w:val="0"/>
        </w:rPr>
      </w:pPr>
      <w:r w:rsidRPr="00010DD4">
        <w:rPr>
          <w:rFonts w:hint="eastAsia"/>
          <w:kern w:val="0"/>
        </w:rPr>
        <w:t>住所</w:t>
      </w:r>
      <w:r w:rsidR="0080267B">
        <w:rPr>
          <w:rFonts w:hint="eastAsia"/>
          <w:color w:val="3333FF"/>
          <w:kern w:val="0"/>
        </w:rPr>
        <w:t>：</w:t>
      </w:r>
      <w:r w:rsidR="00B87E23" w:rsidRPr="006228DE">
        <w:rPr>
          <w:rFonts w:hint="eastAsia"/>
          <w:color w:val="3333FF"/>
          <w:kern w:val="0"/>
        </w:rPr>
        <w:t>〒</w:t>
      </w:r>
    </w:p>
    <w:p w14:paraId="36D50B9D" w14:textId="77777777" w:rsidR="008A2A46" w:rsidRPr="008A2A46" w:rsidRDefault="00B87E23" w:rsidP="008A2A46">
      <w:pPr>
        <w:ind w:firstLine="224"/>
        <w:rPr>
          <w:color w:val="3333FF"/>
          <w:kern w:val="0"/>
        </w:rPr>
      </w:pPr>
      <w:r w:rsidRPr="006228DE">
        <w:rPr>
          <w:rFonts w:hint="eastAsia"/>
          <w:color w:val="3333FF"/>
          <w:kern w:val="0"/>
        </w:rPr>
        <w:t>電話：</w:t>
      </w:r>
      <w:r w:rsidR="008A2A46" w:rsidRPr="006228DE">
        <w:rPr>
          <w:rFonts w:hint="eastAsia"/>
          <w:color w:val="3333FF"/>
          <w:kern w:val="0"/>
        </w:rPr>
        <w:t>XXX -XXX-XXXX （内線XXXX）</w:t>
      </w:r>
    </w:p>
    <w:p w14:paraId="262B662C" w14:textId="77777777" w:rsidR="008A2A46" w:rsidRPr="006228DE" w:rsidRDefault="00B87E23" w:rsidP="008A2A46">
      <w:pPr>
        <w:ind w:firstLine="224"/>
        <w:rPr>
          <w:color w:val="3333FF"/>
          <w:kern w:val="0"/>
        </w:rPr>
      </w:pPr>
      <w:r w:rsidRPr="006228DE">
        <w:rPr>
          <w:rFonts w:hint="eastAsia"/>
          <w:color w:val="3333FF"/>
          <w:kern w:val="0"/>
        </w:rPr>
        <w:t>FAX：</w:t>
      </w:r>
      <w:r w:rsidR="008A2A46" w:rsidRPr="006228DE">
        <w:rPr>
          <w:rFonts w:hint="eastAsia"/>
          <w:color w:val="3333FF"/>
          <w:kern w:val="0"/>
        </w:rPr>
        <w:t xml:space="preserve">XXX -XXX-XXXX </w:t>
      </w:r>
    </w:p>
    <w:p w14:paraId="69FB5B2E" w14:textId="77777777" w:rsidR="00B543AE" w:rsidRPr="006228DE" w:rsidRDefault="00B543AE" w:rsidP="00845806">
      <w:pPr>
        <w:ind w:firstLine="224"/>
        <w:rPr>
          <w:color w:val="3333FF"/>
          <w:kern w:val="0"/>
        </w:rPr>
      </w:pPr>
    </w:p>
    <w:p w14:paraId="6AE5F290" w14:textId="77777777" w:rsidR="00B543AE" w:rsidRPr="006228DE" w:rsidRDefault="00B87E23" w:rsidP="00845806">
      <w:pPr>
        <w:ind w:firstLine="224"/>
        <w:rPr>
          <w:color w:val="3333FF"/>
          <w:kern w:val="0"/>
        </w:rPr>
      </w:pPr>
      <w:r w:rsidRPr="006228DE">
        <w:rPr>
          <w:rFonts w:hint="eastAsia"/>
          <w:color w:val="3333FF"/>
          <w:kern w:val="0"/>
        </w:rPr>
        <w:t>データマネジメント責任者</w:t>
      </w:r>
    </w:p>
    <w:p w14:paraId="12976C03" w14:textId="77777777" w:rsidR="00B87E23" w:rsidRPr="006228DE" w:rsidRDefault="00ED51D4" w:rsidP="00845806">
      <w:pPr>
        <w:ind w:firstLine="224"/>
        <w:rPr>
          <w:color w:val="3333FF"/>
          <w:kern w:val="0"/>
        </w:rPr>
      </w:pPr>
      <w:r>
        <w:rPr>
          <w:rFonts w:hint="eastAsia"/>
          <w:color w:val="3333FF"/>
          <w:kern w:val="0"/>
        </w:rPr>
        <w:t>〇〇</w:t>
      </w:r>
      <w:r w:rsidR="0097381D" w:rsidRPr="006228DE">
        <w:rPr>
          <w:rFonts w:hint="eastAsia"/>
          <w:color w:val="3333FF"/>
          <w:kern w:val="0"/>
        </w:rPr>
        <w:t xml:space="preserve">大学附属病院　臨床研究開発センター　</w:t>
      </w:r>
      <w:r w:rsidR="001A6C9A">
        <w:rPr>
          <w:rFonts w:hint="eastAsia"/>
          <w:color w:val="3333FF"/>
          <w:kern w:val="0"/>
        </w:rPr>
        <w:t>●●●●</w:t>
      </w:r>
    </w:p>
    <w:p w14:paraId="56175F91" w14:textId="57B164CA" w:rsidR="00723F2E" w:rsidRPr="006228DE" w:rsidRDefault="00FF19D2" w:rsidP="00A8390C">
      <w:pPr>
        <w:pStyle w:val="2"/>
      </w:pPr>
      <w:bookmarkStart w:id="593" w:name="_Toc447102049"/>
      <w:bookmarkStart w:id="594" w:name="_Toc447107974"/>
      <w:bookmarkStart w:id="595" w:name="_Toc186201386"/>
      <w:r>
        <w:rPr>
          <w:rFonts w:hint="eastAsia"/>
        </w:rPr>
        <w:t>23.</w:t>
      </w:r>
      <w:r w:rsidR="000B27B1">
        <w:rPr>
          <w:rFonts w:hint="eastAsia"/>
        </w:rPr>
        <w:t>7</w:t>
      </w:r>
      <w:r>
        <w:rPr>
          <w:rFonts w:hint="eastAsia"/>
        </w:rPr>
        <w:t xml:space="preserve">. </w:t>
      </w:r>
      <w:r w:rsidR="00EF62D8" w:rsidRPr="006228DE">
        <w:rPr>
          <w:rFonts w:hint="eastAsia"/>
        </w:rPr>
        <w:t>症例登録センター（</w:t>
      </w:r>
      <w:r w:rsidR="00A7088E" w:rsidRPr="006228DE">
        <w:rPr>
          <w:rFonts w:hint="eastAsia"/>
        </w:rPr>
        <w:t>データセンターと同じ場合</w:t>
      </w:r>
      <w:r w:rsidR="00425465">
        <w:rPr>
          <w:rFonts w:hint="eastAsia"/>
        </w:rPr>
        <w:t>または</w:t>
      </w:r>
      <w:r w:rsidR="00A1037F">
        <w:rPr>
          <w:rFonts w:hint="eastAsia"/>
        </w:rPr>
        <w:t>EDC</w:t>
      </w:r>
      <w:r w:rsidR="00A1037F">
        <w:rPr>
          <w:rFonts w:hint="eastAsia"/>
        </w:rPr>
        <w:t>システム上で症例登録を行う場合</w:t>
      </w:r>
      <w:r w:rsidR="00A7088E" w:rsidRPr="006228DE">
        <w:rPr>
          <w:rFonts w:hint="eastAsia"/>
        </w:rPr>
        <w:t>は不要）</w:t>
      </w:r>
      <w:bookmarkEnd w:id="593"/>
      <w:bookmarkEnd w:id="594"/>
      <w:bookmarkEnd w:id="595"/>
    </w:p>
    <w:p w14:paraId="59BA2B85" w14:textId="77777777" w:rsidR="00EF62D8" w:rsidRPr="006228DE" w:rsidRDefault="00ED51D4" w:rsidP="00845806">
      <w:pPr>
        <w:ind w:firstLine="224"/>
        <w:rPr>
          <w:color w:val="3333FF"/>
          <w:kern w:val="0"/>
        </w:rPr>
      </w:pPr>
      <w:r>
        <w:rPr>
          <w:rFonts w:hint="eastAsia"/>
          <w:color w:val="3333FF"/>
          <w:kern w:val="0"/>
          <w:lang w:val="x-none"/>
        </w:rPr>
        <w:t>〇〇</w:t>
      </w:r>
      <w:r w:rsidR="0097381D" w:rsidRPr="006228DE">
        <w:rPr>
          <w:rFonts w:hint="eastAsia"/>
          <w:color w:val="3333FF"/>
          <w:kern w:val="0"/>
        </w:rPr>
        <w:t xml:space="preserve">大学附属病院　臨床研究開発センター　</w:t>
      </w:r>
      <w:r w:rsidR="001A6C9A">
        <w:rPr>
          <w:rFonts w:hint="eastAsia"/>
          <w:color w:val="3333FF"/>
          <w:kern w:val="0"/>
        </w:rPr>
        <w:t>●●●●</w:t>
      </w:r>
    </w:p>
    <w:p w14:paraId="56247218" w14:textId="77777777" w:rsidR="00F21C02" w:rsidRPr="006228DE" w:rsidRDefault="00FF19D2" w:rsidP="00A8390C">
      <w:pPr>
        <w:pStyle w:val="2"/>
      </w:pPr>
      <w:bookmarkStart w:id="596" w:name="_Toc447102050"/>
      <w:bookmarkStart w:id="597" w:name="_Toc447107975"/>
      <w:bookmarkStart w:id="598" w:name="_Toc186201387"/>
      <w:r>
        <w:rPr>
          <w:rFonts w:hint="eastAsia"/>
        </w:rPr>
        <w:t>23.</w:t>
      </w:r>
      <w:r w:rsidR="000B27B1">
        <w:rPr>
          <w:rFonts w:hint="eastAsia"/>
        </w:rPr>
        <w:t>8</w:t>
      </w:r>
      <w:r>
        <w:rPr>
          <w:rFonts w:hint="eastAsia"/>
        </w:rPr>
        <w:t xml:space="preserve">. </w:t>
      </w:r>
      <w:r w:rsidR="00B87E23" w:rsidRPr="006228DE">
        <w:rPr>
          <w:rFonts w:hint="eastAsia"/>
        </w:rPr>
        <w:t>モニタリング責任者</w:t>
      </w:r>
      <w:bookmarkEnd w:id="596"/>
      <w:bookmarkEnd w:id="597"/>
      <w:bookmarkEnd w:id="598"/>
    </w:p>
    <w:p w14:paraId="4F39E852" w14:textId="77777777" w:rsidR="00B87E23" w:rsidRPr="006228DE" w:rsidRDefault="00ED51D4" w:rsidP="00845806">
      <w:pPr>
        <w:ind w:firstLine="224"/>
        <w:rPr>
          <w:color w:val="3333FF"/>
          <w:kern w:val="0"/>
        </w:rPr>
      </w:pPr>
      <w:r>
        <w:rPr>
          <w:rFonts w:hint="eastAsia"/>
          <w:color w:val="3333FF"/>
          <w:kern w:val="0"/>
          <w:lang w:val="x-none"/>
        </w:rPr>
        <w:t>〇〇</w:t>
      </w:r>
      <w:r w:rsidR="00B87E23" w:rsidRPr="006228DE">
        <w:rPr>
          <w:rFonts w:hint="eastAsia"/>
          <w:color w:val="3333FF"/>
          <w:kern w:val="0"/>
        </w:rPr>
        <w:t>大学附属病院　臨床研究開発センター</w:t>
      </w:r>
      <w:r w:rsidR="0097381D" w:rsidRPr="006228DE">
        <w:rPr>
          <w:rFonts w:hint="eastAsia"/>
          <w:color w:val="3333FF"/>
          <w:kern w:val="0"/>
        </w:rPr>
        <w:t xml:space="preserve">　</w:t>
      </w:r>
      <w:r w:rsidR="001A6C9A">
        <w:rPr>
          <w:rFonts w:hint="eastAsia"/>
          <w:color w:val="3333FF"/>
          <w:kern w:val="0"/>
        </w:rPr>
        <w:t>●●●●</w:t>
      </w:r>
    </w:p>
    <w:p w14:paraId="7B927750" w14:textId="77777777" w:rsidR="00F21C02" w:rsidRPr="006228DE" w:rsidRDefault="00FF19D2" w:rsidP="00A8390C">
      <w:pPr>
        <w:pStyle w:val="2"/>
      </w:pPr>
      <w:bookmarkStart w:id="599" w:name="_Toc447102051"/>
      <w:bookmarkStart w:id="600" w:name="_Toc447107976"/>
      <w:bookmarkStart w:id="601" w:name="_Toc186201388"/>
      <w:r>
        <w:rPr>
          <w:rFonts w:hint="eastAsia"/>
        </w:rPr>
        <w:t>23.</w:t>
      </w:r>
      <w:r w:rsidR="000B27B1">
        <w:rPr>
          <w:rFonts w:hint="eastAsia"/>
        </w:rPr>
        <w:t>9</w:t>
      </w:r>
      <w:r>
        <w:rPr>
          <w:rFonts w:hint="eastAsia"/>
        </w:rPr>
        <w:t xml:space="preserve">. </w:t>
      </w:r>
      <w:r w:rsidR="00B87E23" w:rsidRPr="006228DE">
        <w:rPr>
          <w:rFonts w:hint="eastAsia"/>
        </w:rPr>
        <w:t>監査責任者</w:t>
      </w:r>
      <w:bookmarkEnd w:id="599"/>
      <w:bookmarkEnd w:id="600"/>
      <w:bookmarkEnd w:id="601"/>
    </w:p>
    <w:p w14:paraId="3CF83CFC" w14:textId="77777777" w:rsidR="00B87E23" w:rsidRPr="006228DE" w:rsidRDefault="0097381D" w:rsidP="00845806">
      <w:pPr>
        <w:ind w:firstLine="224"/>
        <w:rPr>
          <w:color w:val="3333FF"/>
          <w:kern w:val="0"/>
        </w:rPr>
      </w:pPr>
      <w:r w:rsidRPr="006228DE">
        <w:rPr>
          <w:rFonts w:hint="eastAsia"/>
          <w:color w:val="3333FF"/>
          <w:kern w:val="0"/>
        </w:rPr>
        <w:t xml:space="preserve">外部機関など　</w:t>
      </w:r>
      <w:r w:rsidR="001A6C9A">
        <w:rPr>
          <w:rFonts w:hint="eastAsia"/>
          <w:color w:val="3333FF"/>
          <w:kern w:val="0"/>
        </w:rPr>
        <w:t>●●●●</w:t>
      </w:r>
    </w:p>
    <w:p w14:paraId="1A487261" w14:textId="77777777" w:rsidR="00F21C02" w:rsidRPr="006228DE" w:rsidRDefault="00FF19D2" w:rsidP="00A8390C">
      <w:pPr>
        <w:pStyle w:val="2"/>
      </w:pPr>
      <w:bookmarkStart w:id="602" w:name="_Toc447102052"/>
      <w:bookmarkStart w:id="603" w:name="_Toc447107977"/>
      <w:bookmarkStart w:id="604" w:name="_Toc186201389"/>
      <w:r>
        <w:rPr>
          <w:rFonts w:hint="eastAsia"/>
        </w:rPr>
        <w:t>23.1</w:t>
      </w:r>
      <w:r w:rsidR="000B27B1">
        <w:rPr>
          <w:rFonts w:hint="eastAsia"/>
        </w:rPr>
        <w:t>0</w:t>
      </w:r>
      <w:r>
        <w:rPr>
          <w:rFonts w:hint="eastAsia"/>
        </w:rPr>
        <w:t xml:space="preserve">. </w:t>
      </w:r>
      <w:r w:rsidR="00143607">
        <w:rPr>
          <w:rFonts w:hint="eastAsia"/>
        </w:rPr>
        <w:t>効果安全性評価委員（</w:t>
      </w:r>
      <w:r w:rsidR="006737F1">
        <w:rPr>
          <w:rFonts w:hint="eastAsia"/>
        </w:rPr>
        <w:t>データモニタリング</w:t>
      </w:r>
      <w:r w:rsidR="007429CC" w:rsidRPr="006228DE">
        <w:rPr>
          <w:rFonts w:hint="eastAsia"/>
        </w:rPr>
        <w:t>委員</w:t>
      </w:r>
      <w:bookmarkEnd w:id="602"/>
      <w:bookmarkEnd w:id="603"/>
      <w:r w:rsidR="00143607">
        <w:rPr>
          <w:rFonts w:hint="eastAsia"/>
        </w:rPr>
        <w:t>。必要な場合）</w:t>
      </w:r>
      <w:bookmarkEnd w:id="604"/>
    </w:p>
    <w:p w14:paraId="6858BD1E" w14:textId="77777777" w:rsidR="007429CC" w:rsidRPr="006228DE" w:rsidRDefault="001A6C9A" w:rsidP="00845806">
      <w:pPr>
        <w:ind w:firstLine="224"/>
        <w:rPr>
          <w:color w:val="3333FF"/>
          <w:kern w:val="0"/>
        </w:rPr>
      </w:pPr>
      <w:r>
        <w:rPr>
          <w:rFonts w:hint="eastAsia"/>
          <w:color w:val="3333FF"/>
          <w:kern w:val="0"/>
        </w:rPr>
        <w:t>●●</w:t>
      </w:r>
      <w:r w:rsidR="0097381D" w:rsidRPr="006228DE">
        <w:rPr>
          <w:rFonts w:hint="eastAsia"/>
          <w:color w:val="3333FF"/>
          <w:kern w:val="0"/>
        </w:rPr>
        <w:t xml:space="preserve">病院　</w:t>
      </w:r>
      <w:r>
        <w:rPr>
          <w:rFonts w:hint="eastAsia"/>
          <w:color w:val="3333FF"/>
          <w:kern w:val="0"/>
        </w:rPr>
        <w:t>●●</w:t>
      </w:r>
      <w:r w:rsidR="0097381D" w:rsidRPr="006228DE">
        <w:rPr>
          <w:rFonts w:hint="eastAsia"/>
          <w:color w:val="3333FF"/>
          <w:kern w:val="0"/>
        </w:rPr>
        <w:t xml:space="preserve">科　</w:t>
      </w:r>
      <w:r>
        <w:rPr>
          <w:rFonts w:hint="eastAsia"/>
          <w:color w:val="3333FF"/>
          <w:kern w:val="0"/>
        </w:rPr>
        <w:t>●●●●</w:t>
      </w:r>
    </w:p>
    <w:p w14:paraId="2F5C057C" w14:textId="77777777" w:rsidR="007429CC" w:rsidRPr="006228DE" w:rsidRDefault="001A6C9A" w:rsidP="00845806">
      <w:pPr>
        <w:ind w:firstLine="224"/>
        <w:rPr>
          <w:color w:val="3333FF"/>
          <w:kern w:val="0"/>
        </w:rPr>
      </w:pPr>
      <w:r>
        <w:rPr>
          <w:rFonts w:hint="eastAsia"/>
          <w:color w:val="3333FF"/>
          <w:kern w:val="0"/>
        </w:rPr>
        <w:t>●●</w:t>
      </w:r>
      <w:r w:rsidR="0097381D" w:rsidRPr="006228DE">
        <w:rPr>
          <w:rFonts w:hint="eastAsia"/>
          <w:color w:val="3333FF"/>
          <w:kern w:val="0"/>
        </w:rPr>
        <w:t xml:space="preserve">病院　</w:t>
      </w:r>
      <w:r>
        <w:rPr>
          <w:rFonts w:hint="eastAsia"/>
          <w:color w:val="3333FF"/>
          <w:kern w:val="0"/>
        </w:rPr>
        <w:t>●●</w:t>
      </w:r>
      <w:r w:rsidR="0097381D" w:rsidRPr="006228DE">
        <w:rPr>
          <w:rFonts w:hint="eastAsia"/>
          <w:color w:val="3333FF"/>
          <w:kern w:val="0"/>
        </w:rPr>
        <w:t xml:space="preserve">科　</w:t>
      </w:r>
      <w:r>
        <w:rPr>
          <w:rFonts w:hint="eastAsia"/>
          <w:color w:val="3333FF"/>
          <w:kern w:val="0"/>
        </w:rPr>
        <w:t>●●●●</w:t>
      </w:r>
    </w:p>
    <w:p w14:paraId="784B3ADD" w14:textId="77777777" w:rsidR="007429CC" w:rsidRPr="006228DE" w:rsidRDefault="001A6C9A" w:rsidP="00845806">
      <w:pPr>
        <w:ind w:firstLine="224"/>
        <w:rPr>
          <w:color w:val="3333FF"/>
          <w:kern w:val="0"/>
        </w:rPr>
      </w:pPr>
      <w:r>
        <w:rPr>
          <w:rFonts w:hint="eastAsia"/>
          <w:color w:val="3333FF"/>
          <w:kern w:val="0"/>
        </w:rPr>
        <w:t>●●</w:t>
      </w:r>
      <w:r w:rsidR="0097381D" w:rsidRPr="006228DE">
        <w:rPr>
          <w:rFonts w:hint="eastAsia"/>
          <w:color w:val="3333FF"/>
          <w:kern w:val="0"/>
        </w:rPr>
        <w:t xml:space="preserve">病院　</w:t>
      </w:r>
      <w:r>
        <w:rPr>
          <w:rFonts w:hint="eastAsia"/>
          <w:color w:val="3333FF"/>
          <w:kern w:val="0"/>
        </w:rPr>
        <w:t>●●</w:t>
      </w:r>
      <w:r w:rsidR="0097381D" w:rsidRPr="006228DE">
        <w:rPr>
          <w:rFonts w:hint="eastAsia"/>
          <w:color w:val="3333FF"/>
          <w:kern w:val="0"/>
        </w:rPr>
        <w:t xml:space="preserve">科　</w:t>
      </w:r>
      <w:r>
        <w:rPr>
          <w:rFonts w:hint="eastAsia"/>
          <w:color w:val="3333FF"/>
          <w:kern w:val="0"/>
        </w:rPr>
        <w:t>●●●●</w:t>
      </w:r>
    </w:p>
    <w:p w14:paraId="791E21CC" w14:textId="477E52A0" w:rsidR="00F21C02" w:rsidRPr="006228DE" w:rsidRDefault="00FF19D2" w:rsidP="00A8390C">
      <w:pPr>
        <w:pStyle w:val="2"/>
      </w:pPr>
      <w:bookmarkStart w:id="605" w:name="_Toc447102053"/>
      <w:bookmarkStart w:id="606" w:name="_Toc447107978"/>
      <w:bookmarkStart w:id="607" w:name="_Toc186201390"/>
      <w:r>
        <w:rPr>
          <w:rFonts w:hint="eastAsia"/>
        </w:rPr>
        <w:t>23.1</w:t>
      </w:r>
      <w:r w:rsidR="000B27B1">
        <w:rPr>
          <w:rFonts w:hint="eastAsia"/>
        </w:rPr>
        <w:t>1</w:t>
      </w:r>
      <w:r>
        <w:rPr>
          <w:rFonts w:hint="eastAsia"/>
        </w:rPr>
        <w:t xml:space="preserve">. </w:t>
      </w:r>
      <w:r w:rsidR="00A8390C">
        <w:rPr>
          <w:rFonts w:hint="eastAsia"/>
        </w:rPr>
        <w:t>介入手段</w:t>
      </w:r>
      <w:r w:rsidR="00934168">
        <w:rPr>
          <w:rFonts w:hint="eastAsia"/>
        </w:rPr>
        <w:t>（使用機器等）</w:t>
      </w:r>
      <w:r w:rsidR="007429CC" w:rsidRPr="006228DE">
        <w:rPr>
          <w:rFonts w:hint="eastAsia"/>
        </w:rPr>
        <w:t>提供者</w:t>
      </w:r>
      <w:bookmarkEnd w:id="605"/>
      <w:bookmarkEnd w:id="606"/>
      <w:bookmarkEnd w:id="607"/>
    </w:p>
    <w:p w14:paraId="14039682" w14:textId="77777777" w:rsidR="007429CC" w:rsidRPr="006228DE" w:rsidRDefault="007429CC" w:rsidP="00845806">
      <w:pPr>
        <w:ind w:firstLine="224"/>
        <w:rPr>
          <w:color w:val="3333FF"/>
          <w:kern w:val="0"/>
        </w:rPr>
      </w:pPr>
      <w:r w:rsidRPr="006228DE">
        <w:rPr>
          <w:rFonts w:hint="eastAsia"/>
          <w:color w:val="3333FF"/>
          <w:kern w:val="0"/>
        </w:rPr>
        <w:t>株式会社</w:t>
      </w:r>
      <w:r w:rsidR="001A6C9A">
        <w:rPr>
          <w:rFonts w:hint="eastAsia"/>
          <w:color w:val="3333FF"/>
          <w:kern w:val="0"/>
        </w:rPr>
        <w:t>●●</w:t>
      </w:r>
    </w:p>
    <w:p w14:paraId="68B1B564" w14:textId="77777777" w:rsidR="00B65DAD" w:rsidRPr="006228DE" w:rsidRDefault="00FF19D2" w:rsidP="00A8390C">
      <w:pPr>
        <w:pStyle w:val="2"/>
      </w:pPr>
      <w:bookmarkStart w:id="608" w:name="_Toc447102054"/>
      <w:bookmarkStart w:id="609" w:name="_Toc447107979"/>
      <w:bookmarkStart w:id="610" w:name="_Toc186201391"/>
      <w:r>
        <w:rPr>
          <w:rFonts w:hint="eastAsia"/>
        </w:rPr>
        <w:t>23.1</w:t>
      </w:r>
      <w:r w:rsidR="000B27B1">
        <w:rPr>
          <w:rFonts w:hint="eastAsia"/>
        </w:rPr>
        <w:t>2</w:t>
      </w:r>
      <w:r>
        <w:rPr>
          <w:rFonts w:hint="eastAsia"/>
        </w:rPr>
        <w:t xml:space="preserve">. </w:t>
      </w:r>
      <w:r w:rsidR="00B65DAD">
        <w:rPr>
          <w:rFonts w:hint="eastAsia"/>
        </w:rPr>
        <w:t>業務委託先（必要な場合）</w:t>
      </w:r>
      <w:bookmarkEnd w:id="608"/>
      <w:bookmarkEnd w:id="609"/>
      <w:bookmarkEnd w:id="610"/>
    </w:p>
    <w:p w14:paraId="0488B811" w14:textId="77777777" w:rsidR="001A6C9A" w:rsidRPr="001A6C9A" w:rsidRDefault="001A6C9A" w:rsidP="001A6C9A">
      <w:pPr>
        <w:ind w:firstLine="224"/>
        <w:rPr>
          <w:color w:val="C00000"/>
          <w:kern w:val="0"/>
        </w:rPr>
      </w:pPr>
      <w:r w:rsidRPr="001A6C9A">
        <w:rPr>
          <w:color w:val="C00000"/>
          <w:kern w:val="0"/>
        </w:rPr>
        <w:t>業務委託を行う場合は記載する。</w:t>
      </w:r>
    </w:p>
    <w:p w14:paraId="0C0A0586" w14:textId="77777777" w:rsidR="001A6C9A" w:rsidRDefault="001A6C9A" w:rsidP="001A6C9A">
      <w:pPr>
        <w:ind w:firstLine="224"/>
        <w:rPr>
          <w:color w:val="0000FF"/>
          <w:kern w:val="0"/>
        </w:rPr>
      </w:pPr>
      <w:r>
        <w:rPr>
          <w:color w:val="0000FF"/>
          <w:kern w:val="0"/>
        </w:rPr>
        <w:t>本研究の</w:t>
      </w:r>
      <w:r w:rsidRPr="001A6C9A">
        <w:rPr>
          <w:rFonts w:hAnsi="ＭＳ Ｐゴシック"/>
          <w:color w:val="0000FF"/>
          <w:kern w:val="0"/>
        </w:rPr>
        <w:t>●●</w:t>
      </w:r>
      <w:r>
        <w:rPr>
          <w:rFonts w:hAnsi="ＭＳ Ｐゴシック"/>
          <w:color w:val="0000FF"/>
          <w:kern w:val="0"/>
        </w:rPr>
        <w:t>業務に関しては、下記に委託する。</w:t>
      </w:r>
    </w:p>
    <w:p w14:paraId="778292A2" w14:textId="77777777" w:rsidR="001A6C9A" w:rsidRPr="001A6C9A" w:rsidRDefault="001A6C9A" w:rsidP="001A6C9A">
      <w:pPr>
        <w:ind w:firstLine="224"/>
        <w:rPr>
          <w:color w:val="0000FF"/>
          <w:kern w:val="0"/>
        </w:rPr>
      </w:pPr>
      <w:r w:rsidRPr="001A6C9A">
        <w:rPr>
          <w:color w:val="0000FF"/>
          <w:kern w:val="0"/>
        </w:rPr>
        <w:t>社名：</w:t>
      </w:r>
    </w:p>
    <w:p w14:paraId="67405074" w14:textId="77777777" w:rsidR="001A6C9A" w:rsidRPr="001A6C9A" w:rsidRDefault="001A6C9A" w:rsidP="001A6C9A">
      <w:pPr>
        <w:ind w:firstLine="224"/>
        <w:rPr>
          <w:color w:val="0000FF"/>
          <w:kern w:val="0"/>
        </w:rPr>
      </w:pPr>
      <w:r w:rsidRPr="001A6C9A">
        <w:rPr>
          <w:color w:val="0000FF"/>
          <w:kern w:val="0"/>
        </w:rPr>
        <w:lastRenderedPageBreak/>
        <w:t>担当者：</w:t>
      </w:r>
    </w:p>
    <w:p w14:paraId="295B58DE" w14:textId="77777777" w:rsidR="001A6C9A" w:rsidRPr="001A6C9A" w:rsidRDefault="001A6C9A" w:rsidP="001A6C9A">
      <w:pPr>
        <w:ind w:firstLine="224"/>
        <w:rPr>
          <w:color w:val="0000FF"/>
          <w:kern w:val="0"/>
        </w:rPr>
      </w:pPr>
      <w:r w:rsidRPr="001A6C9A">
        <w:rPr>
          <w:color w:val="0000FF"/>
          <w:kern w:val="0"/>
        </w:rPr>
        <w:t>住所：</w:t>
      </w:r>
    </w:p>
    <w:p w14:paraId="306D179D" w14:textId="77777777" w:rsidR="001A6C9A" w:rsidRPr="001A6C9A" w:rsidRDefault="001A6C9A" w:rsidP="001A6C9A">
      <w:pPr>
        <w:ind w:firstLine="224"/>
        <w:rPr>
          <w:color w:val="0000FF"/>
          <w:kern w:val="0"/>
        </w:rPr>
      </w:pPr>
      <w:r w:rsidRPr="001A6C9A">
        <w:rPr>
          <w:color w:val="0000FF"/>
          <w:kern w:val="0"/>
        </w:rPr>
        <w:t>電話：</w:t>
      </w:r>
    </w:p>
    <w:p w14:paraId="642FA924" w14:textId="77777777" w:rsidR="001A6C9A" w:rsidRPr="001A6C9A" w:rsidRDefault="001A6C9A" w:rsidP="001A6C9A">
      <w:pPr>
        <w:ind w:firstLine="224"/>
        <w:rPr>
          <w:color w:val="0000FF"/>
          <w:kern w:val="0"/>
        </w:rPr>
      </w:pPr>
      <w:r w:rsidRPr="001A6C9A">
        <w:rPr>
          <w:color w:val="0000FF"/>
          <w:kern w:val="0"/>
        </w:rPr>
        <w:t>FAX：</w:t>
      </w:r>
    </w:p>
    <w:p w14:paraId="1378B262" w14:textId="77777777" w:rsidR="001A6C9A" w:rsidRPr="001A6C9A" w:rsidRDefault="001A6C9A" w:rsidP="001A6C9A">
      <w:pPr>
        <w:ind w:firstLine="224"/>
        <w:rPr>
          <w:color w:val="0000FF"/>
          <w:kern w:val="0"/>
        </w:rPr>
      </w:pPr>
      <w:r w:rsidRPr="001A6C9A">
        <w:rPr>
          <w:color w:val="0000FF"/>
          <w:kern w:val="0"/>
        </w:rPr>
        <w:t>委託する業務内容：</w:t>
      </w:r>
    </w:p>
    <w:p w14:paraId="18600716" w14:textId="77777777" w:rsidR="001A6C9A" w:rsidRPr="001A6C9A" w:rsidRDefault="001A6C9A" w:rsidP="001A6C9A">
      <w:pPr>
        <w:ind w:firstLine="224"/>
        <w:rPr>
          <w:color w:val="0000FF"/>
          <w:kern w:val="0"/>
        </w:rPr>
      </w:pPr>
      <w:r w:rsidRPr="001A6C9A">
        <w:rPr>
          <w:color w:val="0000FF"/>
          <w:kern w:val="0"/>
        </w:rPr>
        <w:t>委託先の監督方法：</w:t>
      </w:r>
    </w:p>
    <w:p w14:paraId="36FC9449" w14:textId="77777777" w:rsidR="00D111D0" w:rsidRPr="006228DE" w:rsidRDefault="00D111D0" w:rsidP="00845806">
      <w:pPr>
        <w:ind w:firstLine="224"/>
        <w:rPr>
          <w:color w:val="C00000"/>
          <w:kern w:val="0"/>
        </w:rPr>
      </w:pPr>
    </w:p>
    <w:p w14:paraId="12D17E54" w14:textId="50403F51" w:rsidR="00723F2E" w:rsidRPr="006228DE" w:rsidRDefault="00A7088E" w:rsidP="00845806">
      <w:pPr>
        <w:ind w:firstLine="255"/>
        <w:rPr>
          <w:b/>
          <w:color w:val="3333FF"/>
          <w:kern w:val="0"/>
          <w:sz w:val="24"/>
          <w:szCs w:val="24"/>
        </w:rPr>
      </w:pPr>
      <w:r w:rsidRPr="006228DE">
        <w:rPr>
          <w:rFonts w:hint="eastAsia"/>
          <w:b/>
          <w:color w:val="3333FF"/>
          <w:kern w:val="0"/>
          <w:sz w:val="24"/>
          <w:szCs w:val="24"/>
        </w:rPr>
        <w:t>（例</w:t>
      </w:r>
      <w:r w:rsidR="004D764D" w:rsidRPr="006228DE">
        <w:rPr>
          <w:rFonts w:hint="eastAsia"/>
          <w:b/>
          <w:color w:val="3333FF"/>
          <w:kern w:val="0"/>
          <w:sz w:val="24"/>
          <w:szCs w:val="24"/>
        </w:rPr>
        <w:t>2：</w:t>
      </w:r>
      <w:r w:rsidRPr="006228DE">
        <w:rPr>
          <w:rFonts w:hint="eastAsia"/>
          <w:b/>
          <w:color w:val="3333FF"/>
          <w:kern w:val="0"/>
          <w:sz w:val="24"/>
          <w:szCs w:val="24"/>
        </w:rPr>
        <w:t>単</w:t>
      </w:r>
      <w:r w:rsidR="00425465">
        <w:rPr>
          <w:rFonts w:hint="eastAsia"/>
          <w:b/>
          <w:color w:val="3333FF"/>
          <w:kern w:val="0"/>
          <w:sz w:val="24"/>
          <w:szCs w:val="24"/>
        </w:rPr>
        <w:t>機関</w:t>
      </w:r>
      <w:r w:rsidRPr="006228DE">
        <w:rPr>
          <w:rFonts w:hint="eastAsia"/>
          <w:b/>
          <w:color w:val="3333FF"/>
          <w:kern w:val="0"/>
          <w:sz w:val="24"/>
          <w:szCs w:val="24"/>
        </w:rPr>
        <w:t>の場合</w:t>
      </w:r>
      <w:r w:rsidR="004D764D" w:rsidRPr="006228DE">
        <w:rPr>
          <w:rFonts w:hint="eastAsia"/>
          <w:b/>
          <w:color w:val="3333FF"/>
          <w:kern w:val="0"/>
          <w:sz w:val="24"/>
          <w:szCs w:val="24"/>
        </w:rPr>
        <w:t>）</w:t>
      </w:r>
    </w:p>
    <w:p w14:paraId="09E80CC6" w14:textId="77777777" w:rsidR="00F21C02" w:rsidRPr="006228DE" w:rsidRDefault="00CC0BF5" w:rsidP="00A8390C">
      <w:pPr>
        <w:pStyle w:val="2"/>
      </w:pPr>
      <w:bookmarkStart w:id="611" w:name="_Toc447102056"/>
      <w:bookmarkStart w:id="612" w:name="_Toc447107981"/>
      <w:bookmarkStart w:id="613" w:name="_Toc186201392"/>
      <w:r>
        <w:rPr>
          <w:rFonts w:hint="eastAsia"/>
        </w:rPr>
        <w:t>23.</w:t>
      </w:r>
      <w:r w:rsidR="000B27B1">
        <w:rPr>
          <w:rFonts w:hint="eastAsia"/>
        </w:rPr>
        <w:t>1</w:t>
      </w:r>
      <w:r>
        <w:rPr>
          <w:rFonts w:hint="eastAsia"/>
        </w:rPr>
        <w:t xml:space="preserve">. </w:t>
      </w:r>
      <w:r w:rsidR="00F04456" w:rsidRPr="006228DE">
        <w:rPr>
          <w:rFonts w:hint="eastAsia"/>
        </w:rPr>
        <w:t>研究責任</w:t>
      </w:r>
      <w:r w:rsidR="001A6C9A">
        <w:rPr>
          <w:rFonts w:hint="eastAsia"/>
        </w:rPr>
        <w:t>者</w:t>
      </w:r>
      <w:bookmarkEnd w:id="611"/>
      <w:bookmarkEnd w:id="612"/>
      <w:bookmarkEnd w:id="613"/>
    </w:p>
    <w:p w14:paraId="263EBA82" w14:textId="77777777" w:rsidR="00F04456" w:rsidRDefault="008A2A46" w:rsidP="00845806">
      <w:pPr>
        <w:ind w:firstLine="224"/>
        <w:rPr>
          <w:color w:val="3333FF"/>
          <w:kern w:val="0"/>
        </w:rPr>
      </w:pPr>
      <w:r>
        <w:rPr>
          <w:rFonts w:hint="eastAsia"/>
          <w:color w:val="3333FF"/>
          <w:kern w:val="0"/>
        </w:rPr>
        <w:t>○○</w:t>
      </w:r>
      <w:r w:rsidR="0097381D" w:rsidRPr="006228DE">
        <w:rPr>
          <w:rFonts w:hint="eastAsia"/>
          <w:color w:val="3333FF"/>
          <w:kern w:val="0"/>
        </w:rPr>
        <w:t xml:space="preserve">大学附属病院　</w:t>
      </w:r>
      <w:r w:rsidR="001A6C9A">
        <w:rPr>
          <w:rFonts w:hint="eastAsia"/>
          <w:color w:val="3333FF"/>
          <w:kern w:val="0"/>
        </w:rPr>
        <w:t>●●</w:t>
      </w:r>
      <w:r w:rsidR="0097381D" w:rsidRPr="006228DE">
        <w:rPr>
          <w:rFonts w:hint="eastAsia"/>
          <w:color w:val="3333FF"/>
          <w:kern w:val="0"/>
        </w:rPr>
        <w:t xml:space="preserve">科　教授　</w:t>
      </w:r>
      <w:r w:rsidR="001A6C9A">
        <w:rPr>
          <w:rFonts w:hint="eastAsia"/>
          <w:color w:val="3333FF"/>
          <w:kern w:val="0"/>
        </w:rPr>
        <w:t>●●●●</w:t>
      </w:r>
    </w:p>
    <w:p w14:paraId="4F85D801" w14:textId="77777777" w:rsidR="000B27B1" w:rsidRPr="006228DE" w:rsidRDefault="000B27B1" w:rsidP="000B27B1">
      <w:pPr>
        <w:ind w:firstLine="224"/>
        <w:rPr>
          <w:color w:val="3333FF"/>
          <w:kern w:val="0"/>
        </w:rPr>
      </w:pPr>
      <w:r w:rsidRPr="00010DD4">
        <w:rPr>
          <w:rFonts w:hint="eastAsia"/>
          <w:kern w:val="0"/>
        </w:rPr>
        <w:t>住所</w:t>
      </w:r>
      <w:r w:rsidR="00B551A7">
        <w:rPr>
          <w:rFonts w:hint="eastAsia"/>
          <w:kern w:val="0"/>
        </w:rPr>
        <w:t>：</w:t>
      </w:r>
      <w:r w:rsidRPr="006228DE">
        <w:rPr>
          <w:rFonts w:hint="eastAsia"/>
          <w:color w:val="3333FF"/>
          <w:kern w:val="0"/>
        </w:rPr>
        <w:t xml:space="preserve">〒　　</w:t>
      </w:r>
    </w:p>
    <w:p w14:paraId="5CBC82D7" w14:textId="77777777" w:rsidR="000B27B1" w:rsidRPr="006228DE" w:rsidRDefault="000B27B1" w:rsidP="000B27B1">
      <w:pPr>
        <w:ind w:firstLine="224"/>
        <w:rPr>
          <w:color w:val="3333FF"/>
          <w:kern w:val="0"/>
        </w:rPr>
      </w:pPr>
      <w:r w:rsidRPr="006228DE">
        <w:rPr>
          <w:rFonts w:hint="eastAsia"/>
          <w:color w:val="3333FF"/>
          <w:kern w:val="0"/>
        </w:rPr>
        <w:t xml:space="preserve">　　　　　　電話：XXX -XXX-XXXX （内線XXXX） </w:t>
      </w:r>
    </w:p>
    <w:p w14:paraId="46F46233" w14:textId="77777777" w:rsidR="000B27B1" w:rsidRPr="000B27B1" w:rsidRDefault="000B27B1" w:rsidP="00845806">
      <w:pPr>
        <w:ind w:firstLine="224"/>
        <w:rPr>
          <w:color w:val="3333FF"/>
          <w:kern w:val="0"/>
        </w:rPr>
      </w:pPr>
    </w:p>
    <w:p w14:paraId="28680E2E" w14:textId="77777777" w:rsidR="00F21C02" w:rsidRPr="006228DE" w:rsidRDefault="00CC0BF5" w:rsidP="00A8390C">
      <w:pPr>
        <w:pStyle w:val="2"/>
      </w:pPr>
      <w:bookmarkStart w:id="614" w:name="_Toc447102057"/>
      <w:bookmarkStart w:id="615" w:name="_Toc447107982"/>
      <w:bookmarkStart w:id="616" w:name="_Toc186201393"/>
      <w:r>
        <w:rPr>
          <w:rFonts w:hint="eastAsia"/>
        </w:rPr>
        <w:t>23.</w:t>
      </w:r>
      <w:r w:rsidR="000B27B1">
        <w:rPr>
          <w:rFonts w:hint="eastAsia"/>
        </w:rPr>
        <w:t>2</w:t>
      </w:r>
      <w:r>
        <w:rPr>
          <w:rFonts w:hint="eastAsia"/>
        </w:rPr>
        <w:t xml:space="preserve">. </w:t>
      </w:r>
      <w:r w:rsidR="00F04456" w:rsidRPr="006228DE">
        <w:rPr>
          <w:rFonts w:hint="eastAsia"/>
        </w:rPr>
        <w:t>研究分担</w:t>
      </w:r>
      <w:r w:rsidR="001A6C9A">
        <w:rPr>
          <w:rFonts w:hint="eastAsia"/>
        </w:rPr>
        <w:t>者</w:t>
      </w:r>
      <w:bookmarkEnd w:id="614"/>
      <w:bookmarkEnd w:id="615"/>
      <w:bookmarkEnd w:id="616"/>
    </w:p>
    <w:p w14:paraId="3AF4B169" w14:textId="77777777" w:rsidR="00F04456" w:rsidRPr="006228DE" w:rsidRDefault="008A2A46" w:rsidP="00845806">
      <w:pPr>
        <w:ind w:firstLine="224"/>
        <w:rPr>
          <w:color w:val="3333FF"/>
          <w:kern w:val="0"/>
        </w:rPr>
      </w:pPr>
      <w:r>
        <w:rPr>
          <w:rFonts w:hint="eastAsia"/>
          <w:color w:val="3333FF"/>
          <w:kern w:val="0"/>
        </w:rPr>
        <w:t>〇〇</w:t>
      </w:r>
      <w:r w:rsidR="0097381D" w:rsidRPr="006228DE">
        <w:rPr>
          <w:rFonts w:hint="eastAsia"/>
          <w:color w:val="3333FF"/>
          <w:kern w:val="0"/>
        </w:rPr>
        <w:t xml:space="preserve">大学附属病院　</w:t>
      </w:r>
      <w:r w:rsidR="001A6C9A">
        <w:rPr>
          <w:rFonts w:hint="eastAsia"/>
          <w:color w:val="3333FF"/>
          <w:kern w:val="0"/>
        </w:rPr>
        <w:t>●●</w:t>
      </w:r>
      <w:r w:rsidR="0097381D" w:rsidRPr="006228DE">
        <w:rPr>
          <w:rFonts w:hint="eastAsia"/>
          <w:color w:val="3333FF"/>
          <w:kern w:val="0"/>
        </w:rPr>
        <w:t xml:space="preserve">科　教授　</w:t>
      </w:r>
      <w:r w:rsidR="001A6C9A">
        <w:rPr>
          <w:rFonts w:hint="eastAsia"/>
          <w:color w:val="3333FF"/>
          <w:kern w:val="0"/>
        </w:rPr>
        <w:t>●●●●</w:t>
      </w:r>
    </w:p>
    <w:p w14:paraId="5846D38C" w14:textId="77777777" w:rsidR="00F04456" w:rsidRPr="006228DE" w:rsidRDefault="008A2A46" w:rsidP="00845806">
      <w:pPr>
        <w:ind w:firstLine="224"/>
        <w:rPr>
          <w:color w:val="3333FF"/>
          <w:kern w:val="0"/>
        </w:rPr>
      </w:pPr>
      <w:r>
        <w:rPr>
          <w:rFonts w:hint="eastAsia"/>
          <w:color w:val="3333FF"/>
          <w:kern w:val="0"/>
        </w:rPr>
        <w:t>〇〇</w:t>
      </w:r>
      <w:r w:rsidR="00F04456" w:rsidRPr="006228DE">
        <w:rPr>
          <w:rFonts w:hint="eastAsia"/>
          <w:color w:val="3333FF"/>
          <w:kern w:val="0"/>
        </w:rPr>
        <w:t xml:space="preserve">大学附属病院　</w:t>
      </w:r>
      <w:r w:rsidR="001A6C9A">
        <w:rPr>
          <w:rFonts w:hint="eastAsia"/>
          <w:color w:val="3333FF"/>
          <w:kern w:val="0"/>
        </w:rPr>
        <w:t>●●</w:t>
      </w:r>
      <w:r w:rsidR="00F04456" w:rsidRPr="006228DE">
        <w:rPr>
          <w:rFonts w:hint="eastAsia"/>
          <w:color w:val="3333FF"/>
          <w:kern w:val="0"/>
        </w:rPr>
        <w:t>科　講師</w:t>
      </w:r>
      <w:r w:rsidR="0097381D" w:rsidRPr="006228DE">
        <w:rPr>
          <w:rFonts w:hint="eastAsia"/>
          <w:color w:val="3333FF"/>
          <w:kern w:val="0"/>
        </w:rPr>
        <w:t xml:space="preserve">　</w:t>
      </w:r>
      <w:r w:rsidR="001A6C9A">
        <w:rPr>
          <w:rFonts w:hint="eastAsia"/>
          <w:color w:val="3333FF"/>
          <w:kern w:val="0"/>
        </w:rPr>
        <w:t>●●●●</w:t>
      </w:r>
    </w:p>
    <w:p w14:paraId="302E89DC" w14:textId="77777777" w:rsidR="00F04456" w:rsidRPr="006228DE" w:rsidRDefault="008A2A46" w:rsidP="00845806">
      <w:pPr>
        <w:ind w:firstLine="224"/>
        <w:rPr>
          <w:color w:val="3333FF"/>
          <w:kern w:val="0"/>
        </w:rPr>
      </w:pPr>
      <w:r>
        <w:rPr>
          <w:rFonts w:hint="eastAsia"/>
          <w:color w:val="3333FF"/>
          <w:kern w:val="0"/>
        </w:rPr>
        <w:t>〇〇</w:t>
      </w:r>
      <w:r w:rsidR="00F04456" w:rsidRPr="006228DE">
        <w:rPr>
          <w:rFonts w:hint="eastAsia"/>
          <w:color w:val="3333FF"/>
          <w:kern w:val="0"/>
        </w:rPr>
        <w:t xml:space="preserve">大学附属病院　</w:t>
      </w:r>
      <w:r w:rsidR="001A6C9A">
        <w:rPr>
          <w:rFonts w:hint="eastAsia"/>
          <w:color w:val="3333FF"/>
          <w:kern w:val="0"/>
        </w:rPr>
        <w:t>●●</w:t>
      </w:r>
      <w:r w:rsidR="00F04456" w:rsidRPr="006228DE">
        <w:rPr>
          <w:rFonts w:hint="eastAsia"/>
          <w:color w:val="3333FF"/>
          <w:kern w:val="0"/>
        </w:rPr>
        <w:t>科　助教</w:t>
      </w:r>
      <w:r w:rsidR="0097381D" w:rsidRPr="006228DE">
        <w:rPr>
          <w:rFonts w:hint="eastAsia"/>
          <w:color w:val="3333FF"/>
          <w:kern w:val="0"/>
        </w:rPr>
        <w:t xml:space="preserve">　</w:t>
      </w:r>
      <w:r w:rsidR="001A6C9A">
        <w:rPr>
          <w:rFonts w:hint="eastAsia"/>
          <w:color w:val="3333FF"/>
          <w:kern w:val="0"/>
        </w:rPr>
        <w:t>●●●●</w:t>
      </w:r>
    </w:p>
    <w:p w14:paraId="046B9B43" w14:textId="77777777" w:rsidR="00F04456" w:rsidRPr="005578BD" w:rsidRDefault="00CC0BF5" w:rsidP="00A8390C">
      <w:pPr>
        <w:pStyle w:val="2"/>
      </w:pPr>
      <w:bookmarkStart w:id="617" w:name="_Toc447102058"/>
      <w:bookmarkStart w:id="618" w:name="_Toc447107983"/>
      <w:bookmarkStart w:id="619" w:name="_Toc186201394"/>
      <w:r>
        <w:rPr>
          <w:rFonts w:hint="eastAsia"/>
        </w:rPr>
        <w:t>23.</w:t>
      </w:r>
      <w:r w:rsidR="000B27B1">
        <w:rPr>
          <w:rFonts w:hint="eastAsia"/>
        </w:rPr>
        <w:t>3</w:t>
      </w:r>
      <w:r>
        <w:rPr>
          <w:rFonts w:hint="eastAsia"/>
        </w:rPr>
        <w:t xml:space="preserve">. </w:t>
      </w:r>
      <w:r w:rsidR="00A63865" w:rsidRPr="0002067B">
        <w:rPr>
          <w:rFonts w:hint="eastAsia"/>
        </w:rPr>
        <w:t>研究事務局</w:t>
      </w:r>
      <w:bookmarkEnd w:id="617"/>
      <w:bookmarkEnd w:id="618"/>
      <w:bookmarkEnd w:id="619"/>
    </w:p>
    <w:p w14:paraId="2F3000C1" w14:textId="77777777" w:rsidR="00A63865" w:rsidRDefault="008B2A85" w:rsidP="00845806">
      <w:pPr>
        <w:ind w:firstLine="224"/>
        <w:rPr>
          <w:color w:val="3333FF"/>
          <w:kern w:val="0"/>
        </w:rPr>
      </w:pPr>
      <w:r w:rsidRPr="008B2A85">
        <w:rPr>
          <w:rFonts w:hint="eastAsia"/>
          <w:color w:val="3333FF"/>
          <w:kern w:val="0"/>
        </w:rPr>
        <w:t>〇〇大学附属病院　●●センター</w:t>
      </w:r>
      <w:r w:rsidR="00A63865" w:rsidRPr="008B2A85">
        <w:rPr>
          <w:rFonts w:hint="eastAsia"/>
          <w:color w:val="3333FF"/>
          <w:kern w:val="0"/>
        </w:rPr>
        <w:t xml:space="preserve">　</w:t>
      </w:r>
      <w:r w:rsidR="0097381D" w:rsidRPr="008B2A85">
        <w:rPr>
          <w:rFonts w:hint="eastAsia"/>
          <w:color w:val="3333FF"/>
          <w:kern w:val="0"/>
        </w:rPr>
        <w:t xml:space="preserve">　担当　</w:t>
      </w:r>
      <w:r w:rsidR="001A6C9A" w:rsidRPr="008B2A85">
        <w:rPr>
          <w:rFonts w:hint="eastAsia"/>
          <w:color w:val="3333FF"/>
          <w:kern w:val="0"/>
        </w:rPr>
        <w:t>●●●●</w:t>
      </w:r>
    </w:p>
    <w:p w14:paraId="5F99B46B" w14:textId="77777777" w:rsidR="008B2A85" w:rsidRPr="008B2A85" w:rsidRDefault="008B2A85" w:rsidP="00845806">
      <w:pPr>
        <w:ind w:firstLine="224"/>
        <w:rPr>
          <w:color w:val="3333FF"/>
          <w:kern w:val="0"/>
        </w:rPr>
      </w:pPr>
      <w:r w:rsidRPr="00010DD4">
        <w:rPr>
          <w:rFonts w:hint="eastAsia"/>
          <w:kern w:val="0"/>
        </w:rPr>
        <w:t>住所</w:t>
      </w:r>
      <w:r w:rsidR="00B551A7">
        <w:rPr>
          <w:rFonts w:hint="eastAsia"/>
          <w:color w:val="3333FF"/>
          <w:kern w:val="0"/>
        </w:rPr>
        <w:t>：</w:t>
      </w:r>
      <w:r w:rsidRPr="006228DE">
        <w:rPr>
          <w:rFonts w:hint="eastAsia"/>
          <w:color w:val="3333FF"/>
          <w:kern w:val="0"/>
        </w:rPr>
        <w:t>〒</w:t>
      </w:r>
    </w:p>
    <w:p w14:paraId="26AB5194" w14:textId="77777777" w:rsidR="00A63865" w:rsidRPr="006228DE" w:rsidRDefault="00A63865" w:rsidP="00010DD4">
      <w:pPr>
        <w:ind w:firstLineChars="200" w:firstLine="448"/>
        <w:rPr>
          <w:color w:val="3333FF"/>
          <w:kern w:val="0"/>
        </w:rPr>
      </w:pPr>
      <w:r w:rsidRPr="006228DE">
        <w:rPr>
          <w:rFonts w:hint="eastAsia"/>
          <w:color w:val="3333FF"/>
          <w:kern w:val="0"/>
        </w:rPr>
        <w:t xml:space="preserve">　　　　　電話：</w:t>
      </w:r>
      <w:r w:rsidR="008A2A46" w:rsidRPr="006228DE">
        <w:rPr>
          <w:rFonts w:hint="eastAsia"/>
          <w:color w:val="3333FF"/>
          <w:kern w:val="0"/>
        </w:rPr>
        <w:t xml:space="preserve">XXX -XXX-XXXX </w:t>
      </w:r>
      <w:r w:rsidR="008A2A46">
        <w:rPr>
          <w:rFonts w:hint="eastAsia"/>
          <w:color w:val="3333FF"/>
          <w:kern w:val="0"/>
        </w:rPr>
        <w:t>（</w:t>
      </w:r>
      <w:r w:rsidRPr="006228DE">
        <w:rPr>
          <w:rFonts w:hint="eastAsia"/>
          <w:color w:val="3333FF"/>
          <w:kern w:val="0"/>
        </w:rPr>
        <w:t xml:space="preserve"> （内線XXXX）</w:t>
      </w:r>
    </w:p>
    <w:p w14:paraId="1565530A" w14:textId="77777777" w:rsidR="008A2A46" w:rsidRDefault="00A63865" w:rsidP="008A2A46">
      <w:pPr>
        <w:ind w:firstLine="224"/>
        <w:rPr>
          <w:color w:val="3333FF"/>
          <w:kern w:val="0"/>
        </w:rPr>
      </w:pPr>
      <w:r w:rsidRPr="006228DE">
        <w:rPr>
          <w:rFonts w:hint="eastAsia"/>
          <w:color w:val="3333FF"/>
          <w:kern w:val="0"/>
        </w:rPr>
        <w:t xml:space="preserve">            FAX：</w:t>
      </w:r>
      <w:r w:rsidR="008A2A46" w:rsidRPr="006228DE">
        <w:rPr>
          <w:rFonts w:hint="eastAsia"/>
          <w:color w:val="3333FF"/>
          <w:kern w:val="0"/>
        </w:rPr>
        <w:t xml:space="preserve">XXX -XXX-XXXX </w:t>
      </w:r>
    </w:p>
    <w:p w14:paraId="6B2F69EB" w14:textId="77777777" w:rsidR="00A63865" w:rsidRPr="008A2A46" w:rsidRDefault="00A63865" w:rsidP="008A2A46">
      <w:pPr>
        <w:ind w:firstLineChars="650" w:firstLine="1455"/>
        <w:rPr>
          <w:color w:val="3333FF"/>
          <w:kern w:val="0"/>
        </w:rPr>
      </w:pPr>
      <w:r w:rsidRPr="006228DE">
        <w:rPr>
          <w:rFonts w:hint="eastAsia"/>
          <w:color w:val="3333FF"/>
          <w:kern w:val="0"/>
        </w:rPr>
        <w:t xml:space="preserve"> E-mail：</w:t>
      </w:r>
      <w:r w:rsidR="008A2A46">
        <w:rPr>
          <w:rFonts w:hint="eastAsia"/>
          <w:kern w:val="0"/>
        </w:rPr>
        <w:t>XXXX@</w:t>
      </w:r>
    </w:p>
    <w:p w14:paraId="14FF3A8F" w14:textId="77777777" w:rsidR="00F21C02" w:rsidRPr="006228DE" w:rsidRDefault="00CC0BF5" w:rsidP="00A8390C">
      <w:pPr>
        <w:pStyle w:val="2"/>
      </w:pPr>
      <w:bookmarkStart w:id="620" w:name="_Toc447102059"/>
      <w:bookmarkStart w:id="621" w:name="_Toc447107984"/>
      <w:bookmarkStart w:id="622" w:name="_Toc186201395"/>
      <w:r>
        <w:rPr>
          <w:rFonts w:hint="eastAsia"/>
        </w:rPr>
        <w:t>23.</w:t>
      </w:r>
      <w:r w:rsidR="000B27B1">
        <w:rPr>
          <w:rFonts w:hint="eastAsia"/>
        </w:rPr>
        <w:t>4</w:t>
      </w:r>
      <w:r>
        <w:rPr>
          <w:rFonts w:hint="eastAsia"/>
        </w:rPr>
        <w:t xml:space="preserve">. </w:t>
      </w:r>
      <w:r w:rsidR="00A63865" w:rsidRPr="006228DE">
        <w:rPr>
          <w:rFonts w:hint="eastAsia"/>
        </w:rPr>
        <w:t>統計解析責任者</w:t>
      </w:r>
      <w:bookmarkEnd w:id="620"/>
      <w:bookmarkEnd w:id="621"/>
      <w:bookmarkEnd w:id="622"/>
    </w:p>
    <w:p w14:paraId="1E763FDE" w14:textId="77777777" w:rsidR="00A63865" w:rsidRPr="006228DE" w:rsidRDefault="008A2A46" w:rsidP="00845806">
      <w:pPr>
        <w:ind w:firstLine="224"/>
        <w:rPr>
          <w:color w:val="3333FF"/>
          <w:kern w:val="0"/>
        </w:rPr>
      </w:pPr>
      <w:r>
        <w:rPr>
          <w:rFonts w:hint="eastAsia"/>
          <w:color w:val="3333FF"/>
          <w:kern w:val="0"/>
        </w:rPr>
        <w:t>〇〇</w:t>
      </w:r>
      <w:r w:rsidR="00A63865" w:rsidRPr="006228DE">
        <w:rPr>
          <w:rFonts w:hint="eastAsia"/>
          <w:color w:val="3333FF"/>
          <w:kern w:val="0"/>
        </w:rPr>
        <w:t>大学</w:t>
      </w:r>
      <w:r w:rsidR="0097381D" w:rsidRPr="006228DE">
        <w:rPr>
          <w:rFonts w:hint="eastAsia"/>
          <w:color w:val="3333FF"/>
          <w:kern w:val="0"/>
        </w:rPr>
        <w:t xml:space="preserve">附属病院　臨床研究開発センター　</w:t>
      </w:r>
      <w:r w:rsidR="001A6C9A">
        <w:rPr>
          <w:rFonts w:hint="eastAsia"/>
          <w:color w:val="3333FF"/>
          <w:kern w:val="0"/>
        </w:rPr>
        <w:t>●●●●</w:t>
      </w:r>
    </w:p>
    <w:p w14:paraId="397CD8CD" w14:textId="4BC9D6C0" w:rsidR="00F21C02" w:rsidRPr="006228DE" w:rsidRDefault="00CC0BF5" w:rsidP="00A8390C">
      <w:pPr>
        <w:pStyle w:val="2"/>
      </w:pPr>
      <w:bookmarkStart w:id="623" w:name="_Toc447102060"/>
      <w:bookmarkStart w:id="624" w:name="_Toc447107985"/>
      <w:bookmarkStart w:id="625" w:name="_Toc186201396"/>
      <w:r>
        <w:rPr>
          <w:rFonts w:hint="eastAsia"/>
        </w:rPr>
        <w:t>23.</w:t>
      </w:r>
      <w:r w:rsidR="000B27B1">
        <w:rPr>
          <w:rFonts w:hint="eastAsia"/>
        </w:rPr>
        <w:t>5</w:t>
      </w:r>
      <w:r>
        <w:rPr>
          <w:rFonts w:hint="eastAsia"/>
        </w:rPr>
        <w:t xml:space="preserve">. </w:t>
      </w:r>
      <w:r w:rsidR="00A63865" w:rsidRPr="006228DE">
        <w:rPr>
          <w:rFonts w:hint="eastAsia"/>
        </w:rPr>
        <w:t>データセンター</w:t>
      </w:r>
      <w:r w:rsidR="000B7C69">
        <w:rPr>
          <w:rFonts w:hint="eastAsia"/>
        </w:rPr>
        <w:t>並びに</w:t>
      </w:r>
      <w:r w:rsidR="00A63865" w:rsidRPr="006228DE">
        <w:rPr>
          <w:rFonts w:hint="eastAsia"/>
        </w:rPr>
        <w:t>データマネジメント責任者</w:t>
      </w:r>
      <w:bookmarkEnd w:id="623"/>
      <w:bookmarkEnd w:id="624"/>
      <w:bookmarkEnd w:id="625"/>
    </w:p>
    <w:p w14:paraId="0596104F" w14:textId="77777777" w:rsidR="00A63865" w:rsidRPr="006228DE" w:rsidRDefault="00A63865" w:rsidP="00845806">
      <w:pPr>
        <w:ind w:firstLine="224"/>
        <w:rPr>
          <w:color w:val="3333FF"/>
          <w:kern w:val="0"/>
        </w:rPr>
      </w:pPr>
      <w:r w:rsidRPr="006228DE">
        <w:rPr>
          <w:rFonts w:hint="eastAsia"/>
          <w:color w:val="3333FF"/>
          <w:kern w:val="0"/>
        </w:rPr>
        <w:t>データセンター</w:t>
      </w:r>
    </w:p>
    <w:p w14:paraId="68FC6663" w14:textId="77777777" w:rsidR="00A63865" w:rsidRPr="006228DE" w:rsidRDefault="008A2A46" w:rsidP="00845806">
      <w:pPr>
        <w:ind w:firstLine="224"/>
        <w:rPr>
          <w:color w:val="3333FF"/>
          <w:kern w:val="0"/>
        </w:rPr>
      </w:pPr>
      <w:r>
        <w:rPr>
          <w:rFonts w:hint="eastAsia"/>
          <w:color w:val="3333FF"/>
          <w:kern w:val="0"/>
        </w:rPr>
        <w:t>〇〇</w:t>
      </w:r>
      <w:r w:rsidR="00A63865" w:rsidRPr="006228DE">
        <w:rPr>
          <w:rFonts w:hint="eastAsia"/>
          <w:color w:val="3333FF"/>
          <w:kern w:val="0"/>
        </w:rPr>
        <w:t>大学附属病院　臨床研究開発センター</w:t>
      </w:r>
      <w:r w:rsidR="008B2A85">
        <w:rPr>
          <w:rFonts w:hint="eastAsia"/>
          <w:color w:val="3333FF"/>
          <w:kern w:val="0"/>
        </w:rPr>
        <w:t xml:space="preserve">　</w:t>
      </w:r>
      <w:r w:rsidR="008B2A85" w:rsidRPr="006228DE">
        <w:rPr>
          <w:rFonts w:hint="eastAsia"/>
          <w:color w:val="3333FF"/>
          <w:kern w:val="0"/>
        </w:rPr>
        <w:t xml:space="preserve">　担当　</w:t>
      </w:r>
      <w:r w:rsidR="008B2A85">
        <w:rPr>
          <w:rFonts w:hint="eastAsia"/>
          <w:color w:val="3333FF"/>
          <w:kern w:val="0"/>
        </w:rPr>
        <w:t>●●●●</w:t>
      </w:r>
    </w:p>
    <w:p w14:paraId="35F0CCF1" w14:textId="77777777" w:rsidR="00A63865" w:rsidRPr="006228DE" w:rsidRDefault="008A2A46" w:rsidP="00845806">
      <w:pPr>
        <w:ind w:firstLine="224"/>
        <w:rPr>
          <w:color w:val="3333FF"/>
          <w:kern w:val="0"/>
        </w:rPr>
      </w:pPr>
      <w:r w:rsidRPr="00010DD4">
        <w:rPr>
          <w:rFonts w:hint="eastAsia"/>
          <w:kern w:val="0"/>
        </w:rPr>
        <w:t>住所</w:t>
      </w:r>
      <w:r w:rsidR="00B551A7">
        <w:rPr>
          <w:rFonts w:hint="eastAsia"/>
          <w:color w:val="3333FF"/>
          <w:kern w:val="0"/>
        </w:rPr>
        <w:t>：</w:t>
      </w:r>
      <w:r w:rsidR="00A63865" w:rsidRPr="006228DE">
        <w:rPr>
          <w:rFonts w:hint="eastAsia"/>
          <w:color w:val="3333FF"/>
          <w:kern w:val="0"/>
        </w:rPr>
        <w:t>〒</w:t>
      </w:r>
    </w:p>
    <w:p w14:paraId="71F2FF62" w14:textId="77777777" w:rsidR="00A63865" w:rsidRPr="006228DE" w:rsidRDefault="00A63865" w:rsidP="00845806">
      <w:pPr>
        <w:ind w:firstLine="224"/>
        <w:rPr>
          <w:color w:val="3333FF"/>
          <w:kern w:val="0"/>
        </w:rPr>
      </w:pPr>
      <w:r w:rsidRPr="006228DE">
        <w:rPr>
          <w:rFonts w:hint="eastAsia"/>
          <w:color w:val="3333FF"/>
          <w:kern w:val="0"/>
        </w:rPr>
        <w:t xml:space="preserve">　　　　　　　　電話：</w:t>
      </w:r>
      <w:r w:rsidR="008A2A46" w:rsidRPr="006228DE">
        <w:rPr>
          <w:rFonts w:hint="eastAsia"/>
          <w:color w:val="3333FF"/>
          <w:kern w:val="0"/>
        </w:rPr>
        <w:t xml:space="preserve">XXX </w:t>
      </w:r>
      <w:r w:rsidRPr="006228DE">
        <w:rPr>
          <w:rFonts w:hint="eastAsia"/>
          <w:color w:val="3333FF"/>
          <w:kern w:val="0"/>
        </w:rPr>
        <w:t>-XXX-XXXX （内線XXXX）</w:t>
      </w:r>
    </w:p>
    <w:p w14:paraId="123C3788" w14:textId="77777777" w:rsidR="00A63865" w:rsidRPr="006228DE" w:rsidRDefault="00A63865" w:rsidP="00845806">
      <w:pPr>
        <w:ind w:firstLine="224"/>
        <w:rPr>
          <w:color w:val="3333FF"/>
          <w:kern w:val="0"/>
        </w:rPr>
      </w:pPr>
      <w:r w:rsidRPr="006228DE">
        <w:rPr>
          <w:rFonts w:hint="eastAsia"/>
          <w:color w:val="3333FF"/>
          <w:kern w:val="0"/>
        </w:rPr>
        <w:t xml:space="preserve">            FAX：</w:t>
      </w:r>
      <w:r w:rsidR="008A2A46" w:rsidRPr="006228DE">
        <w:rPr>
          <w:rFonts w:hint="eastAsia"/>
          <w:color w:val="3333FF"/>
          <w:kern w:val="0"/>
        </w:rPr>
        <w:t xml:space="preserve">XXX </w:t>
      </w:r>
      <w:r w:rsidRPr="006228DE">
        <w:rPr>
          <w:rFonts w:hint="eastAsia"/>
          <w:color w:val="3333FF"/>
          <w:kern w:val="0"/>
        </w:rPr>
        <w:t>-XXX-XXXX</w:t>
      </w:r>
    </w:p>
    <w:p w14:paraId="2B2B29A9" w14:textId="77777777" w:rsidR="00A63865" w:rsidRPr="006228DE" w:rsidRDefault="00A63865" w:rsidP="00845806">
      <w:pPr>
        <w:ind w:firstLine="224"/>
        <w:rPr>
          <w:color w:val="3333FF"/>
          <w:kern w:val="0"/>
        </w:rPr>
      </w:pPr>
    </w:p>
    <w:p w14:paraId="31E9F649" w14:textId="77777777" w:rsidR="00A63865" w:rsidRPr="006228DE" w:rsidRDefault="00A63865" w:rsidP="00845806">
      <w:pPr>
        <w:ind w:firstLine="224"/>
        <w:rPr>
          <w:color w:val="3333FF"/>
          <w:kern w:val="0"/>
        </w:rPr>
      </w:pPr>
      <w:r w:rsidRPr="006228DE">
        <w:rPr>
          <w:rFonts w:hint="eastAsia"/>
          <w:color w:val="3333FF"/>
          <w:kern w:val="0"/>
        </w:rPr>
        <w:t>データマネジメント責任者</w:t>
      </w:r>
    </w:p>
    <w:p w14:paraId="779A29B4" w14:textId="77777777" w:rsidR="00A63865" w:rsidRPr="006228DE" w:rsidRDefault="008A2A46" w:rsidP="00845806">
      <w:pPr>
        <w:ind w:firstLine="224"/>
        <w:rPr>
          <w:color w:val="3333FF"/>
          <w:kern w:val="0"/>
        </w:rPr>
      </w:pPr>
      <w:r>
        <w:rPr>
          <w:rFonts w:hint="eastAsia"/>
          <w:color w:val="3333FF"/>
          <w:kern w:val="0"/>
        </w:rPr>
        <w:t>〇〇</w:t>
      </w:r>
      <w:r w:rsidR="0097381D" w:rsidRPr="006228DE">
        <w:rPr>
          <w:rFonts w:hint="eastAsia"/>
          <w:color w:val="3333FF"/>
          <w:kern w:val="0"/>
        </w:rPr>
        <w:t xml:space="preserve">大学附属病院　臨床研究開発センター　</w:t>
      </w:r>
      <w:r w:rsidR="001A6C9A">
        <w:rPr>
          <w:rFonts w:hint="eastAsia"/>
          <w:color w:val="3333FF"/>
          <w:kern w:val="0"/>
        </w:rPr>
        <w:t>●●●●</w:t>
      </w:r>
    </w:p>
    <w:p w14:paraId="703EE0C3" w14:textId="77777777" w:rsidR="00F21C02" w:rsidRPr="006228DE" w:rsidRDefault="00CC0BF5" w:rsidP="00A8390C">
      <w:pPr>
        <w:pStyle w:val="2"/>
      </w:pPr>
      <w:bookmarkStart w:id="626" w:name="_Toc447102061"/>
      <w:bookmarkStart w:id="627" w:name="_Toc447107986"/>
      <w:bookmarkStart w:id="628" w:name="_Toc186201397"/>
      <w:r>
        <w:rPr>
          <w:rFonts w:hint="eastAsia"/>
        </w:rPr>
        <w:t>23.</w:t>
      </w:r>
      <w:r w:rsidR="000B27B1">
        <w:rPr>
          <w:rFonts w:hint="eastAsia"/>
        </w:rPr>
        <w:t>6</w:t>
      </w:r>
      <w:r>
        <w:rPr>
          <w:rFonts w:hint="eastAsia"/>
        </w:rPr>
        <w:t xml:space="preserve">. </w:t>
      </w:r>
      <w:r w:rsidR="00A7088E" w:rsidRPr="006228DE">
        <w:rPr>
          <w:rFonts w:hint="eastAsia"/>
        </w:rPr>
        <w:t>症例登録センター（データセンターと同じ場合は不要）</w:t>
      </w:r>
      <w:bookmarkEnd w:id="626"/>
      <w:bookmarkEnd w:id="627"/>
      <w:bookmarkEnd w:id="628"/>
    </w:p>
    <w:p w14:paraId="37419B24" w14:textId="77777777" w:rsidR="00A452F9" w:rsidRPr="006228DE" w:rsidRDefault="008A2A46" w:rsidP="00845806">
      <w:pPr>
        <w:ind w:firstLine="224"/>
        <w:rPr>
          <w:color w:val="3333FF"/>
          <w:kern w:val="0"/>
        </w:rPr>
      </w:pPr>
      <w:r>
        <w:rPr>
          <w:rFonts w:hint="eastAsia"/>
          <w:color w:val="3333FF"/>
          <w:kern w:val="0"/>
        </w:rPr>
        <w:t>〇〇</w:t>
      </w:r>
      <w:r w:rsidR="00A452F9" w:rsidRPr="006228DE">
        <w:rPr>
          <w:rFonts w:hint="eastAsia"/>
          <w:color w:val="3333FF"/>
          <w:kern w:val="0"/>
        </w:rPr>
        <w:t>大学附属病院　臨床研究</w:t>
      </w:r>
      <w:r w:rsidR="0097381D" w:rsidRPr="006228DE">
        <w:rPr>
          <w:rFonts w:hint="eastAsia"/>
          <w:color w:val="3333FF"/>
          <w:kern w:val="0"/>
        </w:rPr>
        <w:t xml:space="preserve">開発センター　</w:t>
      </w:r>
      <w:r w:rsidR="001A6C9A">
        <w:rPr>
          <w:rFonts w:hint="eastAsia"/>
          <w:color w:val="3333FF"/>
          <w:kern w:val="0"/>
        </w:rPr>
        <w:t>●●●●</w:t>
      </w:r>
    </w:p>
    <w:p w14:paraId="6AE9891F" w14:textId="77777777" w:rsidR="00F21C02" w:rsidRPr="006228DE" w:rsidRDefault="00CC0BF5" w:rsidP="00A8390C">
      <w:pPr>
        <w:pStyle w:val="2"/>
      </w:pPr>
      <w:bookmarkStart w:id="629" w:name="_Toc447102062"/>
      <w:bookmarkStart w:id="630" w:name="_Toc447107987"/>
      <w:bookmarkStart w:id="631" w:name="_Toc186201398"/>
      <w:r>
        <w:rPr>
          <w:rFonts w:hint="eastAsia"/>
        </w:rPr>
        <w:lastRenderedPageBreak/>
        <w:t>23.</w:t>
      </w:r>
      <w:r w:rsidR="000B27B1">
        <w:rPr>
          <w:rFonts w:hint="eastAsia"/>
        </w:rPr>
        <w:t>7</w:t>
      </w:r>
      <w:r>
        <w:rPr>
          <w:rFonts w:hint="eastAsia"/>
        </w:rPr>
        <w:t xml:space="preserve">. </w:t>
      </w:r>
      <w:r w:rsidR="00A63865" w:rsidRPr="006228DE">
        <w:rPr>
          <w:rFonts w:hint="eastAsia"/>
        </w:rPr>
        <w:t>モニタリング</w:t>
      </w:r>
      <w:r w:rsidR="00D574FF">
        <w:rPr>
          <w:rFonts w:hint="eastAsia"/>
        </w:rPr>
        <w:t>担当者</w:t>
      </w:r>
      <w:bookmarkEnd w:id="629"/>
      <w:bookmarkEnd w:id="630"/>
      <w:bookmarkEnd w:id="631"/>
    </w:p>
    <w:p w14:paraId="1C3E4A53" w14:textId="77777777" w:rsidR="00A63865" w:rsidRPr="006228DE" w:rsidRDefault="008A2A46" w:rsidP="00845806">
      <w:pPr>
        <w:ind w:firstLine="224"/>
        <w:rPr>
          <w:color w:val="3333FF"/>
          <w:kern w:val="0"/>
        </w:rPr>
      </w:pPr>
      <w:r>
        <w:rPr>
          <w:rFonts w:hint="eastAsia"/>
          <w:color w:val="3333FF"/>
          <w:kern w:val="0"/>
        </w:rPr>
        <w:t>〇〇</w:t>
      </w:r>
      <w:r w:rsidR="0097381D" w:rsidRPr="006228DE">
        <w:rPr>
          <w:rFonts w:hint="eastAsia"/>
          <w:color w:val="3333FF"/>
          <w:kern w:val="0"/>
        </w:rPr>
        <w:t xml:space="preserve">大学附属病院　</w:t>
      </w:r>
      <w:r w:rsidR="00D574FF">
        <w:rPr>
          <w:rFonts w:hint="eastAsia"/>
          <w:color w:val="3333FF"/>
          <w:kern w:val="0"/>
        </w:rPr>
        <w:t>●●科</w:t>
      </w:r>
      <w:r w:rsidR="0097381D" w:rsidRPr="006228DE">
        <w:rPr>
          <w:rFonts w:hint="eastAsia"/>
          <w:color w:val="3333FF"/>
          <w:kern w:val="0"/>
        </w:rPr>
        <w:t xml:space="preserve">　</w:t>
      </w:r>
      <w:r w:rsidR="001A6C9A">
        <w:rPr>
          <w:rFonts w:hint="eastAsia"/>
          <w:color w:val="3333FF"/>
          <w:kern w:val="0"/>
        </w:rPr>
        <w:t>●●●●</w:t>
      </w:r>
    </w:p>
    <w:p w14:paraId="1CB60089" w14:textId="77777777" w:rsidR="00F21C02" w:rsidRPr="006228DE" w:rsidRDefault="00CC0BF5" w:rsidP="00A8390C">
      <w:pPr>
        <w:pStyle w:val="2"/>
      </w:pPr>
      <w:bookmarkStart w:id="632" w:name="_Toc447102063"/>
      <w:bookmarkStart w:id="633" w:name="_Toc447107988"/>
      <w:bookmarkStart w:id="634" w:name="_Toc186201399"/>
      <w:r>
        <w:rPr>
          <w:rFonts w:hint="eastAsia"/>
        </w:rPr>
        <w:t>23.</w:t>
      </w:r>
      <w:r w:rsidR="000B27B1">
        <w:rPr>
          <w:rFonts w:hint="eastAsia"/>
        </w:rPr>
        <w:t>8</w:t>
      </w:r>
      <w:r>
        <w:rPr>
          <w:rFonts w:hint="eastAsia"/>
        </w:rPr>
        <w:t xml:space="preserve">. </w:t>
      </w:r>
      <w:bookmarkEnd w:id="632"/>
      <w:bookmarkEnd w:id="633"/>
      <w:r w:rsidR="00143607">
        <w:rPr>
          <w:rFonts w:hint="eastAsia"/>
        </w:rPr>
        <w:t>効果安全性評価委員（データモニタリング</w:t>
      </w:r>
      <w:r w:rsidR="00143607" w:rsidRPr="006228DE">
        <w:rPr>
          <w:rFonts w:hint="eastAsia"/>
        </w:rPr>
        <w:t>委員</w:t>
      </w:r>
      <w:r w:rsidR="00143607">
        <w:rPr>
          <w:rFonts w:hint="eastAsia"/>
        </w:rPr>
        <w:t>。必要な場合）</w:t>
      </w:r>
      <w:bookmarkEnd w:id="634"/>
    </w:p>
    <w:p w14:paraId="0D3F4BF5" w14:textId="77777777" w:rsidR="00A63865" w:rsidRPr="006228DE" w:rsidRDefault="001A6C9A" w:rsidP="00845806">
      <w:pPr>
        <w:ind w:firstLine="224"/>
        <w:rPr>
          <w:color w:val="3333FF"/>
          <w:kern w:val="0"/>
        </w:rPr>
      </w:pPr>
      <w:r>
        <w:rPr>
          <w:rFonts w:hint="eastAsia"/>
          <w:color w:val="3333FF"/>
          <w:kern w:val="0"/>
        </w:rPr>
        <w:t>●●</w:t>
      </w:r>
      <w:r w:rsidR="0097381D" w:rsidRPr="006228DE">
        <w:rPr>
          <w:rFonts w:hint="eastAsia"/>
          <w:color w:val="3333FF"/>
          <w:kern w:val="0"/>
        </w:rPr>
        <w:t xml:space="preserve">病院　</w:t>
      </w:r>
      <w:r>
        <w:rPr>
          <w:rFonts w:hint="eastAsia"/>
          <w:color w:val="3333FF"/>
          <w:kern w:val="0"/>
        </w:rPr>
        <w:t>●●</w:t>
      </w:r>
      <w:r w:rsidR="0097381D" w:rsidRPr="006228DE">
        <w:rPr>
          <w:rFonts w:hint="eastAsia"/>
          <w:color w:val="3333FF"/>
          <w:kern w:val="0"/>
        </w:rPr>
        <w:t xml:space="preserve">科　</w:t>
      </w:r>
      <w:r>
        <w:rPr>
          <w:rFonts w:hint="eastAsia"/>
          <w:color w:val="3333FF"/>
          <w:kern w:val="0"/>
        </w:rPr>
        <w:t>●●●●</w:t>
      </w:r>
    </w:p>
    <w:p w14:paraId="5051B4B8" w14:textId="77777777" w:rsidR="00A63865" w:rsidRPr="006228DE" w:rsidRDefault="001A6C9A" w:rsidP="00845806">
      <w:pPr>
        <w:ind w:firstLine="224"/>
        <w:rPr>
          <w:color w:val="3333FF"/>
          <w:kern w:val="0"/>
        </w:rPr>
      </w:pPr>
      <w:r>
        <w:rPr>
          <w:rFonts w:hint="eastAsia"/>
          <w:color w:val="3333FF"/>
          <w:kern w:val="0"/>
        </w:rPr>
        <w:t>●●</w:t>
      </w:r>
      <w:r w:rsidR="0097381D" w:rsidRPr="006228DE">
        <w:rPr>
          <w:rFonts w:hint="eastAsia"/>
          <w:color w:val="3333FF"/>
          <w:kern w:val="0"/>
        </w:rPr>
        <w:t xml:space="preserve">病院　</w:t>
      </w:r>
      <w:r>
        <w:rPr>
          <w:rFonts w:hint="eastAsia"/>
          <w:color w:val="3333FF"/>
          <w:kern w:val="0"/>
        </w:rPr>
        <w:t>●●</w:t>
      </w:r>
      <w:r w:rsidR="0097381D" w:rsidRPr="006228DE">
        <w:rPr>
          <w:rFonts w:hint="eastAsia"/>
          <w:color w:val="3333FF"/>
          <w:kern w:val="0"/>
        </w:rPr>
        <w:t xml:space="preserve">科　</w:t>
      </w:r>
      <w:r>
        <w:rPr>
          <w:rFonts w:hint="eastAsia"/>
          <w:color w:val="3333FF"/>
          <w:kern w:val="0"/>
        </w:rPr>
        <w:t>●●●●</w:t>
      </w:r>
    </w:p>
    <w:p w14:paraId="698ED1F4" w14:textId="77777777" w:rsidR="00A63865" w:rsidRPr="006228DE" w:rsidRDefault="001A6C9A" w:rsidP="00845806">
      <w:pPr>
        <w:ind w:firstLine="224"/>
        <w:rPr>
          <w:color w:val="3333FF"/>
          <w:kern w:val="0"/>
        </w:rPr>
      </w:pPr>
      <w:r>
        <w:rPr>
          <w:rFonts w:hint="eastAsia"/>
          <w:color w:val="3333FF"/>
          <w:kern w:val="0"/>
        </w:rPr>
        <w:t>●●</w:t>
      </w:r>
      <w:r w:rsidR="0097381D" w:rsidRPr="006228DE">
        <w:rPr>
          <w:rFonts w:hint="eastAsia"/>
          <w:color w:val="3333FF"/>
          <w:kern w:val="0"/>
        </w:rPr>
        <w:t xml:space="preserve">病院　</w:t>
      </w:r>
      <w:r>
        <w:rPr>
          <w:rFonts w:hint="eastAsia"/>
          <w:color w:val="3333FF"/>
          <w:kern w:val="0"/>
        </w:rPr>
        <w:t>●●</w:t>
      </w:r>
      <w:r w:rsidR="0097381D" w:rsidRPr="006228DE">
        <w:rPr>
          <w:rFonts w:hint="eastAsia"/>
          <w:color w:val="3333FF"/>
          <w:kern w:val="0"/>
        </w:rPr>
        <w:t xml:space="preserve">科　</w:t>
      </w:r>
      <w:r>
        <w:rPr>
          <w:rFonts w:hint="eastAsia"/>
          <w:color w:val="3333FF"/>
          <w:kern w:val="0"/>
        </w:rPr>
        <w:t>●●●●</w:t>
      </w:r>
    </w:p>
    <w:p w14:paraId="2719790D" w14:textId="77777777" w:rsidR="00B65DAD" w:rsidRPr="006228DE" w:rsidRDefault="00CC0BF5" w:rsidP="00A8390C">
      <w:pPr>
        <w:pStyle w:val="2"/>
      </w:pPr>
      <w:bookmarkStart w:id="635" w:name="_Toc447102064"/>
      <w:bookmarkStart w:id="636" w:name="_Toc447107989"/>
      <w:bookmarkStart w:id="637" w:name="_Toc186201400"/>
      <w:r>
        <w:rPr>
          <w:rFonts w:hint="eastAsia"/>
        </w:rPr>
        <w:t>23.</w:t>
      </w:r>
      <w:r w:rsidR="000B27B1">
        <w:rPr>
          <w:rFonts w:hint="eastAsia"/>
        </w:rPr>
        <w:t>9</w:t>
      </w:r>
      <w:r>
        <w:rPr>
          <w:rFonts w:hint="eastAsia"/>
        </w:rPr>
        <w:t xml:space="preserve">. </w:t>
      </w:r>
      <w:r w:rsidR="00B65DAD">
        <w:rPr>
          <w:rFonts w:hint="eastAsia"/>
        </w:rPr>
        <w:t>業務委託先（必要な場合）</w:t>
      </w:r>
      <w:bookmarkEnd w:id="635"/>
      <w:bookmarkEnd w:id="636"/>
      <w:bookmarkEnd w:id="637"/>
    </w:p>
    <w:p w14:paraId="1745A16C" w14:textId="77777777" w:rsidR="001A6C9A" w:rsidRPr="001A6C9A" w:rsidRDefault="001A6C9A" w:rsidP="00B65DAD">
      <w:pPr>
        <w:ind w:firstLine="224"/>
        <w:rPr>
          <w:color w:val="C00000"/>
          <w:kern w:val="0"/>
        </w:rPr>
      </w:pPr>
      <w:r w:rsidRPr="001A6C9A">
        <w:rPr>
          <w:color w:val="C00000"/>
          <w:kern w:val="0"/>
        </w:rPr>
        <w:t>業務委託を行う場合は記載する。</w:t>
      </w:r>
    </w:p>
    <w:p w14:paraId="654E5A77" w14:textId="77777777" w:rsidR="001A6C9A" w:rsidRDefault="001A6C9A" w:rsidP="00B65DAD">
      <w:pPr>
        <w:ind w:firstLine="224"/>
        <w:rPr>
          <w:color w:val="0000FF"/>
          <w:kern w:val="0"/>
        </w:rPr>
      </w:pPr>
      <w:r>
        <w:rPr>
          <w:color w:val="0000FF"/>
          <w:kern w:val="0"/>
        </w:rPr>
        <w:t>本研究の</w:t>
      </w:r>
      <w:r w:rsidRPr="001A6C9A">
        <w:rPr>
          <w:rFonts w:hAnsi="ＭＳ Ｐゴシック"/>
          <w:color w:val="0000FF"/>
          <w:kern w:val="0"/>
        </w:rPr>
        <w:t>●●</w:t>
      </w:r>
      <w:r>
        <w:rPr>
          <w:rFonts w:hAnsi="ＭＳ Ｐゴシック"/>
          <w:color w:val="0000FF"/>
          <w:kern w:val="0"/>
        </w:rPr>
        <w:t>業務に関しては、下記に委託する。</w:t>
      </w:r>
    </w:p>
    <w:p w14:paraId="09F163D8" w14:textId="77777777" w:rsidR="00B65DAD" w:rsidRPr="001A6C9A" w:rsidRDefault="00B65DAD" w:rsidP="00B65DAD">
      <w:pPr>
        <w:ind w:firstLine="224"/>
        <w:rPr>
          <w:color w:val="0000FF"/>
          <w:kern w:val="0"/>
        </w:rPr>
      </w:pPr>
      <w:r w:rsidRPr="001A6C9A">
        <w:rPr>
          <w:color w:val="0000FF"/>
          <w:kern w:val="0"/>
        </w:rPr>
        <w:t>社名：</w:t>
      </w:r>
    </w:p>
    <w:p w14:paraId="0C901C6E" w14:textId="77777777" w:rsidR="00B65DAD" w:rsidRPr="001A6C9A" w:rsidRDefault="00B65DAD" w:rsidP="00B65DAD">
      <w:pPr>
        <w:ind w:firstLine="224"/>
        <w:rPr>
          <w:color w:val="0000FF"/>
          <w:kern w:val="0"/>
        </w:rPr>
      </w:pPr>
      <w:r w:rsidRPr="001A6C9A">
        <w:rPr>
          <w:color w:val="0000FF"/>
          <w:kern w:val="0"/>
        </w:rPr>
        <w:t>担当者：</w:t>
      </w:r>
    </w:p>
    <w:p w14:paraId="0F9F5BF7" w14:textId="77777777" w:rsidR="00B65DAD" w:rsidRPr="001A6C9A" w:rsidRDefault="00B65DAD" w:rsidP="00B65DAD">
      <w:pPr>
        <w:ind w:firstLine="224"/>
        <w:rPr>
          <w:color w:val="0000FF"/>
          <w:kern w:val="0"/>
        </w:rPr>
      </w:pPr>
      <w:r w:rsidRPr="001A6C9A">
        <w:rPr>
          <w:color w:val="0000FF"/>
          <w:kern w:val="0"/>
        </w:rPr>
        <w:t>住所：</w:t>
      </w:r>
    </w:p>
    <w:p w14:paraId="6F97C874" w14:textId="77777777" w:rsidR="00B65DAD" w:rsidRPr="001A6C9A" w:rsidRDefault="00B65DAD" w:rsidP="00B65DAD">
      <w:pPr>
        <w:ind w:firstLine="224"/>
        <w:rPr>
          <w:color w:val="0000FF"/>
          <w:kern w:val="0"/>
        </w:rPr>
      </w:pPr>
      <w:r w:rsidRPr="001A6C9A">
        <w:rPr>
          <w:color w:val="0000FF"/>
          <w:kern w:val="0"/>
        </w:rPr>
        <w:t>電話：</w:t>
      </w:r>
    </w:p>
    <w:p w14:paraId="2CF1ED0C" w14:textId="77777777" w:rsidR="00B65DAD" w:rsidRPr="001A6C9A" w:rsidRDefault="00B65DAD" w:rsidP="00B65DAD">
      <w:pPr>
        <w:ind w:firstLine="224"/>
        <w:rPr>
          <w:color w:val="0000FF"/>
          <w:kern w:val="0"/>
        </w:rPr>
      </w:pPr>
      <w:r w:rsidRPr="001A6C9A">
        <w:rPr>
          <w:color w:val="0000FF"/>
          <w:kern w:val="0"/>
        </w:rPr>
        <w:t>FAX：</w:t>
      </w:r>
    </w:p>
    <w:p w14:paraId="581FB635" w14:textId="77777777" w:rsidR="00B65DAD" w:rsidRPr="001A6C9A" w:rsidRDefault="00B65DAD" w:rsidP="00B65DAD">
      <w:pPr>
        <w:ind w:firstLine="224"/>
        <w:rPr>
          <w:color w:val="0000FF"/>
          <w:kern w:val="0"/>
        </w:rPr>
      </w:pPr>
      <w:r w:rsidRPr="001A6C9A">
        <w:rPr>
          <w:color w:val="0000FF"/>
          <w:kern w:val="0"/>
        </w:rPr>
        <w:t>委託する業務内容：</w:t>
      </w:r>
    </w:p>
    <w:p w14:paraId="539DE8B8" w14:textId="77777777" w:rsidR="00B65DAD" w:rsidRPr="001A6C9A" w:rsidRDefault="00B65DAD" w:rsidP="00B65DAD">
      <w:pPr>
        <w:ind w:firstLine="224"/>
        <w:rPr>
          <w:color w:val="0000FF"/>
          <w:kern w:val="0"/>
        </w:rPr>
      </w:pPr>
      <w:r w:rsidRPr="001A6C9A">
        <w:rPr>
          <w:color w:val="0000FF"/>
          <w:kern w:val="0"/>
        </w:rPr>
        <w:t>委託先の監督方法：</w:t>
      </w:r>
    </w:p>
    <w:p w14:paraId="6BF5B009" w14:textId="77777777" w:rsidR="000075D7" w:rsidRDefault="000075D7" w:rsidP="00845806">
      <w:pPr>
        <w:ind w:firstLine="224"/>
        <w:rPr>
          <w:color w:val="3333FF"/>
          <w:kern w:val="0"/>
        </w:rPr>
      </w:pPr>
    </w:p>
    <w:p w14:paraId="4B6F3744" w14:textId="77777777" w:rsidR="000075D7" w:rsidRPr="006228DE" w:rsidRDefault="00FF19D2" w:rsidP="00CC110E">
      <w:pPr>
        <w:pStyle w:val="1"/>
      </w:pPr>
      <w:bookmarkStart w:id="638" w:name="_Toc447102065"/>
      <w:bookmarkStart w:id="639" w:name="_Toc447107990"/>
      <w:bookmarkStart w:id="640" w:name="_Toc186201401"/>
      <w:r>
        <w:rPr>
          <w:rFonts w:hint="eastAsia"/>
        </w:rPr>
        <w:t xml:space="preserve">24. </w:t>
      </w:r>
      <w:r w:rsidR="000075D7">
        <w:rPr>
          <w:rFonts w:hint="eastAsia"/>
        </w:rPr>
        <w:t>相談窓口</w:t>
      </w:r>
      <w:bookmarkEnd w:id="638"/>
      <w:bookmarkEnd w:id="639"/>
      <w:bookmarkEnd w:id="640"/>
    </w:p>
    <w:p w14:paraId="04A7F80F" w14:textId="26F0A59F" w:rsidR="000075D7" w:rsidRDefault="000075D7" w:rsidP="00845806">
      <w:pPr>
        <w:ind w:firstLine="224"/>
        <w:rPr>
          <w:color w:val="C00000"/>
          <w:kern w:val="0"/>
        </w:rPr>
      </w:pPr>
      <w:r>
        <w:rPr>
          <w:rFonts w:hint="eastAsia"/>
          <w:color w:val="C00000"/>
          <w:kern w:val="0"/>
        </w:rPr>
        <w:t>研究対象者等及びその関係者からの相談等へ対応するための窓口を記載する。</w:t>
      </w:r>
    </w:p>
    <w:p w14:paraId="3AE40E72" w14:textId="790E98C1" w:rsidR="000075D7" w:rsidRPr="00DC3FE2" w:rsidRDefault="000075D7" w:rsidP="00845806">
      <w:pPr>
        <w:ind w:firstLine="224"/>
        <w:rPr>
          <w:color w:val="3333FF"/>
          <w:kern w:val="0"/>
        </w:rPr>
      </w:pPr>
      <w:r w:rsidRPr="00DC3FE2">
        <w:rPr>
          <w:rFonts w:hint="eastAsia"/>
          <w:color w:val="3333FF"/>
          <w:kern w:val="0"/>
        </w:rPr>
        <w:t>（例）研究対象者等及びその関係者からの相談等への対応窓口</w:t>
      </w:r>
      <w:r w:rsidR="0081442A">
        <w:rPr>
          <w:rFonts w:hint="eastAsia"/>
          <w:color w:val="3333FF"/>
          <w:kern w:val="0"/>
        </w:rPr>
        <w:t>は</w:t>
      </w:r>
      <w:r w:rsidRPr="00DC3FE2">
        <w:rPr>
          <w:rFonts w:hint="eastAsia"/>
          <w:color w:val="3333FF"/>
          <w:kern w:val="0"/>
        </w:rPr>
        <w:t>、研究事務局が対応する。</w:t>
      </w:r>
    </w:p>
    <w:p w14:paraId="5A0B11B1" w14:textId="77777777" w:rsidR="008B2A85" w:rsidRPr="00010DD4" w:rsidRDefault="008B2A85" w:rsidP="00845806">
      <w:pPr>
        <w:ind w:firstLine="224"/>
        <w:rPr>
          <w:color w:val="3333FF"/>
          <w:kern w:val="0"/>
        </w:rPr>
      </w:pPr>
      <w:r w:rsidRPr="00010DD4">
        <w:rPr>
          <w:rFonts w:hint="eastAsia"/>
          <w:color w:val="3333FF"/>
          <w:kern w:val="0"/>
        </w:rPr>
        <w:t xml:space="preserve">〇〇大学附属病院　〇〇科　</w:t>
      </w:r>
      <w:r w:rsidRPr="008B2A85">
        <w:rPr>
          <w:rFonts w:hint="eastAsia"/>
          <w:color w:val="3333FF"/>
          <w:kern w:val="0"/>
        </w:rPr>
        <w:t xml:space="preserve">　担当　●●●●</w:t>
      </w:r>
    </w:p>
    <w:p w14:paraId="75B28AD0" w14:textId="77777777" w:rsidR="000075D7" w:rsidRPr="00554BD7" w:rsidRDefault="008A2A46" w:rsidP="00845806">
      <w:pPr>
        <w:ind w:firstLine="224"/>
        <w:rPr>
          <w:color w:val="3333FF"/>
          <w:kern w:val="0"/>
        </w:rPr>
      </w:pPr>
      <w:r w:rsidRPr="00010DD4">
        <w:rPr>
          <w:rFonts w:hint="eastAsia"/>
          <w:kern w:val="0"/>
        </w:rPr>
        <w:t>住所</w:t>
      </w:r>
      <w:r w:rsidR="00B551A7">
        <w:rPr>
          <w:rFonts w:hint="eastAsia"/>
          <w:color w:val="3333FF"/>
          <w:kern w:val="0"/>
        </w:rPr>
        <w:t>：</w:t>
      </w:r>
      <w:r w:rsidR="000075D7" w:rsidRPr="00554BD7">
        <w:rPr>
          <w:rFonts w:hint="eastAsia"/>
          <w:color w:val="3333FF"/>
          <w:kern w:val="0"/>
        </w:rPr>
        <w:t xml:space="preserve">〒　</w:t>
      </w:r>
    </w:p>
    <w:p w14:paraId="5D8453C2" w14:textId="77777777" w:rsidR="000075D7" w:rsidRPr="00554BD7" w:rsidRDefault="000075D7" w:rsidP="008A2A46">
      <w:pPr>
        <w:ind w:firstLine="224"/>
        <w:rPr>
          <w:color w:val="3333FF"/>
          <w:kern w:val="0"/>
        </w:rPr>
      </w:pPr>
      <w:r w:rsidRPr="00554BD7">
        <w:rPr>
          <w:rFonts w:hint="eastAsia"/>
          <w:color w:val="3333FF"/>
          <w:kern w:val="0"/>
        </w:rPr>
        <w:t>電話：</w:t>
      </w:r>
      <w:r w:rsidR="008A2A46" w:rsidRPr="00554BD7">
        <w:rPr>
          <w:rFonts w:hint="eastAsia"/>
          <w:color w:val="3333FF"/>
          <w:kern w:val="0"/>
        </w:rPr>
        <w:t>XXX -XXX-XXXX （内線XXXX）</w:t>
      </w:r>
    </w:p>
    <w:p w14:paraId="388E1F9B" w14:textId="77777777" w:rsidR="008A2A46" w:rsidRPr="00554BD7" w:rsidRDefault="000075D7" w:rsidP="008A2A46">
      <w:pPr>
        <w:ind w:firstLine="224"/>
        <w:rPr>
          <w:color w:val="3333FF"/>
          <w:kern w:val="0"/>
        </w:rPr>
      </w:pPr>
      <w:r w:rsidRPr="00554BD7">
        <w:rPr>
          <w:rFonts w:hint="eastAsia"/>
          <w:color w:val="3333FF"/>
          <w:kern w:val="0"/>
        </w:rPr>
        <w:t>FAX：</w:t>
      </w:r>
      <w:r w:rsidR="008A2A46" w:rsidRPr="00554BD7">
        <w:rPr>
          <w:color w:val="3333FF"/>
          <w:kern w:val="0"/>
        </w:rPr>
        <w:t xml:space="preserve"> </w:t>
      </w:r>
      <w:r w:rsidR="008A2A46" w:rsidRPr="00554BD7">
        <w:rPr>
          <w:rFonts w:hint="eastAsia"/>
          <w:color w:val="3333FF"/>
          <w:kern w:val="0"/>
        </w:rPr>
        <w:t xml:space="preserve">XXX -XXX-XXXX </w:t>
      </w:r>
    </w:p>
    <w:p w14:paraId="3F5F46E3" w14:textId="77777777" w:rsidR="000075D7" w:rsidRPr="00554BD7" w:rsidRDefault="000075D7" w:rsidP="00845806">
      <w:pPr>
        <w:ind w:firstLine="224"/>
        <w:rPr>
          <w:color w:val="3333FF"/>
          <w:kern w:val="0"/>
        </w:rPr>
      </w:pPr>
    </w:p>
    <w:p w14:paraId="452F5A8A" w14:textId="77777777" w:rsidR="00672D46" w:rsidRPr="006228DE" w:rsidRDefault="00FF19D2" w:rsidP="00CC110E">
      <w:pPr>
        <w:pStyle w:val="1"/>
      </w:pPr>
      <w:bookmarkStart w:id="641" w:name="_Toc447102066"/>
      <w:bookmarkStart w:id="642" w:name="_Toc447107991"/>
      <w:bookmarkStart w:id="643" w:name="_Toc186201402"/>
      <w:r>
        <w:rPr>
          <w:rFonts w:hint="eastAsia"/>
        </w:rPr>
        <w:t xml:space="preserve">25. </w:t>
      </w:r>
      <w:r w:rsidR="00672D46" w:rsidRPr="006228DE">
        <w:rPr>
          <w:rFonts w:hint="eastAsia"/>
        </w:rPr>
        <w:t>文献</w:t>
      </w:r>
      <w:bookmarkEnd w:id="641"/>
      <w:bookmarkEnd w:id="642"/>
      <w:bookmarkEnd w:id="643"/>
    </w:p>
    <w:p w14:paraId="44B14570" w14:textId="77777777" w:rsidR="00672D46" w:rsidRPr="006228DE" w:rsidRDefault="00672D46" w:rsidP="00845806">
      <w:pPr>
        <w:ind w:firstLine="224"/>
        <w:rPr>
          <w:color w:val="C00000"/>
          <w:kern w:val="0"/>
        </w:rPr>
      </w:pPr>
      <w:r w:rsidRPr="006228DE">
        <w:rPr>
          <w:rFonts w:hint="eastAsia"/>
          <w:color w:val="C00000"/>
          <w:kern w:val="0"/>
        </w:rPr>
        <w:t>文献は引用順に番号をつける。</w:t>
      </w:r>
    </w:p>
    <w:p w14:paraId="5FC1A357" w14:textId="77777777" w:rsidR="00672D46" w:rsidRPr="00EB1C1C" w:rsidRDefault="00672D46" w:rsidP="00845806">
      <w:pPr>
        <w:ind w:firstLine="224"/>
        <w:rPr>
          <w:color w:val="C00000"/>
          <w:kern w:val="0"/>
        </w:rPr>
      </w:pPr>
      <w:r w:rsidRPr="00554BD7">
        <w:rPr>
          <w:rFonts w:hint="eastAsia"/>
          <w:color w:val="C00000"/>
          <w:kern w:val="0"/>
        </w:rPr>
        <w:t>本文中の引用箇所に文献番号を上付き文字で示す</w:t>
      </w:r>
      <w:r w:rsidRPr="00EB1C1C">
        <w:rPr>
          <w:rFonts w:hint="eastAsia"/>
          <w:color w:val="C00000"/>
          <w:kern w:val="0"/>
        </w:rPr>
        <w:t>。</w:t>
      </w:r>
    </w:p>
    <w:p w14:paraId="22A42FA7" w14:textId="77777777" w:rsidR="00A7088E" w:rsidRPr="0038649C" w:rsidRDefault="00A7088E" w:rsidP="002B45A3">
      <w:pPr>
        <w:pStyle w:val="a"/>
      </w:pPr>
      <w:r w:rsidRPr="0038649C">
        <w:rPr>
          <w:rFonts w:hint="eastAsia"/>
        </w:rPr>
        <w:t>例</w:t>
      </w:r>
      <w:r w:rsidRPr="0038649C">
        <w:t>1</w:t>
      </w:r>
      <w:r w:rsidRPr="0038649C">
        <w:rPr>
          <w:rFonts w:hint="eastAsia"/>
        </w:rPr>
        <w:t>：・・・が示された</w:t>
      </w:r>
      <w:r w:rsidRPr="0038649C">
        <w:rPr>
          <w:vertAlign w:val="superscript"/>
        </w:rPr>
        <w:t>1)</w:t>
      </w:r>
      <w:r w:rsidRPr="0038649C">
        <w:rPr>
          <w:rFonts w:hint="eastAsia"/>
        </w:rPr>
        <w:t>。</w:t>
      </w:r>
    </w:p>
    <w:p w14:paraId="0FC4D47D" w14:textId="77777777" w:rsidR="00A7088E" w:rsidRPr="0038649C" w:rsidRDefault="00A7088E" w:rsidP="002B45A3">
      <w:pPr>
        <w:pStyle w:val="a"/>
      </w:pPr>
      <w:r w:rsidRPr="0038649C">
        <w:rPr>
          <w:rFonts w:hint="eastAsia"/>
        </w:rPr>
        <w:t>例</w:t>
      </w:r>
      <w:r w:rsidRPr="0038649C">
        <w:t>2</w:t>
      </w:r>
      <w:r w:rsidRPr="0038649C">
        <w:rPr>
          <w:rFonts w:hint="eastAsia"/>
        </w:rPr>
        <w:t>：・・・が示された</w:t>
      </w:r>
      <w:r w:rsidRPr="0038649C">
        <w:rPr>
          <w:vertAlign w:val="superscript"/>
        </w:rPr>
        <w:t>1,2,5)</w:t>
      </w:r>
      <w:r w:rsidRPr="0038649C">
        <w:rPr>
          <w:rFonts w:hint="eastAsia"/>
        </w:rPr>
        <w:t>。</w:t>
      </w:r>
    </w:p>
    <w:p w14:paraId="0D188971" w14:textId="77777777" w:rsidR="00A7088E" w:rsidRPr="0038649C" w:rsidRDefault="00A7088E" w:rsidP="002B45A3">
      <w:pPr>
        <w:pStyle w:val="a"/>
      </w:pPr>
      <w:r w:rsidRPr="0038649C">
        <w:rPr>
          <w:rFonts w:hint="eastAsia"/>
        </w:rPr>
        <w:t>例</w:t>
      </w:r>
      <w:r w:rsidRPr="0038649C">
        <w:t>3</w:t>
      </w:r>
      <w:r w:rsidRPr="0038649C">
        <w:rPr>
          <w:rFonts w:hint="eastAsia"/>
        </w:rPr>
        <w:t>：・・・が示された</w:t>
      </w:r>
      <w:r w:rsidRPr="0038649C">
        <w:rPr>
          <w:vertAlign w:val="superscript"/>
        </w:rPr>
        <w:t>1-5)</w:t>
      </w:r>
      <w:r w:rsidRPr="0038649C">
        <w:rPr>
          <w:rFonts w:hint="eastAsia"/>
        </w:rPr>
        <w:t>。</w:t>
      </w:r>
    </w:p>
    <w:p w14:paraId="015D7937" w14:textId="400715B4" w:rsidR="00672D46" w:rsidRDefault="00672D46" w:rsidP="00845806">
      <w:pPr>
        <w:ind w:firstLine="224"/>
        <w:rPr>
          <w:color w:val="C00000"/>
          <w:kern w:val="0"/>
        </w:rPr>
      </w:pPr>
      <w:r w:rsidRPr="00EB1C1C">
        <w:rPr>
          <w:rFonts w:hint="eastAsia"/>
          <w:color w:val="C00000"/>
          <w:kern w:val="0"/>
        </w:rPr>
        <w:t>書式は『生物医学雑誌への統一投稿規</w:t>
      </w:r>
      <w:r w:rsidR="0000672B">
        <w:rPr>
          <w:rFonts w:hint="eastAsia"/>
          <w:color w:val="C00000"/>
          <w:kern w:val="0"/>
        </w:rPr>
        <w:t>程</w:t>
      </w:r>
      <w:r w:rsidRPr="006228DE">
        <w:rPr>
          <w:rFonts w:hint="eastAsia"/>
          <w:color w:val="C00000"/>
          <w:kern w:val="0"/>
        </w:rPr>
        <w:t>』（バンクーバー・スタイル日本語訳</w:t>
      </w:r>
      <w:r w:rsidRPr="006228DE">
        <w:rPr>
          <w:rFonts w:cs="Century"/>
          <w:color w:val="C00000"/>
          <w:kern w:val="0"/>
        </w:rPr>
        <w:t>; 2001</w:t>
      </w:r>
      <w:r w:rsidRPr="006228DE">
        <w:rPr>
          <w:rFonts w:hint="eastAsia"/>
          <w:color w:val="C00000"/>
          <w:kern w:val="0"/>
        </w:rPr>
        <w:t>年</w:t>
      </w:r>
      <w:r w:rsidRPr="006228DE">
        <w:rPr>
          <w:rFonts w:cs="Century"/>
          <w:color w:val="C00000"/>
          <w:kern w:val="0"/>
        </w:rPr>
        <w:t>10</w:t>
      </w:r>
      <w:r w:rsidRPr="006228DE">
        <w:rPr>
          <w:rFonts w:hint="eastAsia"/>
          <w:color w:val="C00000"/>
          <w:kern w:val="0"/>
        </w:rPr>
        <w:t>月改訂版）に従う（</w:t>
      </w:r>
      <w:r w:rsidRPr="006228DE">
        <w:rPr>
          <w:rFonts w:cs="Century"/>
          <w:color w:val="C00000"/>
          <w:kern w:val="0"/>
        </w:rPr>
        <w:t xml:space="preserve">http://www.ishiyaku.co.jp/magazines/URM.pdf </w:t>
      </w:r>
      <w:r w:rsidRPr="006228DE">
        <w:rPr>
          <w:rFonts w:hint="eastAsia"/>
          <w:color w:val="C00000"/>
          <w:kern w:val="0"/>
        </w:rPr>
        <w:t>からダウンロード可能）。</w:t>
      </w:r>
    </w:p>
    <w:p w14:paraId="79FFD931" w14:textId="77777777" w:rsidR="00D90511" w:rsidRPr="00D66ACE" w:rsidRDefault="00D66ACE" w:rsidP="00D66ACE">
      <w:pPr>
        <w:numPr>
          <w:ilvl w:val="0"/>
          <w:numId w:val="39"/>
        </w:numPr>
        <w:ind w:firstLineChars="0"/>
        <w:rPr>
          <w:color w:val="0000FF"/>
          <w:kern w:val="0"/>
        </w:rPr>
      </w:pPr>
      <w:r w:rsidRPr="00D66ACE">
        <w:rPr>
          <w:rFonts w:hint="eastAsia"/>
          <w:color w:val="0000FF"/>
          <w:kern w:val="0"/>
        </w:rPr>
        <w:t>●●</w:t>
      </w:r>
    </w:p>
    <w:p w14:paraId="673C1F11" w14:textId="77777777" w:rsidR="00D66ACE" w:rsidRPr="00D970A1" w:rsidRDefault="00D66ACE" w:rsidP="00D66ACE">
      <w:pPr>
        <w:numPr>
          <w:ilvl w:val="0"/>
          <w:numId w:val="39"/>
        </w:numPr>
        <w:ind w:firstLineChars="0"/>
        <w:rPr>
          <w:rFonts w:ascii="ＭＳ ゴシック" w:eastAsia="ＭＳ ゴシック" w:hAnsi="ＭＳ ゴシック"/>
          <w:color w:val="0000FF"/>
          <w:kern w:val="0"/>
        </w:rPr>
      </w:pPr>
      <w:r w:rsidRPr="00D970A1">
        <w:rPr>
          <w:rFonts w:ascii="ＭＳ ゴシック" w:eastAsia="ＭＳ ゴシック" w:hAnsi="ＭＳ ゴシック"/>
          <w:color w:val="0000FF"/>
          <w:kern w:val="0"/>
        </w:rPr>
        <w:t>●●</w:t>
      </w:r>
    </w:p>
    <w:p w14:paraId="0880B4B5" w14:textId="77777777" w:rsidR="00672D46" w:rsidRPr="006228DE" w:rsidRDefault="00FF19D2" w:rsidP="00CC110E">
      <w:pPr>
        <w:pStyle w:val="1"/>
      </w:pPr>
      <w:bookmarkStart w:id="644" w:name="_Toc447102067"/>
      <w:bookmarkStart w:id="645" w:name="_Toc447107992"/>
      <w:bookmarkStart w:id="646" w:name="_Toc186201403"/>
      <w:r>
        <w:rPr>
          <w:rFonts w:hint="eastAsia"/>
        </w:rPr>
        <w:lastRenderedPageBreak/>
        <w:t xml:space="preserve">26. </w:t>
      </w:r>
      <w:r w:rsidR="00672D46" w:rsidRPr="006228DE">
        <w:rPr>
          <w:rFonts w:hint="eastAsia"/>
        </w:rPr>
        <w:t>付録</w:t>
      </w:r>
      <w:bookmarkEnd w:id="644"/>
      <w:bookmarkEnd w:id="645"/>
      <w:bookmarkEnd w:id="646"/>
    </w:p>
    <w:p w14:paraId="4CA13BF3" w14:textId="77777777" w:rsidR="00C55CAF" w:rsidRPr="006228DE" w:rsidRDefault="007B5716" w:rsidP="007B5716">
      <w:pPr>
        <w:ind w:firstLine="224"/>
        <w:rPr>
          <w:color w:val="C00000"/>
          <w:kern w:val="0"/>
        </w:rPr>
      </w:pPr>
      <w:r>
        <w:rPr>
          <w:rFonts w:cs="Century"/>
          <w:color w:val="C00000"/>
          <w:kern w:val="0"/>
        </w:rPr>
        <w:t>1</w:t>
      </w:r>
      <w:r w:rsidR="00672D46" w:rsidRPr="006228DE">
        <w:rPr>
          <w:rFonts w:cs="Century"/>
          <w:color w:val="C00000"/>
          <w:kern w:val="0"/>
        </w:rPr>
        <w:t xml:space="preserve">. </w:t>
      </w:r>
      <w:r w:rsidR="00672D46" w:rsidRPr="006228DE">
        <w:rPr>
          <w:rFonts w:hint="eastAsia"/>
          <w:color w:val="C00000"/>
          <w:kern w:val="0"/>
        </w:rPr>
        <w:t>添付文書（関連する薬剤、必要な場合）</w:t>
      </w:r>
    </w:p>
    <w:p w14:paraId="6085BBF5" w14:textId="77777777" w:rsidR="00B83666" w:rsidRDefault="007B5716" w:rsidP="007B5716">
      <w:pPr>
        <w:ind w:firstLine="224"/>
        <w:rPr>
          <w:color w:val="C00000"/>
          <w:kern w:val="0"/>
        </w:rPr>
      </w:pPr>
      <w:r>
        <w:rPr>
          <w:rFonts w:hint="eastAsia"/>
          <w:color w:val="C00000"/>
          <w:kern w:val="0"/>
        </w:rPr>
        <w:t>2</w:t>
      </w:r>
      <w:r w:rsidR="00B83666" w:rsidRPr="006228DE">
        <w:rPr>
          <w:rFonts w:hint="eastAsia"/>
          <w:color w:val="C00000"/>
          <w:kern w:val="0"/>
        </w:rPr>
        <w:t>.　補償制度の説明文書（臨床介入研究で必要な場合）</w:t>
      </w:r>
    </w:p>
    <w:p w14:paraId="05888850" w14:textId="6AD88250" w:rsidR="00D90511" w:rsidRDefault="00D90511" w:rsidP="007B5716">
      <w:pPr>
        <w:ind w:firstLine="224"/>
        <w:rPr>
          <w:color w:val="C00000"/>
          <w:kern w:val="0"/>
        </w:rPr>
      </w:pPr>
      <w:r>
        <w:rPr>
          <w:color w:val="C00000"/>
          <w:kern w:val="0"/>
        </w:rPr>
        <w:t>3.　共同研究機関リスト（多</w:t>
      </w:r>
      <w:r w:rsidR="0000672B">
        <w:rPr>
          <w:rFonts w:hint="eastAsia"/>
          <w:color w:val="C00000"/>
          <w:kern w:val="0"/>
        </w:rPr>
        <w:t>機関</w:t>
      </w:r>
      <w:r>
        <w:rPr>
          <w:color w:val="C00000"/>
          <w:kern w:val="0"/>
        </w:rPr>
        <w:t>共同研究では、付録に共同研究機関を記載してもよい）</w:t>
      </w:r>
    </w:p>
    <w:p w14:paraId="61E22486" w14:textId="77777777" w:rsidR="006315EC" w:rsidRPr="007B5716" w:rsidRDefault="006315EC" w:rsidP="007B5716">
      <w:pPr>
        <w:ind w:right="896" w:firstLineChars="0" w:firstLine="0"/>
        <w:rPr>
          <w:rFonts w:ascii="ＭＳ Ｐ明朝" w:eastAsia="ＭＳ Ｐ明朝"/>
          <w:szCs w:val="24"/>
        </w:rPr>
      </w:pPr>
    </w:p>
    <w:sectPr w:rsidR="006315EC" w:rsidRPr="007B5716" w:rsidSect="008970C6">
      <w:headerReference w:type="even" r:id="rId23"/>
      <w:headerReference w:type="default" r:id="rId24"/>
      <w:footerReference w:type="default" r:id="rId25"/>
      <w:headerReference w:type="first" r:id="rId26"/>
      <w:footerReference w:type="first" r:id="rId27"/>
      <w:pgSz w:w="11906" w:h="16838" w:code="9"/>
      <w:pgMar w:top="1080" w:right="1134" w:bottom="540" w:left="1418" w:header="851" w:footer="992" w:gutter="0"/>
      <w:pgNumType w:start="1"/>
      <w:cols w:space="425"/>
      <w:docGrid w:type="linesAndChars" w:linePitch="36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9A3D" w14:textId="77777777" w:rsidR="00773D0F" w:rsidRDefault="00773D0F" w:rsidP="0041611E">
      <w:pPr>
        <w:ind w:leftChars="100" w:left="210" w:firstLine="210"/>
      </w:pPr>
      <w:r>
        <w:separator/>
      </w:r>
    </w:p>
  </w:endnote>
  <w:endnote w:type="continuationSeparator" w:id="0">
    <w:p w14:paraId="45C31692" w14:textId="77777777" w:rsidR="00773D0F" w:rsidRDefault="00773D0F" w:rsidP="0041611E">
      <w:pPr>
        <w:ind w:leftChars="100"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26AE" w14:textId="77777777" w:rsidR="00CD7FB4" w:rsidRDefault="00CD7FB4" w:rsidP="00B801E7">
    <w:pPr>
      <w:pStyle w:val="a6"/>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9353" w14:textId="77777777" w:rsidR="00CD7FB4" w:rsidRDefault="00CD7FB4" w:rsidP="00B801E7">
    <w:pPr>
      <w:pStyle w:val="a6"/>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7CD7" w14:textId="77777777" w:rsidR="00CD7FB4" w:rsidRDefault="00CD7FB4" w:rsidP="00B801E7">
    <w:pPr>
      <w:pStyle w:val="a6"/>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C9EA" w14:textId="77777777" w:rsidR="00CD7FB4" w:rsidRDefault="00CD7FB4" w:rsidP="008970C6">
    <w:pPr>
      <w:pStyle w:val="a6"/>
      <w:ind w:firstLine="200"/>
      <w:jc w:val="center"/>
    </w:pPr>
    <w:r>
      <w:fldChar w:fldCharType="begin"/>
    </w:r>
    <w:r>
      <w:instrText>PAGE   \* MERGEFORMAT</w:instrText>
    </w:r>
    <w:r>
      <w:fldChar w:fldCharType="separate"/>
    </w:r>
    <w:r w:rsidR="002911C7" w:rsidRPr="002911C7">
      <w:rPr>
        <w:noProof/>
        <w:lang w:val="ja-JP" w:eastAsia="ja-JP"/>
      </w:rPr>
      <w:t>41</w:t>
    </w:r>
    <w:r>
      <w:fldChar w:fldCharType="end"/>
    </w:r>
  </w:p>
  <w:p w14:paraId="5CF3DCF7" w14:textId="77777777" w:rsidR="00CD7FB4" w:rsidRDefault="00CD7FB4" w:rsidP="0044466E">
    <w:pPr>
      <w:pStyle w:val="a6"/>
      <w:ind w:firstLine="20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7ED8" w14:textId="77777777" w:rsidR="00CD7FB4" w:rsidRDefault="00CD7FB4" w:rsidP="0044466E">
    <w:pPr>
      <w:pStyle w:val="a6"/>
      <w:ind w:firstLine="200"/>
      <w:jc w:val="right"/>
    </w:pPr>
  </w:p>
  <w:p w14:paraId="1D5901D5" w14:textId="77777777" w:rsidR="00CD7FB4" w:rsidRPr="00C50289" w:rsidRDefault="00CD7FB4" w:rsidP="0044466E">
    <w:pPr>
      <w:pStyle w:val="a6"/>
      <w:ind w:firstLine="200"/>
      <w:jc w:val="right"/>
    </w:pPr>
    <w:r>
      <w:fldChar w:fldCharType="begin"/>
    </w:r>
    <w:r>
      <w:instrText xml:space="preserve"> PAGE   \* MERGEFORMAT </w:instrText>
    </w:r>
    <w:r>
      <w:fldChar w:fldCharType="separate"/>
    </w:r>
    <w:r w:rsidRPr="00B801E7">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A6BD" w14:textId="77777777" w:rsidR="00773D0F" w:rsidRDefault="00773D0F" w:rsidP="00852178">
      <w:pPr>
        <w:ind w:leftChars="100" w:left="210" w:firstLine="210"/>
      </w:pPr>
      <w:r>
        <w:separator/>
      </w:r>
    </w:p>
  </w:footnote>
  <w:footnote w:type="continuationSeparator" w:id="0">
    <w:p w14:paraId="7D67D5CA" w14:textId="77777777" w:rsidR="00773D0F" w:rsidRDefault="00773D0F" w:rsidP="0041611E">
      <w:pPr>
        <w:ind w:leftChars="100"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0105" w14:textId="77777777" w:rsidR="00CD7FB4" w:rsidRDefault="00CD7FB4" w:rsidP="00B801E7">
    <w:pPr>
      <w:pStyle w:val="a4"/>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909A" w14:textId="77777777" w:rsidR="00CD7FB4" w:rsidRPr="00F20460" w:rsidRDefault="00CD7FB4" w:rsidP="001422FC">
    <w:pPr>
      <w:pStyle w:val="a4"/>
      <w:ind w:left="210" w:firstLine="241"/>
      <w:jc w:val="right"/>
      <w:rPr>
        <w:b/>
        <w:color w:val="0000FF"/>
        <w:sz w:val="24"/>
        <w:szCs w:val="24"/>
      </w:rPr>
    </w:pPr>
    <w:r w:rsidRPr="00A329F4">
      <w:rPr>
        <w:rFonts w:hint="eastAsia"/>
        <w:b/>
        <w:sz w:val="24"/>
        <w:szCs w:val="24"/>
      </w:rPr>
      <w:tab/>
    </w:r>
    <w:r>
      <w:rPr>
        <w:rFonts w:hint="eastAsia"/>
        <w:b/>
        <w:sz w:val="24"/>
        <w:szCs w:val="24"/>
      </w:rPr>
      <w:tab/>
    </w:r>
    <w:r w:rsidRPr="00F20460">
      <w:rPr>
        <w:rFonts w:hint="eastAsia"/>
        <w:b/>
        <w:color w:val="0000FF"/>
        <w:sz w:val="24"/>
        <w:szCs w:val="24"/>
      </w:rPr>
      <w:t>●●（略称を入れる）</w:t>
    </w:r>
  </w:p>
  <w:p w14:paraId="07254B80" w14:textId="77777777" w:rsidR="00CD7FB4" w:rsidRPr="00497EC9" w:rsidRDefault="00CD7FB4" w:rsidP="00497EC9">
    <w:pPr>
      <w:pStyle w:val="a4"/>
      <w:wordWrap w:val="0"/>
      <w:ind w:left="210" w:firstLine="241"/>
      <w:jc w:val="right"/>
      <w:rPr>
        <w:b/>
        <w:sz w:val="24"/>
        <w:szCs w:val="24"/>
        <w:u w:val="single"/>
      </w:rPr>
    </w:pPr>
    <w:r>
      <w:rPr>
        <w:rFonts w:hint="eastAsia"/>
        <w:b/>
        <w:sz w:val="24"/>
        <w:szCs w:val="24"/>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BD23" w14:textId="77777777" w:rsidR="00CD7FB4" w:rsidRDefault="00CD7FB4" w:rsidP="00B801E7">
    <w:pPr>
      <w:pStyle w:val="a4"/>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0D68" w14:textId="77777777" w:rsidR="00CD7FB4" w:rsidRDefault="00ED5077" w:rsidP="0044466E">
    <w:pPr>
      <w:pStyle w:val="a4"/>
      <w:ind w:firstLine="200"/>
    </w:pPr>
    <w:r>
      <w:rPr>
        <w:noProof/>
      </w:rPr>
      <w:pict w14:anchorId="59B7A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1032"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75354089">
        <v:shape id="PowerPlusWaterMarkObject18683407" o:spid="_x0000_s103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77ED" w14:textId="77777777" w:rsidR="00CD7FB4" w:rsidRPr="000E1F6C" w:rsidRDefault="00CD7FB4" w:rsidP="0044466E">
    <w:pPr>
      <w:pStyle w:val="a4"/>
      <w:ind w:firstLine="2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CD7FB4" w:rsidRPr="0031121D" w14:paraId="69288079" w14:textId="77777777">
      <w:trPr>
        <w:trHeight w:hRule="exact" w:val="284"/>
      </w:trPr>
      <w:tc>
        <w:tcPr>
          <w:tcW w:w="5274" w:type="dxa"/>
          <w:tcBorders>
            <w:top w:val="nil"/>
            <w:left w:val="nil"/>
            <w:bottom w:val="nil"/>
            <w:right w:val="single" w:sz="12" w:space="0" w:color="auto"/>
          </w:tcBorders>
          <w:vAlign w:val="center"/>
        </w:tcPr>
        <w:p w14:paraId="0C05D6CF" w14:textId="78411D54" w:rsidR="00CD7FB4" w:rsidRPr="004D60F6" w:rsidRDefault="00CD7FB4" w:rsidP="00EF7289">
          <w:pPr>
            <w:autoSpaceDE w:val="0"/>
            <w:autoSpaceDN w:val="0"/>
            <w:ind w:firstLine="18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12a-2</w:t>
          </w:r>
        </w:p>
      </w:tc>
      <w:tc>
        <w:tcPr>
          <w:tcW w:w="1021" w:type="dxa"/>
          <w:tcBorders>
            <w:top w:val="single" w:sz="12" w:space="0" w:color="auto"/>
            <w:left w:val="single" w:sz="12" w:space="0" w:color="auto"/>
            <w:bottom w:val="single" w:sz="12" w:space="0" w:color="000000"/>
          </w:tcBorders>
          <w:vAlign w:val="center"/>
        </w:tcPr>
        <w:p w14:paraId="570E7FBD" w14:textId="77777777" w:rsidR="00CD7FB4" w:rsidRPr="0031121D" w:rsidRDefault="00CD7FB4" w:rsidP="00AF4D55">
          <w:pPr>
            <w:autoSpaceDE w:val="0"/>
            <w:autoSpaceDN w:val="0"/>
            <w:ind w:firstLine="18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62476CDF" w14:textId="77777777" w:rsidR="00CD7FB4" w:rsidRPr="0031121D" w:rsidRDefault="00CD7FB4" w:rsidP="00AF4D55">
          <w:pPr>
            <w:autoSpaceDE w:val="0"/>
            <w:autoSpaceDN w:val="0"/>
            <w:ind w:firstLine="180"/>
            <w:rPr>
              <w:rFonts w:hAnsi="ＭＳ ゴシック"/>
              <w:sz w:val="18"/>
              <w:szCs w:val="18"/>
            </w:rPr>
          </w:pPr>
        </w:p>
      </w:tc>
    </w:tr>
  </w:tbl>
  <w:p w14:paraId="51D59D83" w14:textId="750F0C4F" w:rsidR="00CD7FB4" w:rsidRDefault="00ED5077" w:rsidP="0044466E">
    <w:pPr>
      <w:pStyle w:val="a4"/>
      <w:ind w:firstLine="210"/>
    </w:pPr>
    <w:r>
      <w:rPr>
        <w:noProof/>
        <w:sz w:val="21"/>
        <w:szCs w:val="22"/>
      </w:rPr>
      <w:pict w14:anchorId="16F9B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1033"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03FE554C">
        <v:shape id="PowerPlusWaterMarkObject18683406" o:spid="_x0000_s1029" type="#_x0000_t136" style="position:absolute;left:0;text-align:left;margin-left:0;margin-top:0;width:424.65pt;height:254.75pt;rotation:315;z-index:-251660288;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D45"/>
    <w:multiLevelType w:val="hybridMultilevel"/>
    <w:tmpl w:val="9BF0AC0C"/>
    <w:lvl w:ilvl="0" w:tplc="C0A63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C34CEB"/>
    <w:multiLevelType w:val="hybridMultilevel"/>
    <w:tmpl w:val="54107940"/>
    <w:lvl w:ilvl="0" w:tplc="04090001">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2" w15:restartNumberingAfterBreak="0">
    <w:nsid w:val="02384E4C"/>
    <w:multiLevelType w:val="hybridMultilevel"/>
    <w:tmpl w:val="0CBC07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48523C9"/>
    <w:multiLevelType w:val="hybridMultilevel"/>
    <w:tmpl w:val="09B23C5C"/>
    <w:lvl w:ilvl="0" w:tplc="E48EC100">
      <w:start w:val="1"/>
      <w:numFmt w:val="decimal"/>
      <w:lvlText w:val="%1）"/>
      <w:lvlJc w:val="left"/>
      <w:pPr>
        <w:ind w:left="704"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5011D7B"/>
    <w:multiLevelType w:val="hybridMultilevel"/>
    <w:tmpl w:val="68EC89EA"/>
    <w:lvl w:ilvl="0" w:tplc="04090001">
      <w:start w:val="1"/>
      <w:numFmt w:val="bullet"/>
      <w:lvlText w:val=""/>
      <w:lvlJc w:val="left"/>
      <w:pPr>
        <w:ind w:left="1064" w:hanging="420"/>
      </w:pPr>
      <w:rPr>
        <w:rFonts w:ascii="Wingdings" w:hAnsi="Wingdings" w:hint="default"/>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5" w15:restartNumberingAfterBreak="0">
    <w:nsid w:val="054F5226"/>
    <w:multiLevelType w:val="hybridMultilevel"/>
    <w:tmpl w:val="A9F6B7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60227D5"/>
    <w:multiLevelType w:val="hybridMultilevel"/>
    <w:tmpl w:val="588EB554"/>
    <w:lvl w:ilvl="0" w:tplc="96825F02">
      <w:start w:val="1"/>
      <w:numFmt w:val="decimal"/>
      <w:lvlText w:val="%1）"/>
      <w:lvlJc w:val="left"/>
      <w:pPr>
        <w:ind w:left="584" w:hanging="360"/>
      </w:pPr>
      <w:rPr>
        <w:rFonts w:hint="default"/>
        <w:color w:val="3333FF"/>
        <w:u w:val="none"/>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08A0029D"/>
    <w:multiLevelType w:val="hybridMultilevel"/>
    <w:tmpl w:val="CCDEF1CA"/>
    <w:lvl w:ilvl="0" w:tplc="04090001">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8" w15:restartNumberingAfterBreak="0">
    <w:nsid w:val="08C0516F"/>
    <w:multiLevelType w:val="hybridMultilevel"/>
    <w:tmpl w:val="356E13EC"/>
    <w:lvl w:ilvl="0" w:tplc="37E46DD4">
      <w:start w:val="1"/>
      <w:numFmt w:val="bullet"/>
      <w:lvlText w:val=""/>
      <w:lvlJc w:val="left"/>
      <w:pPr>
        <w:ind w:left="644" w:hanging="420"/>
      </w:pPr>
      <w:rPr>
        <w:rFonts w:ascii="Wingdings" w:hAnsi="Wingdings" w:hint="default"/>
      </w:rPr>
    </w:lvl>
    <w:lvl w:ilvl="1" w:tplc="FFFFFFFF" w:tentative="1">
      <w:start w:val="1"/>
      <w:numFmt w:val="bullet"/>
      <w:lvlText w:val=""/>
      <w:lvlJc w:val="left"/>
      <w:pPr>
        <w:ind w:left="1064" w:hanging="420"/>
      </w:pPr>
      <w:rPr>
        <w:rFonts w:ascii="Wingdings" w:hAnsi="Wingdings" w:hint="default"/>
      </w:rPr>
    </w:lvl>
    <w:lvl w:ilvl="2" w:tplc="FFFFFFFF" w:tentative="1">
      <w:start w:val="1"/>
      <w:numFmt w:val="bullet"/>
      <w:lvlText w:val=""/>
      <w:lvlJc w:val="left"/>
      <w:pPr>
        <w:ind w:left="1484" w:hanging="420"/>
      </w:pPr>
      <w:rPr>
        <w:rFonts w:ascii="Wingdings" w:hAnsi="Wingdings" w:hint="default"/>
      </w:rPr>
    </w:lvl>
    <w:lvl w:ilvl="3" w:tplc="FFFFFFFF" w:tentative="1">
      <w:start w:val="1"/>
      <w:numFmt w:val="bullet"/>
      <w:lvlText w:val=""/>
      <w:lvlJc w:val="left"/>
      <w:pPr>
        <w:ind w:left="1904" w:hanging="420"/>
      </w:pPr>
      <w:rPr>
        <w:rFonts w:ascii="Wingdings" w:hAnsi="Wingdings" w:hint="default"/>
      </w:rPr>
    </w:lvl>
    <w:lvl w:ilvl="4" w:tplc="FFFFFFFF" w:tentative="1">
      <w:start w:val="1"/>
      <w:numFmt w:val="bullet"/>
      <w:lvlText w:val=""/>
      <w:lvlJc w:val="left"/>
      <w:pPr>
        <w:ind w:left="2324" w:hanging="420"/>
      </w:pPr>
      <w:rPr>
        <w:rFonts w:ascii="Wingdings" w:hAnsi="Wingdings" w:hint="default"/>
      </w:rPr>
    </w:lvl>
    <w:lvl w:ilvl="5" w:tplc="FFFFFFFF" w:tentative="1">
      <w:start w:val="1"/>
      <w:numFmt w:val="bullet"/>
      <w:lvlText w:val=""/>
      <w:lvlJc w:val="left"/>
      <w:pPr>
        <w:ind w:left="2744" w:hanging="420"/>
      </w:pPr>
      <w:rPr>
        <w:rFonts w:ascii="Wingdings" w:hAnsi="Wingdings" w:hint="default"/>
      </w:rPr>
    </w:lvl>
    <w:lvl w:ilvl="6" w:tplc="FFFFFFFF" w:tentative="1">
      <w:start w:val="1"/>
      <w:numFmt w:val="bullet"/>
      <w:lvlText w:val=""/>
      <w:lvlJc w:val="left"/>
      <w:pPr>
        <w:ind w:left="3164" w:hanging="420"/>
      </w:pPr>
      <w:rPr>
        <w:rFonts w:ascii="Wingdings" w:hAnsi="Wingdings" w:hint="default"/>
      </w:rPr>
    </w:lvl>
    <w:lvl w:ilvl="7" w:tplc="FFFFFFFF" w:tentative="1">
      <w:start w:val="1"/>
      <w:numFmt w:val="bullet"/>
      <w:lvlText w:val=""/>
      <w:lvlJc w:val="left"/>
      <w:pPr>
        <w:ind w:left="3584" w:hanging="420"/>
      </w:pPr>
      <w:rPr>
        <w:rFonts w:ascii="Wingdings" w:hAnsi="Wingdings" w:hint="default"/>
      </w:rPr>
    </w:lvl>
    <w:lvl w:ilvl="8" w:tplc="FFFFFFFF" w:tentative="1">
      <w:start w:val="1"/>
      <w:numFmt w:val="bullet"/>
      <w:lvlText w:val=""/>
      <w:lvlJc w:val="left"/>
      <w:pPr>
        <w:ind w:left="4004" w:hanging="420"/>
      </w:pPr>
      <w:rPr>
        <w:rFonts w:ascii="Wingdings" w:hAnsi="Wingdings" w:hint="default"/>
      </w:rPr>
    </w:lvl>
  </w:abstractNum>
  <w:abstractNum w:abstractNumId="9" w15:restartNumberingAfterBreak="0">
    <w:nsid w:val="0B5D2D4E"/>
    <w:multiLevelType w:val="hybridMultilevel"/>
    <w:tmpl w:val="77DE140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10" w15:restartNumberingAfterBreak="0">
    <w:nsid w:val="0C123794"/>
    <w:multiLevelType w:val="hybridMultilevel"/>
    <w:tmpl w:val="E926F6C2"/>
    <w:lvl w:ilvl="0" w:tplc="04090001">
      <w:start w:val="1"/>
      <w:numFmt w:val="bullet"/>
      <w:lvlText w:val=""/>
      <w:lvlJc w:val="left"/>
      <w:pPr>
        <w:ind w:left="1064" w:hanging="420"/>
      </w:pPr>
      <w:rPr>
        <w:rFonts w:ascii="Wingdings" w:hAnsi="Wingdings" w:hint="default"/>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11" w15:restartNumberingAfterBreak="0">
    <w:nsid w:val="0C4F680F"/>
    <w:multiLevelType w:val="hybridMultilevel"/>
    <w:tmpl w:val="AD5C0D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0C874B9B"/>
    <w:multiLevelType w:val="hybridMultilevel"/>
    <w:tmpl w:val="642C72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CA01590"/>
    <w:multiLevelType w:val="hybridMultilevel"/>
    <w:tmpl w:val="D21C10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A76C6A"/>
    <w:multiLevelType w:val="hybridMultilevel"/>
    <w:tmpl w:val="F4422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0E726C0D"/>
    <w:multiLevelType w:val="hybridMultilevel"/>
    <w:tmpl w:val="EFE247C4"/>
    <w:lvl w:ilvl="0" w:tplc="04090001">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6" w15:restartNumberingAfterBreak="0">
    <w:nsid w:val="11ED6E9B"/>
    <w:multiLevelType w:val="hybridMultilevel"/>
    <w:tmpl w:val="15D85B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13D46EAE"/>
    <w:multiLevelType w:val="hybridMultilevel"/>
    <w:tmpl w:val="9B0249C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157446D4"/>
    <w:multiLevelType w:val="hybridMultilevel"/>
    <w:tmpl w:val="14F8D644"/>
    <w:lvl w:ilvl="0" w:tplc="7018E95A">
      <w:start w:val="1"/>
      <w:numFmt w:val="bullet"/>
      <w:lvlText w:val=""/>
      <w:lvlJc w:val="left"/>
      <w:pPr>
        <w:ind w:left="0" w:firstLine="0"/>
      </w:pPr>
      <w:rPr>
        <w:rFonts w:ascii="Wingdings" w:hAnsi="Wingdings" w:hint="default"/>
      </w:rPr>
    </w:lvl>
    <w:lvl w:ilvl="1" w:tplc="FFFFFFFF" w:tentative="1">
      <w:start w:val="1"/>
      <w:numFmt w:val="bullet"/>
      <w:lvlText w:val=""/>
      <w:lvlJc w:val="left"/>
      <w:pPr>
        <w:ind w:left="1064" w:hanging="420"/>
      </w:pPr>
      <w:rPr>
        <w:rFonts w:ascii="Wingdings" w:hAnsi="Wingdings" w:hint="default"/>
      </w:rPr>
    </w:lvl>
    <w:lvl w:ilvl="2" w:tplc="FFFFFFFF" w:tentative="1">
      <w:start w:val="1"/>
      <w:numFmt w:val="bullet"/>
      <w:lvlText w:val=""/>
      <w:lvlJc w:val="left"/>
      <w:pPr>
        <w:ind w:left="1484" w:hanging="420"/>
      </w:pPr>
      <w:rPr>
        <w:rFonts w:ascii="Wingdings" w:hAnsi="Wingdings" w:hint="default"/>
      </w:rPr>
    </w:lvl>
    <w:lvl w:ilvl="3" w:tplc="FFFFFFFF" w:tentative="1">
      <w:start w:val="1"/>
      <w:numFmt w:val="bullet"/>
      <w:lvlText w:val=""/>
      <w:lvlJc w:val="left"/>
      <w:pPr>
        <w:ind w:left="1904" w:hanging="420"/>
      </w:pPr>
      <w:rPr>
        <w:rFonts w:ascii="Wingdings" w:hAnsi="Wingdings" w:hint="default"/>
      </w:rPr>
    </w:lvl>
    <w:lvl w:ilvl="4" w:tplc="FFFFFFFF" w:tentative="1">
      <w:start w:val="1"/>
      <w:numFmt w:val="bullet"/>
      <w:lvlText w:val=""/>
      <w:lvlJc w:val="left"/>
      <w:pPr>
        <w:ind w:left="2324" w:hanging="420"/>
      </w:pPr>
      <w:rPr>
        <w:rFonts w:ascii="Wingdings" w:hAnsi="Wingdings" w:hint="default"/>
      </w:rPr>
    </w:lvl>
    <w:lvl w:ilvl="5" w:tplc="FFFFFFFF" w:tentative="1">
      <w:start w:val="1"/>
      <w:numFmt w:val="bullet"/>
      <w:lvlText w:val=""/>
      <w:lvlJc w:val="left"/>
      <w:pPr>
        <w:ind w:left="2744" w:hanging="420"/>
      </w:pPr>
      <w:rPr>
        <w:rFonts w:ascii="Wingdings" w:hAnsi="Wingdings" w:hint="default"/>
      </w:rPr>
    </w:lvl>
    <w:lvl w:ilvl="6" w:tplc="FFFFFFFF" w:tentative="1">
      <w:start w:val="1"/>
      <w:numFmt w:val="bullet"/>
      <w:lvlText w:val=""/>
      <w:lvlJc w:val="left"/>
      <w:pPr>
        <w:ind w:left="3164" w:hanging="420"/>
      </w:pPr>
      <w:rPr>
        <w:rFonts w:ascii="Wingdings" w:hAnsi="Wingdings" w:hint="default"/>
      </w:rPr>
    </w:lvl>
    <w:lvl w:ilvl="7" w:tplc="FFFFFFFF" w:tentative="1">
      <w:start w:val="1"/>
      <w:numFmt w:val="bullet"/>
      <w:lvlText w:val=""/>
      <w:lvlJc w:val="left"/>
      <w:pPr>
        <w:ind w:left="3584" w:hanging="420"/>
      </w:pPr>
      <w:rPr>
        <w:rFonts w:ascii="Wingdings" w:hAnsi="Wingdings" w:hint="default"/>
      </w:rPr>
    </w:lvl>
    <w:lvl w:ilvl="8" w:tplc="FFFFFFFF" w:tentative="1">
      <w:start w:val="1"/>
      <w:numFmt w:val="bullet"/>
      <w:lvlText w:val=""/>
      <w:lvlJc w:val="left"/>
      <w:pPr>
        <w:ind w:left="4004" w:hanging="420"/>
      </w:pPr>
      <w:rPr>
        <w:rFonts w:ascii="Wingdings" w:hAnsi="Wingdings" w:hint="default"/>
      </w:rPr>
    </w:lvl>
  </w:abstractNum>
  <w:abstractNum w:abstractNumId="19" w15:restartNumberingAfterBreak="0">
    <w:nsid w:val="17251BA0"/>
    <w:multiLevelType w:val="hybridMultilevel"/>
    <w:tmpl w:val="44E679D6"/>
    <w:lvl w:ilvl="0" w:tplc="911C4F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75D09E7"/>
    <w:multiLevelType w:val="hybridMultilevel"/>
    <w:tmpl w:val="1DB8A7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17763D73"/>
    <w:multiLevelType w:val="hybridMultilevel"/>
    <w:tmpl w:val="4A724E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1C120BA2"/>
    <w:multiLevelType w:val="hybridMultilevel"/>
    <w:tmpl w:val="F9D641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1CFF1FF8"/>
    <w:multiLevelType w:val="hybridMultilevel"/>
    <w:tmpl w:val="6AD4C926"/>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1E4575F9"/>
    <w:multiLevelType w:val="hybridMultilevel"/>
    <w:tmpl w:val="4C32B1FE"/>
    <w:lvl w:ilvl="0" w:tplc="C9B6D100">
      <w:start w:val="1"/>
      <w:numFmt w:val="decimal"/>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1FA23DE8"/>
    <w:multiLevelType w:val="hybridMultilevel"/>
    <w:tmpl w:val="7C16E280"/>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6" w15:restartNumberingAfterBreak="0">
    <w:nsid w:val="20D54144"/>
    <w:multiLevelType w:val="hybridMultilevel"/>
    <w:tmpl w:val="FE268F64"/>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7" w15:restartNumberingAfterBreak="0">
    <w:nsid w:val="22D0390C"/>
    <w:multiLevelType w:val="hybridMultilevel"/>
    <w:tmpl w:val="9522B088"/>
    <w:lvl w:ilvl="0" w:tplc="5956CCDA">
      <w:start w:val="1"/>
      <w:numFmt w:val="bullet"/>
      <w:suff w:val="space"/>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8" w15:restartNumberingAfterBreak="0">
    <w:nsid w:val="24DD6964"/>
    <w:multiLevelType w:val="hybridMultilevel"/>
    <w:tmpl w:val="FED600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25073E15"/>
    <w:multiLevelType w:val="hybridMultilevel"/>
    <w:tmpl w:val="D44028E2"/>
    <w:lvl w:ilvl="0" w:tplc="96825F02">
      <w:start w:val="1"/>
      <w:numFmt w:val="decimal"/>
      <w:lvlText w:val="%1）"/>
      <w:lvlJc w:val="left"/>
      <w:pPr>
        <w:ind w:left="795" w:hanging="4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0" w15:restartNumberingAfterBreak="0">
    <w:nsid w:val="26373948"/>
    <w:multiLevelType w:val="hybridMultilevel"/>
    <w:tmpl w:val="04E073FA"/>
    <w:lvl w:ilvl="0" w:tplc="DAF2FA6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26A11BDA"/>
    <w:multiLevelType w:val="hybridMultilevel"/>
    <w:tmpl w:val="50BCB712"/>
    <w:lvl w:ilvl="0" w:tplc="86B65A86">
      <w:start w:val="1"/>
      <w:numFmt w:val="decimalFullWidth"/>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2" w15:restartNumberingAfterBreak="0">
    <w:nsid w:val="270F1208"/>
    <w:multiLevelType w:val="hybridMultilevel"/>
    <w:tmpl w:val="49849B46"/>
    <w:lvl w:ilvl="0" w:tplc="DFF2F4B8">
      <w:start w:val="1"/>
      <w:numFmt w:val="bullet"/>
      <w:suff w:val="nothing"/>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3" w15:restartNumberingAfterBreak="0">
    <w:nsid w:val="2A1F219F"/>
    <w:multiLevelType w:val="hybridMultilevel"/>
    <w:tmpl w:val="38429628"/>
    <w:lvl w:ilvl="0" w:tplc="1C2E87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FD4018E"/>
    <w:multiLevelType w:val="hybridMultilevel"/>
    <w:tmpl w:val="8ADA3736"/>
    <w:lvl w:ilvl="0" w:tplc="6F185A10">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5" w15:restartNumberingAfterBreak="0">
    <w:nsid w:val="386F383F"/>
    <w:multiLevelType w:val="hybridMultilevel"/>
    <w:tmpl w:val="1D92E884"/>
    <w:lvl w:ilvl="0" w:tplc="548E42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3DA93440"/>
    <w:multiLevelType w:val="hybridMultilevel"/>
    <w:tmpl w:val="529469C4"/>
    <w:lvl w:ilvl="0" w:tplc="96825F02">
      <w:start w:val="1"/>
      <w:numFmt w:val="decimal"/>
      <w:lvlText w:val="%1）"/>
      <w:lvlJc w:val="left"/>
      <w:pPr>
        <w:ind w:left="644" w:hanging="360"/>
      </w:pPr>
      <w:rPr>
        <w:rFonts w:hint="default"/>
        <w:u w:val="none"/>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7" w15:restartNumberingAfterBreak="0">
    <w:nsid w:val="3E6B3E18"/>
    <w:multiLevelType w:val="hybridMultilevel"/>
    <w:tmpl w:val="B67C4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18E3144"/>
    <w:multiLevelType w:val="hybridMultilevel"/>
    <w:tmpl w:val="85684BD6"/>
    <w:lvl w:ilvl="0" w:tplc="C1B4CD84">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39" w15:restartNumberingAfterBreak="0">
    <w:nsid w:val="42032140"/>
    <w:multiLevelType w:val="hybridMultilevel"/>
    <w:tmpl w:val="16CCE0AC"/>
    <w:lvl w:ilvl="0" w:tplc="EB580E5A">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40" w15:restartNumberingAfterBreak="0">
    <w:nsid w:val="43862F26"/>
    <w:multiLevelType w:val="hybridMultilevel"/>
    <w:tmpl w:val="E06AFF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43AC6ED8"/>
    <w:multiLevelType w:val="hybridMultilevel"/>
    <w:tmpl w:val="3334BE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447E5EDD"/>
    <w:multiLevelType w:val="hybridMultilevel"/>
    <w:tmpl w:val="B1F0B0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7A010B7"/>
    <w:multiLevelType w:val="hybridMultilevel"/>
    <w:tmpl w:val="CEE49AF6"/>
    <w:lvl w:ilvl="0" w:tplc="96825F02">
      <w:start w:val="1"/>
      <w:numFmt w:val="decimal"/>
      <w:lvlText w:val="%1）"/>
      <w:lvlJc w:val="left"/>
      <w:pPr>
        <w:ind w:left="538" w:hanging="440"/>
      </w:pPr>
      <w:rPr>
        <w:rFonts w:hint="default"/>
      </w:rPr>
    </w:lvl>
    <w:lvl w:ilvl="1" w:tplc="04090017" w:tentative="1">
      <w:start w:val="1"/>
      <w:numFmt w:val="aiueoFullWidth"/>
      <w:lvlText w:val="(%2)"/>
      <w:lvlJc w:val="left"/>
      <w:pPr>
        <w:ind w:left="978" w:hanging="440"/>
      </w:pPr>
    </w:lvl>
    <w:lvl w:ilvl="2" w:tplc="04090011" w:tentative="1">
      <w:start w:val="1"/>
      <w:numFmt w:val="decimalEnclosedCircle"/>
      <w:lvlText w:val="%3"/>
      <w:lvlJc w:val="left"/>
      <w:pPr>
        <w:ind w:left="1418" w:hanging="440"/>
      </w:pPr>
    </w:lvl>
    <w:lvl w:ilvl="3" w:tplc="0409000F" w:tentative="1">
      <w:start w:val="1"/>
      <w:numFmt w:val="decimal"/>
      <w:lvlText w:val="%4."/>
      <w:lvlJc w:val="left"/>
      <w:pPr>
        <w:ind w:left="1858" w:hanging="440"/>
      </w:pPr>
    </w:lvl>
    <w:lvl w:ilvl="4" w:tplc="04090017" w:tentative="1">
      <w:start w:val="1"/>
      <w:numFmt w:val="aiueoFullWidth"/>
      <w:lvlText w:val="(%5)"/>
      <w:lvlJc w:val="left"/>
      <w:pPr>
        <w:ind w:left="2298" w:hanging="440"/>
      </w:pPr>
    </w:lvl>
    <w:lvl w:ilvl="5" w:tplc="04090011" w:tentative="1">
      <w:start w:val="1"/>
      <w:numFmt w:val="decimalEnclosedCircle"/>
      <w:lvlText w:val="%6"/>
      <w:lvlJc w:val="left"/>
      <w:pPr>
        <w:ind w:left="2738" w:hanging="440"/>
      </w:pPr>
    </w:lvl>
    <w:lvl w:ilvl="6" w:tplc="0409000F" w:tentative="1">
      <w:start w:val="1"/>
      <w:numFmt w:val="decimal"/>
      <w:lvlText w:val="%7."/>
      <w:lvlJc w:val="left"/>
      <w:pPr>
        <w:ind w:left="3178" w:hanging="440"/>
      </w:pPr>
    </w:lvl>
    <w:lvl w:ilvl="7" w:tplc="04090017" w:tentative="1">
      <w:start w:val="1"/>
      <w:numFmt w:val="aiueoFullWidth"/>
      <w:lvlText w:val="(%8)"/>
      <w:lvlJc w:val="left"/>
      <w:pPr>
        <w:ind w:left="3618" w:hanging="440"/>
      </w:pPr>
    </w:lvl>
    <w:lvl w:ilvl="8" w:tplc="04090011" w:tentative="1">
      <w:start w:val="1"/>
      <w:numFmt w:val="decimalEnclosedCircle"/>
      <w:lvlText w:val="%9"/>
      <w:lvlJc w:val="left"/>
      <w:pPr>
        <w:ind w:left="4058" w:hanging="440"/>
      </w:pPr>
    </w:lvl>
  </w:abstractNum>
  <w:abstractNum w:abstractNumId="44" w15:restartNumberingAfterBreak="0">
    <w:nsid w:val="49063101"/>
    <w:multiLevelType w:val="hybridMultilevel"/>
    <w:tmpl w:val="33965AD0"/>
    <w:lvl w:ilvl="0" w:tplc="96825F02">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5" w15:restartNumberingAfterBreak="0">
    <w:nsid w:val="4D5210B4"/>
    <w:multiLevelType w:val="hybridMultilevel"/>
    <w:tmpl w:val="E3ACFF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F4F3F1F"/>
    <w:multiLevelType w:val="multilevel"/>
    <w:tmpl w:val="7A86F442"/>
    <w:lvl w:ilvl="0">
      <w:start w:val="1"/>
      <w:numFmt w:val="decimal"/>
      <w:lvlText w:val="%1."/>
      <w:lvlJc w:val="left"/>
      <w:pPr>
        <w:ind w:left="3402" w:hanging="425"/>
      </w:pPr>
      <w:rPr>
        <w:rFonts w:ascii="ＭＳ Ｐゴシック" w:hint="eastAsia"/>
      </w:rPr>
    </w:lvl>
    <w:lvl w:ilvl="1">
      <w:start w:val="1"/>
      <w:numFmt w:val="decimal"/>
      <w:lvlText w:val="%1.%2."/>
      <w:lvlJc w:val="left"/>
      <w:pPr>
        <w:ind w:left="1135"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15:restartNumberingAfterBreak="0">
    <w:nsid w:val="507C6D1C"/>
    <w:multiLevelType w:val="hybridMultilevel"/>
    <w:tmpl w:val="280A703C"/>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48" w15:restartNumberingAfterBreak="0">
    <w:nsid w:val="52F24406"/>
    <w:multiLevelType w:val="hybridMultilevel"/>
    <w:tmpl w:val="A2485318"/>
    <w:lvl w:ilvl="0" w:tplc="04090001">
      <w:start w:val="1"/>
      <w:numFmt w:val="bullet"/>
      <w:lvlText w:val=""/>
      <w:lvlJc w:val="left"/>
      <w:pPr>
        <w:ind w:left="519" w:hanging="420"/>
      </w:pPr>
      <w:rPr>
        <w:rFonts w:ascii="Wingdings" w:hAnsi="Wingdings" w:hint="default"/>
      </w:rPr>
    </w:lvl>
    <w:lvl w:ilvl="1" w:tplc="0409000B">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49" w15:restartNumberingAfterBreak="0">
    <w:nsid w:val="55D74FC4"/>
    <w:multiLevelType w:val="hybridMultilevel"/>
    <w:tmpl w:val="239EBFB4"/>
    <w:lvl w:ilvl="0" w:tplc="E0221BE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0" w15:restartNumberingAfterBreak="0">
    <w:nsid w:val="55F144C5"/>
    <w:multiLevelType w:val="hybridMultilevel"/>
    <w:tmpl w:val="D81EA68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51" w15:restartNumberingAfterBreak="0">
    <w:nsid w:val="57645BCB"/>
    <w:multiLevelType w:val="hybridMultilevel"/>
    <w:tmpl w:val="967A45C4"/>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52" w15:restartNumberingAfterBreak="0">
    <w:nsid w:val="587B21E8"/>
    <w:multiLevelType w:val="hybridMultilevel"/>
    <w:tmpl w:val="EDEC3C16"/>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53" w15:restartNumberingAfterBreak="0">
    <w:nsid w:val="590C6CD3"/>
    <w:multiLevelType w:val="hybridMultilevel"/>
    <w:tmpl w:val="564CFBF0"/>
    <w:lvl w:ilvl="0" w:tplc="96825F02">
      <w:start w:val="1"/>
      <w:numFmt w:val="decimal"/>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4" w15:restartNumberingAfterBreak="0">
    <w:nsid w:val="592706B5"/>
    <w:multiLevelType w:val="hybridMultilevel"/>
    <w:tmpl w:val="228E1DC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55" w15:restartNumberingAfterBreak="0">
    <w:nsid w:val="5BB034D0"/>
    <w:multiLevelType w:val="hybridMultilevel"/>
    <w:tmpl w:val="472CC7F2"/>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56" w15:restartNumberingAfterBreak="0">
    <w:nsid w:val="5D386907"/>
    <w:multiLevelType w:val="hybridMultilevel"/>
    <w:tmpl w:val="D9A2DDD0"/>
    <w:lvl w:ilvl="0" w:tplc="04090001">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57" w15:restartNumberingAfterBreak="0">
    <w:nsid w:val="5DC52498"/>
    <w:multiLevelType w:val="hybridMultilevel"/>
    <w:tmpl w:val="050C1560"/>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58" w15:restartNumberingAfterBreak="0">
    <w:nsid w:val="5DEC01B5"/>
    <w:multiLevelType w:val="hybridMultilevel"/>
    <w:tmpl w:val="44E21A70"/>
    <w:lvl w:ilvl="0" w:tplc="BAACEE68">
      <w:start w:val="1"/>
      <w:numFmt w:val="bullet"/>
      <w:pStyle w:val="a"/>
      <w:lvlText w:val=""/>
      <w:lvlJc w:val="left"/>
      <w:pPr>
        <w:ind w:left="1413" w:hanging="420"/>
      </w:pPr>
      <w:rPr>
        <w:rFonts w:ascii="Wingdings" w:hAnsi="Wingdings" w:hint="default"/>
      </w:rPr>
    </w:lvl>
    <w:lvl w:ilvl="1" w:tplc="FFFFFFFF">
      <w:start w:val="1"/>
      <w:numFmt w:val="bullet"/>
      <w:lvlText w:val=""/>
      <w:lvlJc w:val="left"/>
      <w:pPr>
        <w:ind w:left="1064" w:hanging="420"/>
      </w:pPr>
      <w:rPr>
        <w:rFonts w:ascii="Wingdings" w:hAnsi="Wingdings" w:hint="default"/>
      </w:rPr>
    </w:lvl>
    <w:lvl w:ilvl="2" w:tplc="FFFFFFFF" w:tentative="1">
      <w:start w:val="1"/>
      <w:numFmt w:val="bullet"/>
      <w:lvlText w:val=""/>
      <w:lvlJc w:val="left"/>
      <w:pPr>
        <w:ind w:left="1484" w:hanging="420"/>
      </w:pPr>
      <w:rPr>
        <w:rFonts w:ascii="Wingdings" w:hAnsi="Wingdings" w:hint="default"/>
      </w:rPr>
    </w:lvl>
    <w:lvl w:ilvl="3" w:tplc="FFFFFFFF" w:tentative="1">
      <w:start w:val="1"/>
      <w:numFmt w:val="bullet"/>
      <w:lvlText w:val=""/>
      <w:lvlJc w:val="left"/>
      <w:pPr>
        <w:ind w:left="1904" w:hanging="420"/>
      </w:pPr>
      <w:rPr>
        <w:rFonts w:ascii="Wingdings" w:hAnsi="Wingdings" w:hint="default"/>
      </w:rPr>
    </w:lvl>
    <w:lvl w:ilvl="4" w:tplc="FFFFFFFF" w:tentative="1">
      <w:start w:val="1"/>
      <w:numFmt w:val="bullet"/>
      <w:lvlText w:val=""/>
      <w:lvlJc w:val="left"/>
      <w:pPr>
        <w:ind w:left="2324" w:hanging="420"/>
      </w:pPr>
      <w:rPr>
        <w:rFonts w:ascii="Wingdings" w:hAnsi="Wingdings" w:hint="default"/>
      </w:rPr>
    </w:lvl>
    <w:lvl w:ilvl="5" w:tplc="FFFFFFFF" w:tentative="1">
      <w:start w:val="1"/>
      <w:numFmt w:val="bullet"/>
      <w:lvlText w:val=""/>
      <w:lvlJc w:val="left"/>
      <w:pPr>
        <w:ind w:left="2744" w:hanging="420"/>
      </w:pPr>
      <w:rPr>
        <w:rFonts w:ascii="Wingdings" w:hAnsi="Wingdings" w:hint="default"/>
      </w:rPr>
    </w:lvl>
    <w:lvl w:ilvl="6" w:tplc="FFFFFFFF" w:tentative="1">
      <w:start w:val="1"/>
      <w:numFmt w:val="bullet"/>
      <w:lvlText w:val=""/>
      <w:lvlJc w:val="left"/>
      <w:pPr>
        <w:ind w:left="3164" w:hanging="420"/>
      </w:pPr>
      <w:rPr>
        <w:rFonts w:ascii="Wingdings" w:hAnsi="Wingdings" w:hint="default"/>
      </w:rPr>
    </w:lvl>
    <w:lvl w:ilvl="7" w:tplc="FFFFFFFF" w:tentative="1">
      <w:start w:val="1"/>
      <w:numFmt w:val="bullet"/>
      <w:lvlText w:val=""/>
      <w:lvlJc w:val="left"/>
      <w:pPr>
        <w:ind w:left="3584" w:hanging="420"/>
      </w:pPr>
      <w:rPr>
        <w:rFonts w:ascii="Wingdings" w:hAnsi="Wingdings" w:hint="default"/>
      </w:rPr>
    </w:lvl>
    <w:lvl w:ilvl="8" w:tplc="FFFFFFFF" w:tentative="1">
      <w:start w:val="1"/>
      <w:numFmt w:val="bullet"/>
      <w:lvlText w:val=""/>
      <w:lvlJc w:val="left"/>
      <w:pPr>
        <w:ind w:left="4004" w:hanging="420"/>
      </w:pPr>
      <w:rPr>
        <w:rFonts w:ascii="Wingdings" w:hAnsi="Wingdings" w:hint="default"/>
      </w:rPr>
    </w:lvl>
  </w:abstractNum>
  <w:abstractNum w:abstractNumId="59" w15:restartNumberingAfterBreak="0">
    <w:nsid w:val="5F9812E9"/>
    <w:multiLevelType w:val="hybridMultilevel"/>
    <w:tmpl w:val="023C3A50"/>
    <w:lvl w:ilvl="0" w:tplc="96825F02">
      <w:start w:val="1"/>
      <w:numFmt w:val="decimal"/>
      <w:lvlText w:val="%1）"/>
      <w:lvlJc w:val="left"/>
      <w:pPr>
        <w:ind w:left="584" w:hanging="360"/>
      </w:pPr>
      <w:rPr>
        <w:rFonts w:hint="default"/>
        <w:color w:val="3333FF"/>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0" w15:restartNumberingAfterBreak="0">
    <w:nsid w:val="61D3247C"/>
    <w:multiLevelType w:val="hybridMultilevel"/>
    <w:tmpl w:val="B45483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3087533"/>
    <w:multiLevelType w:val="hybridMultilevel"/>
    <w:tmpl w:val="F992E1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2" w15:restartNumberingAfterBreak="0">
    <w:nsid w:val="654A1842"/>
    <w:multiLevelType w:val="hybridMultilevel"/>
    <w:tmpl w:val="9A8A39F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3" w15:restartNumberingAfterBreak="0">
    <w:nsid w:val="6596671C"/>
    <w:multiLevelType w:val="hybridMultilevel"/>
    <w:tmpl w:val="BC60474E"/>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64" w15:restartNumberingAfterBreak="0">
    <w:nsid w:val="66E77B2B"/>
    <w:multiLevelType w:val="hybridMultilevel"/>
    <w:tmpl w:val="011E44E0"/>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65" w15:restartNumberingAfterBreak="0">
    <w:nsid w:val="68B24F22"/>
    <w:multiLevelType w:val="hybridMultilevel"/>
    <w:tmpl w:val="467ED0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6949579F"/>
    <w:multiLevelType w:val="hybridMultilevel"/>
    <w:tmpl w:val="779E71FC"/>
    <w:lvl w:ilvl="0" w:tplc="04090001">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67" w15:restartNumberingAfterBreak="0">
    <w:nsid w:val="69FD4D26"/>
    <w:multiLevelType w:val="hybridMultilevel"/>
    <w:tmpl w:val="E0F6F4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C2629B3"/>
    <w:multiLevelType w:val="hybridMultilevel"/>
    <w:tmpl w:val="8FE82EF8"/>
    <w:lvl w:ilvl="0" w:tplc="54D62014">
      <w:start w:val="1"/>
      <w:numFmt w:val="decimalFullWidth"/>
      <w:lvlText w:val="%1）"/>
      <w:lvlJc w:val="left"/>
      <w:pPr>
        <w:ind w:left="584" w:hanging="360"/>
      </w:pPr>
      <w:rPr>
        <w:rFonts w:hint="default"/>
        <w:color w:val="3333FF"/>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9" w15:restartNumberingAfterBreak="0">
    <w:nsid w:val="6DED62AF"/>
    <w:multiLevelType w:val="hybridMultilevel"/>
    <w:tmpl w:val="57A0F15E"/>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70" w15:restartNumberingAfterBreak="0">
    <w:nsid w:val="6E0218DF"/>
    <w:multiLevelType w:val="hybridMultilevel"/>
    <w:tmpl w:val="25E8852C"/>
    <w:lvl w:ilvl="0" w:tplc="DD1651CC">
      <w:start w:val="1"/>
      <w:numFmt w:val="bullet"/>
      <w:lvlText w:val=""/>
      <w:lvlJc w:val="left"/>
      <w:pPr>
        <w:ind w:left="644" w:hanging="420"/>
      </w:pPr>
      <w:rPr>
        <w:rFonts w:ascii="Wingdings" w:hAnsi="Wingdings" w:hint="default"/>
      </w:rPr>
    </w:lvl>
    <w:lvl w:ilvl="1" w:tplc="FFFFFFFF" w:tentative="1">
      <w:start w:val="1"/>
      <w:numFmt w:val="bullet"/>
      <w:lvlText w:val=""/>
      <w:lvlJc w:val="left"/>
      <w:pPr>
        <w:ind w:left="1064" w:hanging="420"/>
      </w:pPr>
      <w:rPr>
        <w:rFonts w:ascii="Wingdings" w:hAnsi="Wingdings" w:hint="default"/>
      </w:rPr>
    </w:lvl>
    <w:lvl w:ilvl="2" w:tplc="FFFFFFFF" w:tentative="1">
      <w:start w:val="1"/>
      <w:numFmt w:val="bullet"/>
      <w:lvlText w:val=""/>
      <w:lvlJc w:val="left"/>
      <w:pPr>
        <w:ind w:left="1484" w:hanging="420"/>
      </w:pPr>
      <w:rPr>
        <w:rFonts w:ascii="Wingdings" w:hAnsi="Wingdings" w:hint="default"/>
      </w:rPr>
    </w:lvl>
    <w:lvl w:ilvl="3" w:tplc="FFFFFFFF" w:tentative="1">
      <w:start w:val="1"/>
      <w:numFmt w:val="bullet"/>
      <w:lvlText w:val=""/>
      <w:lvlJc w:val="left"/>
      <w:pPr>
        <w:ind w:left="1904" w:hanging="420"/>
      </w:pPr>
      <w:rPr>
        <w:rFonts w:ascii="Wingdings" w:hAnsi="Wingdings" w:hint="default"/>
      </w:rPr>
    </w:lvl>
    <w:lvl w:ilvl="4" w:tplc="FFFFFFFF" w:tentative="1">
      <w:start w:val="1"/>
      <w:numFmt w:val="bullet"/>
      <w:lvlText w:val=""/>
      <w:lvlJc w:val="left"/>
      <w:pPr>
        <w:ind w:left="2324" w:hanging="420"/>
      </w:pPr>
      <w:rPr>
        <w:rFonts w:ascii="Wingdings" w:hAnsi="Wingdings" w:hint="default"/>
      </w:rPr>
    </w:lvl>
    <w:lvl w:ilvl="5" w:tplc="FFFFFFFF" w:tentative="1">
      <w:start w:val="1"/>
      <w:numFmt w:val="bullet"/>
      <w:lvlText w:val=""/>
      <w:lvlJc w:val="left"/>
      <w:pPr>
        <w:ind w:left="2744" w:hanging="420"/>
      </w:pPr>
      <w:rPr>
        <w:rFonts w:ascii="Wingdings" w:hAnsi="Wingdings" w:hint="default"/>
      </w:rPr>
    </w:lvl>
    <w:lvl w:ilvl="6" w:tplc="FFFFFFFF" w:tentative="1">
      <w:start w:val="1"/>
      <w:numFmt w:val="bullet"/>
      <w:lvlText w:val=""/>
      <w:lvlJc w:val="left"/>
      <w:pPr>
        <w:ind w:left="3164" w:hanging="420"/>
      </w:pPr>
      <w:rPr>
        <w:rFonts w:ascii="Wingdings" w:hAnsi="Wingdings" w:hint="default"/>
      </w:rPr>
    </w:lvl>
    <w:lvl w:ilvl="7" w:tplc="FFFFFFFF" w:tentative="1">
      <w:start w:val="1"/>
      <w:numFmt w:val="bullet"/>
      <w:lvlText w:val=""/>
      <w:lvlJc w:val="left"/>
      <w:pPr>
        <w:ind w:left="3584" w:hanging="420"/>
      </w:pPr>
      <w:rPr>
        <w:rFonts w:ascii="Wingdings" w:hAnsi="Wingdings" w:hint="default"/>
      </w:rPr>
    </w:lvl>
    <w:lvl w:ilvl="8" w:tplc="FFFFFFFF" w:tentative="1">
      <w:start w:val="1"/>
      <w:numFmt w:val="bullet"/>
      <w:lvlText w:val=""/>
      <w:lvlJc w:val="left"/>
      <w:pPr>
        <w:ind w:left="4004" w:hanging="420"/>
      </w:pPr>
      <w:rPr>
        <w:rFonts w:ascii="Wingdings" w:hAnsi="Wingdings" w:hint="default"/>
      </w:rPr>
    </w:lvl>
  </w:abstractNum>
  <w:abstractNum w:abstractNumId="71" w15:restartNumberingAfterBreak="0">
    <w:nsid w:val="6F876C0C"/>
    <w:multiLevelType w:val="hybridMultilevel"/>
    <w:tmpl w:val="C5F4D00A"/>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72" w15:restartNumberingAfterBreak="0">
    <w:nsid w:val="6FD0492E"/>
    <w:multiLevelType w:val="hybridMultilevel"/>
    <w:tmpl w:val="58A4E9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3" w15:restartNumberingAfterBreak="0">
    <w:nsid w:val="74896EAB"/>
    <w:multiLevelType w:val="hybridMultilevel"/>
    <w:tmpl w:val="CB262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4" w15:restartNumberingAfterBreak="0">
    <w:nsid w:val="752A1D89"/>
    <w:multiLevelType w:val="hybridMultilevel"/>
    <w:tmpl w:val="1D8E45A4"/>
    <w:lvl w:ilvl="0" w:tplc="108877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5" w15:restartNumberingAfterBreak="0">
    <w:nsid w:val="7A4D3EF1"/>
    <w:multiLevelType w:val="hybridMultilevel"/>
    <w:tmpl w:val="44CA6462"/>
    <w:lvl w:ilvl="0" w:tplc="723ABA44">
      <w:start w:val="1"/>
      <w:numFmt w:val="decimalEnclosedCircle"/>
      <w:lvlText w:val="%1"/>
      <w:lvlJc w:val="left"/>
      <w:pPr>
        <w:tabs>
          <w:tab w:val="num" w:pos="1110"/>
        </w:tabs>
        <w:ind w:left="1110" w:hanging="375"/>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76" w15:restartNumberingAfterBreak="0">
    <w:nsid w:val="7A4F0BA4"/>
    <w:multiLevelType w:val="hybridMultilevel"/>
    <w:tmpl w:val="6310D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7" w15:restartNumberingAfterBreak="0">
    <w:nsid w:val="7A887625"/>
    <w:multiLevelType w:val="hybridMultilevel"/>
    <w:tmpl w:val="63BA697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78" w15:restartNumberingAfterBreak="0">
    <w:nsid w:val="7AF55BEB"/>
    <w:multiLevelType w:val="hybridMultilevel"/>
    <w:tmpl w:val="E0B64BD4"/>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7B2516D4"/>
    <w:multiLevelType w:val="hybridMultilevel"/>
    <w:tmpl w:val="D92AC68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0" w15:restartNumberingAfterBreak="0">
    <w:nsid w:val="7C8A1636"/>
    <w:multiLevelType w:val="hybridMultilevel"/>
    <w:tmpl w:val="D066573C"/>
    <w:lvl w:ilvl="0" w:tplc="02C4532E">
      <w:start w:val="1"/>
      <w:numFmt w:val="bullet"/>
      <w:suff w:val="nothing"/>
      <w:lvlText w:val=""/>
      <w:lvlJc w:val="left"/>
      <w:pPr>
        <w:ind w:left="646" w:hanging="422"/>
      </w:pPr>
      <w:rPr>
        <w:rFonts w:ascii="Wingdings" w:hAnsi="Wingdings" w:hint="default"/>
      </w:rPr>
    </w:lvl>
    <w:lvl w:ilvl="1" w:tplc="FFFFFFFF" w:tentative="1">
      <w:start w:val="1"/>
      <w:numFmt w:val="bullet"/>
      <w:lvlText w:val=""/>
      <w:lvlJc w:val="left"/>
      <w:pPr>
        <w:ind w:left="1064" w:hanging="420"/>
      </w:pPr>
      <w:rPr>
        <w:rFonts w:ascii="Wingdings" w:hAnsi="Wingdings" w:hint="default"/>
      </w:rPr>
    </w:lvl>
    <w:lvl w:ilvl="2" w:tplc="FFFFFFFF" w:tentative="1">
      <w:start w:val="1"/>
      <w:numFmt w:val="bullet"/>
      <w:lvlText w:val=""/>
      <w:lvlJc w:val="left"/>
      <w:pPr>
        <w:ind w:left="1484" w:hanging="420"/>
      </w:pPr>
      <w:rPr>
        <w:rFonts w:ascii="Wingdings" w:hAnsi="Wingdings" w:hint="default"/>
      </w:rPr>
    </w:lvl>
    <w:lvl w:ilvl="3" w:tplc="FFFFFFFF" w:tentative="1">
      <w:start w:val="1"/>
      <w:numFmt w:val="bullet"/>
      <w:lvlText w:val=""/>
      <w:lvlJc w:val="left"/>
      <w:pPr>
        <w:ind w:left="1904" w:hanging="420"/>
      </w:pPr>
      <w:rPr>
        <w:rFonts w:ascii="Wingdings" w:hAnsi="Wingdings" w:hint="default"/>
      </w:rPr>
    </w:lvl>
    <w:lvl w:ilvl="4" w:tplc="FFFFFFFF" w:tentative="1">
      <w:start w:val="1"/>
      <w:numFmt w:val="bullet"/>
      <w:lvlText w:val=""/>
      <w:lvlJc w:val="left"/>
      <w:pPr>
        <w:ind w:left="2324" w:hanging="420"/>
      </w:pPr>
      <w:rPr>
        <w:rFonts w:ascii="Wingdings" w:hAnsi="Wingdings" w:hint="default"/>
      </w:rPr>
    </w:lvl>
    <w:lvl w:ilvl="5" w:tplc="FFFFFFFF" w:tentative="1">
      <w:start w:val="1"/>
      <w:numFmt w:val="bullet"/>
      <w:lvlText w:val=""/>
      <w:lvlJc w:val="left"/>
      <w:pPr>
        <w:ind w:left="2744" w:hanging="420"/>
      </w:pPr>
      <w:rPr>
        <w:rFonts w:ascii="Wingdings" w:hAnsi="Wingdings" w:hint="default"/>
      </w:rPr>
    </w:lvl>
    <w:lvl w:ilvl="6" w:tplc="FFFFFFFF" w:tentative="1">
      <w:start w:val="1"/>
      <w:numFmt w:val="bullet"/>
      <w:lvlText w:val=""/>
      <w:lvlJc w:val="left"/>
      <w:pPr>
        <w:ind w:left="3164" w:hanging="420"/>
      </w:pPr>
      <w:rPr>
        <w:rFonts w:ascii="Wingdings" w:hAnsi="Wingdings" w:hint="default"/>
      </w:rPr>
    </w:lvl>
    <w:lvl w:ilvl="7" w:tplc="FFFFFFFF" w:tentative="1">
      <w:start w:val="1"/>
      <w:numFmt w:val="bullet"/>
      <w:lvlText w:val=""/>
      <w:lvlJc w:val="left"/>
      <w:pPr>
        <w:ind w:left="3584" w:hanging="420"/>
      </w:pPr>
      <w:rPr>
        <w:rFonts w:ascii="Wingdings" w:hAnsi="Wingdings" w:hint="default"/>
      </w:rPr>
    </w:lvl>
    <w:lvl w:ilvl="8" w:tplc="FFFFFFFF" w:tentative="1">
      <w:start w:val="1"/>
      <w:numFmt w:val="bullet"/>
      <w:lvlText w:val=""/>
      <w:lvlJc w:val="left"/>
      <w:pPr>
        <w:ind w:left="4004" w:hanging="420"/>
      </w:pPr>
      <w:rPr>
        <w:rFonts w:ascii="Wingdings" w:hAnsi="Wingdings" w:hint="default"/>
      </w:rPr>
    </w:lvl>
  </w:abstractNum>
  <w:abstractNum w:abstractNumId="81" w15:restartNumberingAfterBreak="0">
    <w:nsid w:val="7FB64254"/>
    <w:multiLevelType w:val="hybridMultilevel"/>
    <w:tmpl w:val="AD867C7A"/>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num w:numId="1">
    <w:abstractNumId w:val="39"/>
  </w:num>
  <w:num w:numId="2">
    <w:abstractNumId w:val="74"/>
  </w:num>
  <w:num w:numId="3">
    <w:abstractNumId w:val="64"/>
  </w:num>
  <w:num w:numId="4">
    <w:abstractNumId w:val="72"/>
  </w:num>
  <w:num w:numId="5">
    <w:abstractNumId w:val="10"/>
  </w:num>
  <w:num w:numId="6">
    <w:abstractNumId w:val="50"/>
  </w:num>
  <w:num w:numId="7">
    <w:abstractNumId w:val="13"/>
  </w:num>
  <w:num w:numId="8">
    <w:abstractNumId w:val="20"/>
  </w:num>
  <w:num w:numId="9">
    <w:abstractNumId w:val="28"/>
  </w:num>
  <w:num w:numId="10">
    <w:abstractNumId w:val="65"/>
  </w:num>
  <w:num w:numId="11">
    <w:abstractNumId w:val="76"/>
  </w:num>
  <w:num w:numId="12">
    <w:abstractNumId w:val="62"/>
  </w:num>
  <w:num w:numId="13">
    <w:abstractNumId w:val="73"/>
  </w:num>
  <w:num w:numId="14">
    <w:abstractNumId w:val="40"/>
  </w:num>
  <w:num w:numId="15">
    <w:abstractNumId w:val="21"/>
  </w:num>
  <w:num w:numId="16">
    <w:abstractNumId w:val="14"/>
  </w:num>
  <w:num w:numId="17">
    <w:abstractNumId w:val="2"/>
  </w:num>
  <w:num w:numId="18">
    <w:abstractNumId w:val="41"/>
  </w:num>
  <w:num w:numId="19">
    <w:abstractNumId w:val="12"/>
  </w:num>
  <w:num w:numId="20">
    <w:abstractNumId w:val="22"/>
  </w:num>
  <w:num w:numId="21">
    <w:abstractNumId w:val="11"/>
  </w:num>
  <w:num w:numId="22">
    <w:abstractNumId w:val="49"/>
  </w:num>
  <w:num w:numId="23">
    <w:abstractNumId w:val="30"/>
  </w:num>
  <w:num w:numId="24">
    <w:abstractNumId w:val="44"/>
  </w:num>
  <w:num w:numId="25">
    <w:abstractNumId w:val="19"/>
  </w:num>
  <w:num w:numId="26">
    <w:abstractNumId w:val="78"/>
  </w:num>
  <w:num w:numId="27">
    <w:abstractNumId w:val="3"/>
  </w:num>
  <w:num w:numId="28">
    <w:abstractNumId w:val="0"/>
  </w:num>
  <w:num w:numId="29">
    <w:abstractNumId w:val="35"/>
  </w:num>
  <w:num w:numId="30">
    <w:abstractNumId w:val="16"/>
  </w:num>
  <w:num w:numId="31">
    <w:abstractNumId w:val="46"/>
  </w:num>
  <w:num w:numId="3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9"/>
  </w:num>
  <w:num w:numId="34">
    <w:abstractNumId w:val="54"/>
  </w:num>
  <w:num w:numId="35">
    <w:abstractNumId w:val="55"/>
  </w:num>
  <w:num w:numId="36">
    <w:abstractNumId w:val="9"/>
  </w:num>
  <w:num w:numId="37">
    <w:abstractNumId w:val="48"/>
  </w:num>
  <w:num w:numId="38">
    <w:abstractNumId w:val="34"/>
  </w:num>
  <w:num w:numId="39">
    <w:abstractNumId w:val="53"/>
  </w:num>
  <w:num w:numId="40">
    <w:abstractNumId w:val="75"/>
  </w:num>
  <w:num w:numId="41">
    <w:abstractNumId w:val="42"/>
  </w:num>
  <w:num w:numId="42">
    <w:abstractNumId w:val="6"/>
  </w:num>
  <w:num w:numId="43">
    <w:abstractNumId w:val="31"/>
  </w:num>
  <w:num w:numId="44">
    <w:abstractNumId w:val="59"/>
  </w:num>
  <w:num w:numId="45">
    <w:abstractNumId w:val="68"/>
  </w:num>
  <w:num w:numId="46">
    <w:abstractNumId w:val="36"/>
  </w:num>
  <w:num w:numId="47">
    <w:abstractNumId w:val="38"/>
  </w:num>
  <w:num w:numId="48">
    <w:abstractNumId w:val="61"/>
  </w:num>
  <w:num w:numId="49">
    <w:abstractNumId w:val="60"/>
  </w:num>
  <w:num w:numId="50">
    <w:abstractNumId w:val="67"/>
  </w:num>
  <w:num w:numId="51">
    <w:abstractNumId w:val="37"/>
  </w:num>
  <w:num w:numId="52">
    <w:abstractNumId w:val="45"/>
  </w:num>
  <w:num w:numId="53">
    <w:abstractNumId w:val="17"/>
  </w:num>
  <w:num w:numId="54">
    <w:abstractNumId w:val="33"/>
  </w:num>
  <w:num w:numId="55">
    <w:abstractNumId w:val="1"/>
  </w:num>
  <w:num w:numId="56">
    <w:abstractNumId w:val="7"/>
  </w:num>
  <w:num w:numId="57">
    <w:abstractNumId w:val="4"/>
  </w:num>
  <w:num w:numId="58">
    <w:abstractNumId w:val="66"/>
  </w:num>
  <w:num w:numId="59">
    <w:abstractNumId w:val="56"/>
  </w:num>
  <w:num w:numId="60">
    <w:abstractNumId w:val="29"/>
  </w:num>
  <w:num w:numId="61">
    <w:abstractNumId w:val="63"/>
  </w:num>
  <w:num w:numId="62">
    <w:abstractNumId w:val="57"/>
  </w:num>
  <w:num w:numId="63">
    <w:abstractNumId w:val="15"/>
  </w:num>
  <w:num w:numId="64">
    <w:abstractNumId w:val="27"/>
  </w:num>
  <w:num w:numId="65">
    <w:abstractNumId w:val="26"/>
  </w:num>
  <w:num w:numId="66">
    <w:abstractNumId w:val="47"/>
  </w:num>
  <w:num w:numId="67">
    <w:abstractNumId w:val="81"/>
  </w:num>
  <w:num w:numId="68">
    <w:abstractNumId w:val="5"/>
  </w:num>
  <w:num w:numId="69">
    <w:abstractNumId w:val="69"/>
  </w:num>
  <w:num w:numId="70">
    <w:abstractNumId w:val="77"/>
  </w:num>
  <w:num w:numId="71">
    <w:abstractNumId w:val="32"/>
  </w:num>
  <w:num w:numId="72">
    <w:abstractNumId w:val="25"/>
  </w:num>
  <w:num w:numId="73">
    <w:abstractNumId w:val="71"/>
  </w:num>
  <w:num w:numId="74">
    <w:abstractNumId w:val="52"/>
  </w:num>
  <w:num w:numId="75">
    <w:abstractNumId w:val="51"/>
  </w:num>
  <w:num w:numId="76">
    <w:abstractNumId w:val="24"/>
  </w:num>
  <w:num w:numId="77">
    <w:abstractNumId w:val="23"/>
  </w:num>
  <w:num w:numId="78">
    <w:abstractNumId w:val="18"/>
  </w:num>
  <w:num w:numId="79">
    <w:abstractNumId w:val="70"/>
  </w:num>
  <w:num w:numId="80">
    <w:abstractNumId w:val="8"/>
  </w:num>
  <w:num w:numId="81">
    <w:abstractNumId w:val="58"/>
  </w:num>
  <w:num w:numId="82">
    <w:abstractNumId w:val="80"/>
  </w:num>
  <w:num w:numId="83">
    <w:abstractNumId w:val="4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characterSpacingControl w:val="doNotCompress"/>
  <w:hdrShapeDefaults>
    <o:shapedefaults v:ext="edit" spidmax="2050">
      <v:textbox inset="5.85pt,.7pt,5.85pt,.7pt"/>
      <o:colormru v:ext="edit" colors="#33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46"/>
    <w:rsid w:val="00000987"/>
    <w:rsid w:val="00000C9B"/>
    <w:rsid w:val="00001215"/>
    <w:rsid w:val="0000151F"/>
    <w:rsid w:val="0000183C"/>
    <w:rsid w:val="000021CF"/>
    <w:rsid w:val="00002C51"/>
    <w:rsid w:val="00002CCD"/>
    <w:rsid w:val="00003440"/>
    <w:rsid w:val="00004B75"/>
    <w:rsid w:val="00005F83"/>
    <w:rsid w:val="0000672B"/>
    <w:rsid w:val="000075B5"/>
    <w:rsid w:val="000075D7"/>
    <w:rsid w:val="000079DE"/>
    <w:rsid w:val="00007A57"/>
    <w:rsid w:val="0001012A"/>
    <w:rsid w:val="000109C9"/>
    <w:rsid w:val="00010BAE"/>
    <w:rsid w:val="00010DD4"/>
    <w:rsid w:val="0001137C"/>
    <w:rsid w:val="00013336"/>
    <w:rsid w:val="0001405C"/>
    <w:rsid w:val="00014E9A"/>
    <w:rsid w:val="00015042"/>
    <w:rsid w:val="00015B27"/>
    <w:rsid w:val="00015DB9"/>
    <w:rsid w:val="00016477"/>
    <w:rsid w:val="00017D74"/>
    <w:rsid w:val="000205F0"/>
    <w:rsid w:val="0002067B"/>
    <w:rsid w:val="00020A4C"/>
    <w:rsid w:val="000242B0"/>
    <w:rsid w:val="00024C4B"/>
    <w:rsid w:val="000250A3"/>
    <w:rsid w:val="00026DE2"/>
    <w:rsid w:val="00027235"/>
    <w:rsid w:val="00032084"/>
    <w:rsid w:val="00032C48"/>
    <w:rsid w:val="00035213"/>
    <w:rsid w:val="00036B63"/>
    <w:rsid w:val="000378D1"/>
    <w:rsid w:val="00040BE0"/>
    <w:rsid w:val="00041602"/>
    <w:rsid w:val="00041F4E"/>
    <w:rsid w:val="00041FC0"/>
    <w:rsid w:val="00042053"/>
    <w:rsid w:val="0004215A"/>
    <w:rsid w:val="00042E88"/>
    <w:rsid w:val="0004391D"/>
    <w:rsid w:val="00043FF6"/>
    <w:rsid w:val="0004435F"/>
    <w:rsid w:val="00044A46"/>
    <w:rsid w:val="00044B88"/>
    <w:rsid w:val="0004551A"/>
    <w:rsid w:val="000459AB"/>
    <w:rsid w:val="00045DFD"/>
    <w:rsid w:val="00046697"/>
    <w:rsid w:val="00046AC1"/>
    <w:rsid w:val="00047456"/>
    <w:rsid w:val="000501D9"/>
    <w:rsid w:val="00050795"/>
    <w:rsid w:val="00050C14"/>
    <w:rsid w:val="00050E8D"/>
    <w:rsid w:val="000535BC"/>
    <w:rsid w:val="000537B3"/>
    <w:rsid w:val="00053B29"/>
    <w:rsid w:val="00055B8E"/>
    <w:rsid w:val="00055BAC"/>
    <w:rsid w:val="00055F3A"/>
    <w:rsid w:val="000568FC"/>
    <w:rsid w:val="0005750F"/>
    <w:rsid w:val="00057C1D"/>
    <w:rsid w:val="00057ED4"/>
    <w:rsid w:val="000604F2"/>
    <w:rsid w:val="00060C37"/>
    <w:rsid w:val="00060FBB"/>
    <w:rsid w:val="00061478"/>
    <w:rsid w:val="00061519"/>
    <w:rsid w:val="00061979"/>
    <w:rsid w:val="000637C8"/>
    <w:rsid w:val="000647EC"/>
    <w:rsid w:val="00064D63"/>
    <w:rsid w:val="00064DA7"/>
    <w:rsid w:val="00065018"/>
    <w:rsid w:val="00065813"/>
    <w:rsid w:val="00067233"/>
    <w:rsid w:val="00070EC6"/>
    <w:rsid w:val="00071040"/>
    <w:rsid w:val="0007225D"/>
    <w:rsid w:val="00073081"/>
    <w:rsid w:val="000733CC"/>
    <w:rsid w:val="000744D9"/>
    <w:rsid w:val="000773D5"/>
    <w:rsid w:val="00077E1D"/>
    <w:rsid w:val="000823B2"/>
    <w:rsid w:val="00082DDF"/>
    <w:rsid w:val="000853B9"/>
    <w:rsid w:val="00085458"/>
    <w:rsid w:val="00086B84"/>
    <w:rsid w:val="00087EF5"/>
    <w:rsid w:val="000903DF"/>
    <w:rsid w:val="000909F3"/>
    <w:rsid w:val="00091631"/>
    <w:rsid w:val="00091C45"/>
    <w:rsid w:val="00094D1E"/>
    <w:rsid w:val="000952A8"/>
    <w:rsid w:val="0009612B"/>
    <w:rsid w:val="0009653D"/>
    <w:rsid w:val="000978B6"/>
    <w:rsid w:val="00097E19"/>
    <w:rsid w:val="000A1152"/>
    <w:rsid w:val="000A198F"/>
    <w:rsid w:val="000A1BE2"/>
    <w:rsid w:val="000A1F90"/>
    <w:rsid w:val="000A32ED"/>
    <w:rsid w:val="000A358B"/>
    <w:rsid w:val="000A3E2B"/>
    <w:rsid w:val="000A4B55"/>
    <w:rsid w:val="000A6021"/>
    <w:rsid w:val="000A6767"/>
    <w:rsid w:val="000B118A"/>
    <w:rsid w:val="000B1A51"/>
    <w:rsid w:val="000B1C50"/>
    <w:rsid w:val="000B2095"/>
    <w:rsid w:val="000B27B1"/>
    <w:rsid w:val="000B2ACE"/>
    <w:rsid w:val="000B3352"/>
    <w:rsid w:val="000B335F"/>
    <w:rsid w:val="000B3FC6"/>
    <w:rsid w:val="000B6352"/>
    <w:rsid w:val="000B7C69"/>
    <w:rsid w:val="000C0413"/>
    <w:rsid w:val="000C0889"/>
    <w:rsid w:val="000C18E2"/>
    <w:rsid w:val="000C2151"/>
    <w:rsid w:val="000C2D02"/>
    <w:rsid w:val="000C3A58"/>
    <w:rsid w:val="000C5579"/>
    <w:rsid w:val="000C60D2"/>
    <w:rsid w:val="000C6701"/>
    <w:rsid w:val="000C71CE"/>
    <w:rsid w:val="000D054D"/>
    <w:rsid w:val="000D14C4"/>
    <w:rsid w:val="000D1AFF"/>
    <w:rsid w:val="000D1CDD"/>
    <w:rsid w:val="000D1EDC"/>
    <w:rsid w:val="000D2887"/>
    <w:rsid w:val="000D363C"/>
    <w:rsid w:val="000D4AB0"/>
    <w:rsid w:val="000D4D20"/>
    <w:rsid w:val="000D6D3C"/>
    <w:rsid w:val="000D741B"/>
    <w:rsid w:val="000E1493"/>
    <w:rsid w:val="000E18BF"/>
    <w:rsid w:val="000E1C09"/>
    <w:rsid w:val="000E1E8B"/>
    <w:rsid w:val="000E24E3"/>
    <w:rsid w:val="000E2871"/>
    <w:rsid w:val="000E3B0A"/>
    <w:rsid w:val="000E7005"/>
    <w:rsid w:val="000E7E4F"/>
    <w:rsid w:val="000E7F5D"/>
    <w:rsid w:val="000F09CC"/>
    <w:rsid w:val="000F288D"/>
    <w:rsid w:val="000F3B59"/>
    <w:rsid w:val="000F4609"/>
    <w:rsid w:val="000F51EC"/>
    <w:rsid w:val="000F52A8"/>
    <w:rsid w:val="000F54D2"/>
    <w:rsid w:val="000F635A"/>
    <w:rsid w:val="00100266"/>
    <w:rsid w:val="00100CB3"/>
    <w:rsid w:val="00102169"/>
    <w:rsid w:val="0010296D"/>
    <w:rsid w:val="00103292"/>
    <w:rsid w:val="00103304"/>
    <w:rsid w:val="0010400D"/>
    <w:rsid w:val="00104139"/>
    <w:rsid w:val="00104A1D"/>
    <w:rsid w:val="0010584A"/>
    <w:rsid w:val="0010632C"/>
    <w:rsid w:val="00107475"/>
    <w:rsid w:val="00111DC7"/>
    <w:rsid w:val="001130A4"/>
    <w:rsid w:val="0011345C"/>
    <w:rsid w:val="00113677"/>
    <w:rsid w:val="00115535"/>
    <w:rsid w:val="001157C2"/>
    <w:rsid w:val="00120AC5"/>
    <w:rsid w:val="00121891"/>
    <w:rsid w:val="00121D24"/>
    <w:rsid w:val="00122481"/>
    <w:rsid w:val="001228DE"/>
    <w:rsid w:val="00122C49"/>
    <w:rsid w:val="001236AD"/>
    <w:rsid w:val="00123C58"/>
    <w:rsid w:val="00124304"/>
    <w:rsid w:val="00124804"/>
    <w:rsid w:val="00124EDF"/>
    <w:rsid w:val="00125A35"/>
    <w:rsid w:val="001270E3"/>
    <w:rsid w:val="0013183C"/>
    <w:rsid w:val="0013227E"/>
    <w:rsid w:val="0013308B"/>
    <w:rsid w:val="0013494A"/>
    <w:rsid w:val="00135A94"/>
    <w:rsid w:val="00136A29"/>
    <w:rsid w:val="00136BFA"/>
    <w:rsid w:val="0013777D"/>
    <w:rsid w:val="0014142D"/>
    <w:rsid w:val="001414B9"/>
    <w:rsid w:val="001422FC"/>
    <w:rsid w:val="0014266D"/>
    <w:rsid w:val="00142941"/>
    <w:rsid w:val="001429EE"/>
    <w:rsid w:val="00142C33"/>
    <w:rsid w:val="00143607"/>
    <w:rsid w:val="001438EC"/>
    <w:rsid w:val="00143A50"/>
    <w:rsid w:val="00143B91"/>
    <w:rsid w:val="001444F6"/>
    <w:rsid w:val="00144AB0"/>
    <w:rsid w:val="00144EB3"/>
    <w:rsid w:val="00145F4B"/>
    <w:rsid w:val="00146719"/>
    <w:rsid w:val="001467F8"/>
    <w:rsid w:val="00146E80"/>
    <w:rsid w:val="001509AD"/>
    <w:rsid w:val="00151A5E"/>
    <w:rsid w:val="00152361"/>
    <w:rsid w:val="00152456"/>
    <w:rsid w:val="00152DAC"/>
    <w:rsid w:val="00153077"/>
    <w:rsid w:val="00153377"/>
    <w:rsid w:val="00154985"/>
    <w:rsid w:val="00156132"/>
    <w:rsid w:val="001574D7"/>
    <w:rsid w:val="001577C3"/>
    <w:rsid w:val="00160160"/>
    <w:rsid w:val="0016082B"/>
    <w:rsid w:val="00160926"/>
    <w:rsid w:val="00161191"/>
    <w:rsid w:val="0016199A"/>
    <w:rsid w:val="00161D93"/>
    <w:rsid w:val="00161EE9"/>
    <w:rsid w:val="001645C7"/>
    <w:rsid w:val="00164ACF"/>
    <w:rsid w:val="001659F5"/>
    <w:rsid w:val="00165F49"/>
    <w:rsid w:val="001665A6"/>
    <w:rsid w:val="001667A6"/>
    <w:rsid w:val="00170300"/>
    <w:rsid w:val="001710E3"/>
    <w:rsid w:val="00171765"/>
    <w:rsid w:val="001731C3"/>
    <w:rsid w:val="00173B32"/>
    <w:rsid w:val="00176AC8"/>
    <w:rsid w:val="0018023D"/>
    <w:rsid w:val="00181CAA"/>
    <w:rsid w:val="0018204A"/>
    <w:rsid w:val="001846AB"/>
    <w:rsid w:val="00184719"/>
    <w:rsid w:val="00186196"/>
    <w:rsid w:val="0018651C"/>
    <w:rsid w:val="001866FF"/>
    <w:rsid w:val="00186BBE"/>
    <w:rsid w:val="00186C8F"/>
    <w:rsid w:val="00187495"/>
    <w:rsid w:val="00187590"/>
    <w:rsid w:val="00190F30"/>
    <w:rsid w:val="001910E8"/>
    <w:rsid w:val="00193700"/>
    <w:rsid w:val="00194E83"/>
    <w:rsid w:val="00197D99"/>
    <w:rsid w:val="00197F37"/>
    <w:rsid w:val="00197F6E"/>
    <w:rsid w:val="001A1AE8"/>
    <w:rsid w:val="001A1F1D"/>
    <w:rsid w:val="001A2345"/>
    <w:rsid w:val="001A271C"/>
    <w:rsid w:val="001A28E5"/>
    <w:rsid w:val="001A4D54"/>
    <w:rsid w:val="001A6C9A"/>
    <w:rsid w:val="001A6D9B"/>
    <w:rsid w:val="001A7073"/>
    <w:rsid w:val="001A72E3"/>
    <w:rsid w:val="001A7483"/>
    <w:rsid w:val="001B06A4"/>
    <w:rsid w:val="001B58D1"/>
    <w:rsid w:val="001B6D4D"/>
    <w:rsid w:val="001B781B"/>
    <w:rsid w:val="001C0019"/>
    <w:rsid w:val="001C01CF"/>
    <w:rsid w:val="001C261D"/>
    <w:rsid w:val="001C28E5"/>
    <w:rsid w:val="001C3181"/>
    <w:rsid w:val="001C3308"/>
    <w:rsid w:val="001C4BB9"/>
    <w:rsid w:val="001C5198"/>
    <w:rsid w:val="001C53C3"/>
    <w:rsid w:val="001C608A"/>
    <w:rsid w:val="001C6E0A"/>
    <w:rsid w:val="001C7B65"/>
    <w:rsid w:val="001D26A7"/>
    <w:rsid w:val="001D390E"/>
    <w:rsid w:val="001D4623"/>
    <w:rsid w:val="001D47D0"/>
    <w:rsid w:val="001D4D43"/>
    <w:rsid w:val="001D4EE2"/>
    <w:rsid w:val="001D5851"/>
    <w:rsid w:val="001D5CE9"/>
    <w:rsid w:val="001D73B3"/>
    <w:rsid w:val="001E059E"/>
    <w:rsid w:val="001E1095"/>
    <w:rsid w:val="001E11FF"/>
    <w:rsid w:val="001E1299"/>
    <w:rsid w:val="001E2200"/>
    <w:rsid w:val="001E2718"/>
    <w:rsid w:val="001E338C"/>
    <w:rsid w:val="001E3635"/>
    <w:rsid w:val="001E37C9"/>
    <w:rsid w:val="001E3AEC"/>
    <w:rsid w:val="001E6466"/>
    <w:rsid w:val="001E6CE4"/>
    <w:rsid w:val="001F1500"/>
    <w:rsid w:val="001F2A08"/>
    <w:rsid w:val="001F3171"/>
    <w:rsid w:val="001F3A43"/>
    <w:rsid w:val="001F3B64"/>
    <w:rsid w:val="001F3D29"/>
    <w:rsid w:val="001F3E1F"/>
    <w:rsid w:val="001F4320"/>
    <w:rsid w:val="001F5304"/>
    <w:rsid w:val="001F6010"/>
    <w:rsid w:val="00200192"/>
    <w:rsid w:val="00201530"/>
    <w:rsid w:val="00201654"/>
    <w:rsid w:val="00201A44"/>
    <w:rsid w:val="00201F9E"/>
    <w:rsid w:val="0020268B"/>
    <w:rsid w:val="00203547"/>
    <w:rsid w:val="0020398A"/>
    <w:rsid w:val="00204D85"/>
    <w:rsid w:val="00205CE9"/>
    <w:rsid w:val="0020660A"/>
    <w:rsid w:val="00206978"/>
    <w:rsid w:val="002070A3"/>
    <w:rsid w:val="002071D6"/>
    <w:rsid w:val="002109C2"/>
    <w:rsid w:val="00210B9F"/>
    <w:rsid w:val="00211056"/>
    <w:rsid w:val="00211352"/>
    <w:rsid w:val="0021136B"/>
    <w:rsid w:val="0021167D"/>
    <w:rsid w:val="00213F3C"/>
    <w:rsid w:val="00214ED1"/>
    <w:rsid w:val="0021510C"/>
    <w:rsid w:val="002159DB"/>
    <w:rsid w:val="00217B51"/>
    <w:rsid w:val="00220DC0"/>
    <w:rsid w:val="00221216"/>
    <w:rsid w:val="0022172D"/>
    <w:rsid w:val="00222061"/>
    <w:rsid w:val="002224D2"/>
    <w:rsid w:val="002241E6"/>
    <w:rsid w:val="0022513F"/>
    <w:rsid w:val="00226EE0"/>
    <w:rsid w:val="002270A8"/>
    <w:rsid w:val="00227DBE"/>
    <w:rsid w:val="0023036A"/>
    <w:rsid w:val="00230C5D"/>
    <w:rsid w:val="0023137D"/>
    <w:rsid w:val="0023163F"/>
    <w:rsid w:val="002318E5"/>
    <w:rsid w:val="00232F3C"/>
    <w:rsid w:val="0023321F"/>
    <w:rsid w:val="0023357C"/>
    <w:rsid w:val="00233ED4"/>
    <w:rsid w:val="00234441"/>
    <w:rsid w:val="00235E71"/>
    <w:rsid w:val="002370FA"/>
    <w:rsid w:val="0023719E"/>
    <w:rsid w:val="00237EED"/>
    <w:rsid w:val="00240D27"/>
    <w:rsid w:val="0024165E"/>
    <w:rsid w:val="00241DA3"/>
    <w:rsid w:val="002422C8"/>
    <w:rsid w:val="00242FDB"/>
    <w:rsid w:val="002430B0"/>
    <w:rsid w:val="00243814"/>
    <w:rsid w:val="002447AD"/>
    <w:rsid w:val="00244B19"/>
    <w:rsid w:val="00244BD7"/>
    <w:rsid w:val="0024544D"/>
    <w:rsid w:val="002454D2"/>
    <w:rsid w:val="002456CE"/>
    <w:rsid w:val="002505B5"/>
    <w:rsid w:val="00250C07"/>
    <w:rsid w:val="00252DCB"/>
    <w:rsid w:val="00253FB1"/>
    <w:rsid w:val="00254543"/>
    <w:rsid w:val="002579B1"/>
    <w:rsid w:val="002610C6"/>
    <w:rsid w:val="00263292"/>
    <w:rsid w:val="00263EBF"/>
    <w:rsid w:val="00264B3D"/>
    <w:rsid w:val="00266CE7"/>
    <w:rsid w:val="00267148"/>
    <w:rsid w:val="002672F4"/>
    <w:rsid w:val="002676D9"/>
    <w:rsid w:val="002704C6"/>
    <w:rsid w:val="00270905"/>
    <w:rsid w:val="00270BA9"/>
    <w:rsid w:val="00271781"/>
    <w:rsid w:val="00271B8D"/>
    <w:rsid w:val="002734E0"/>
    <w:rsid w:val="002756E8"/>
    <w:rsid w:val="00275916"/>
    <w:rsid w:val="002767FB"/>
    <w:rsid w:val="00277D17"/>
    <w:rsid w:val="00277D86"/>
    <w:rsid w:val="002822F2"/>
    <w:rsid w:val="00282391"/>
    <w:rsid w:val="00282767"/>
    <w:rsid w:val="00282AFD"/>
    <w:rsid w:val="002831D9"/>
    <w:rsid w:val="00283912"/>
    <w:rsid w:val="0028445B"/>
    <w:rsid w:val="00285130"/>
    <w:rsid w:val="0028538A"/>
    <w:rsid w:val="0028562A"/>
    <w:rsid w:val="0028759E"/>
    <w:rsid w:val="00287B08"/>
    <w:rsid w:val="0029119C"/>
    <w:rsid w:val="002911C7"/>
    <w:rsid w:val="00291FE2"/>
    <w:rsid w:val="00293EBF"/>
    <w:rsid w:val="0029689A"/>
    <w:rsid w:val="00296C33"/>
    <w:rsid w:val="002974D8"/>
    <w:rsid w:val="002A0647"/>
    <w:rsid w:val="002A18A1"/>
    <w:rsid w:val="002A301A"/>
    <w:rsid w:val="002A3192"/>
    <w:rsid w:val="002A34BF"/>
    <w:rsid w:val="002A3CDE"/>
    <w:rsid w:val="002A4006"/>
    <w:rsid w:val="002A5089"/>
    <w:rsid w:val="002A5319"/>
    <w:rsid w:val="002A7C5B"/>
    <w:rsid w:val="002B02A9"/>
    <w:rsid w:val="002B1272"/>
    <w:rsid w:val="002B175B"/>
    <w:rsid w:val="002B17D3"/>
    <w:rsid w:val="002B35D6"/>
    <w:rsid w:val="002B3FFA"/>
    <w:rsid w:val="002B45A3"/>
    <w:rsid w:val="002B5906"/>
    <w:rsid w:val="002B7E39"/>
    <w:rsid w:val="002B7F91"/>
    <w:rsid w:val="002C04A6"/>
    <w:rsid w:val="002C08FD"/>
    <w:rsid w:val="002C140F"/>
    <w:rsid w:val="002C19C9"/>
    <w:rsid w:val="002C4BA1"/>
    <w:rsid w:val="002C533E"/>
    <w:rsid w:val="002C63E2"/>
    <w:rsid w:val="002C6813"/>
    <w:rsid w:val="002D04E8"/>
    <w:rsid w:val="002D2EC4"/>
    <w:rsid w:val="002D44EB"/>
    <w:rsid w:val="002D52D8"/>
    <w:rsid w:val="002D5B78"/>
    <w:rsid w:val="002D5E97"/>
    <w:rsid w:val="002D63C6"/>
    <w:rsid w:val="002D675E"/>
    <w:rsid w:val="002D6EE8"/>
    <w:rsid w:val="002D7003"/>
    <w:rsid w:val="002D72A8"/>
    <w:rsid w:val="002D7BE9"/>
    <w:rsid w:val="002E093F"/>
    <w:rsid w:val="002E1438"/>
    <w:rsid w:val="002E16C7"/>
    <w:rsid w:val="002E260E"/>
    <w:rsid w:val="002E39C7"/>
    <w:rsid w:val="002E4B90"/>
    <w:rsid w:val="002E62B6"/>
    <w:rsid w:val="002E7F22"/>
    <w:rsid w:val="002F05CC"/>
    <w:rsid w:val="002F06C8"/>
    <w:rsid w:val="002F0BAA"/>
    <w:rsid w:val="002F22B0"/>
    <w:rsid w:val="002F245B"/>
    <w:rsid w:val="002F51B7"/>
    <w:rsid w:val="002F642E"/>
    <w:rsid w:val="002F691B"/>
    <w:rsid w:val="002F7295"/>
    <w:rsid w:val="002F7961"/>
    <w:rsid w:val="002F7AC4"/>
    <w:rsid w:val="002F7FE7"/>
    <w:rsid w:val="00300627"/>
    <w:rsid w:val="00300C72"/>
    <w:rsid w:val="00300FB8"/>
    <w:rsid w:val="003016D2"/>
    <w:rsid w:val="0030220F"/>
    <w:rsid w:val="00305309"/>
    <w:rsid w:val="0030577D"/>
    <w:rsid w:val="00306629"/>
    <w:rsid w:val="00306D19"/>
    <w:rsid w:val="003101E9"/>
    <w:rsid w:val="0031054E"/>
    <w:rsid w:val="00310735"/>
    <w:rsid w:val="00310CCE"/>
    <w:rsid w:val="003116FA"/>
    <w:rsid w:val="0031184F"/>
    <w:rsid w:val="00311DC7"/>
    <w:rsid w:val="00312BDB"/>
    <w:rsid w:val="00313BA1"/>
    <w:rsid w:val="003149C8"/>
    <w:rsid w:val="0031533C"/>
    <w:rsid w:val="003156C0"/>
    <w:rsid w:val="00316073"/>
    <w:rsid w:val="003160CE"/>
    <w:rsid w:val="00316361"/>
    <w:rsid w:val="003175D0"/>
    <w:rsid w:val="00320CBA"/>
    <w:rsid w:val="00321B56"/>
    <w:rsid w:val="00322338"/>
    <w:rsid w:val="00322A5D"/>
    <w:rsid w:val="0032309C"/>
    <w:rsid w:val="00323437"/>
    <w:rsid w:val="00323586"/>
    <w:rsid w:val="003237F8"/>
    <w:rsid w:val="0032423E"/>
    <w:rsid w:val="0032722B"/>
    <w:rsid w:val="003277D6"/>
    <w:rsid w:val="00331117"/>
    <w:rsid w:val="0033130F"/>
    <w:rsid w:val="00331F7D"/>
    <w:rsid w:val="00332ABD"/>
    <w:rsid w:val="00333BCC"/>
    <w:rsid w:val="00334F7E"/>
    <w:rsid w:val="003354C8"/>
    <w:rsid w:val="003364ED"/>
    <w:rsid w:val="003374D7"/>
    <w:rsid w:val="003377DA"/>
    <w:rsid w:val="00340AD7"/>
    <w:rsid w:val="00340E8F"/>
    <w:rsid w:val="003416DF"/>
    <w:rsid w:val="00342889"/>
    <w:rsid w:val="0034374C"/>
    <w:rsid w:val="00344610"/>
    <w:rsid w:val="00344F4A"/>
    <w:rsid w:val="0034573A"/>
    <w:rsid w:val="00345FA9"/>
    <w:rsid w:val="0034634C"/>
    <w:rsid w:val="00346935"/>
    <w:rsid w:val="00346E95"/>
    <w:rsid w:val="003478B1"/>
    <w:rsid w:val="00347EEB"/>
    <w:rsid w:val="00351879"/>
    <w:rsid w:val="00353C0C"/>
    <w:rsid w:val="00354578"/>
    <w:rsid w:val="00355404"/>
    <w:rsid w:val="00356588"/>
    <w:rsid w:val="003568F7"/>
    <w:rsid w:val="00356E69"/>
    <w:rsid w:val="00356E83"/>
    <w:rsid w:val="003576EE"/>
    <w:rsid w:val="00360FB2"/>
    <w:rsid w:val="003614E1"/>
    <w:rsid w:val="00362347"/>
    <w:rsid w:val="00362B30"/>
    <w:rsid w:val="00363097"/>
    <w:rsid w:val="00364540"/>
    <w:rsid w:val="003645F8"/>
    <w:rsid w:val="00364672"/>
    <w:rsid w:val="00365C3C"/>
    <w:rsid w:val="00366B3C"/>
    <w:rsid w:val="0036769E"/>
    <w:rsid w:val="00370542"/>
    <w:rsid w:val="00373195"/>
    <w:rsid w:val="00374B6C"/>
    <w:rsid w:val="00375193"/>
    <w:rsid w:val="00375219"/>
    <w:rsid w:val="0037527C"/>
    <w:rsid w:val="0037552F"/>
    <w:rsid w:val="003760D1"/>
    <w:rsid w:val="00376208"/>
    <w:rsid w:val="00376AE0"/>
    <w:rsid w:val="0037736E"/>
    <w:rsid w:val="00377DD8"/>
    <w:rsid w:val="0038148B"/>
    <w:rsid w:val="0038255C"/>
    <w:rsid w:val="00382606"/>
    <w:rsid w:val="00383156"/>
    <w:rsid w:val="00383895"/>
    <w:rsid w:val="00383A2F"/>
    <w:rsid w:val="00383D23"/>
    <w:rsid w:val="0038424F"/>
    <w:rsid w:val="00384B00"/>
    <w:rsid w:val="00384D35"/>
    <w:rsid w:val="0038649C"/>
    <w:rsid w:val="00387271"/>
    <w:rsid w:val="00387B37"/>
    <w:rsid w:val="00391921"/>
    <w:rsid w:val="00391D06"/>
    <w:rsid w:val="003926AC"/>
    <w:rsid w:val="00395D50"/>
    <w:rsid w:val="00396B50"/>
    <w:rsid w:val="003977A5"/>
    <w:rsid w:val="003A0AA5"/>
    <w:rsid w:val="003A1796"/>
    <w:rsid w:val="003A26D1"/>
    <w:rsid w:val="003A2E8B"/>
    <w:rsid w:val="003A453E"/>
    <w:rsid w:val="003A4D92"/>
    <w:rsid w:val="003A50CB"/>
    <w:rsid w:val="003A6A66"/>
    <w:rsid w:val="003A6E94"/>
    <w:rsid w:val="003A7221"/>
    <w:rsid w:val="003B0ECF"/>
    <w:rsid w:val="003B1CB1"/>
    <w:rsid w:val="003B3565"/>
    <w:rsid w:val="003B3901"/>
    <w:rsid w:val="003B5AF5"/>
    <w:rsid w:val="003B64A0"/>
    <w:rsid w:val="003B6CE9"/>
    <w:rsid w:val="003B7759"/>
    <w:rsid w:val="003B7970"/>
    <w:rsid w:val="003C11BE"/>
    <w:rsid w:val="003C14B2"/>
    <w:rsid w:val="003C15E3"/>
    <w:rsid w:val="003C229A"/>
    <w:rsid w:val="003C26BC"/>
    <w:rsid w:val="003C29FD"/>
    <w:rsid w:val="003C366E"/>
    <w:rsid w:val="003C4E3E"/>
    <w:rsid w:val="003C4F9E"/>
    <w:rsid w:val="003C531E"/>
    <w:rsid w:val="003C6891"/>
    <w:rsid w:val="003C78DD"/>
    <w:rsid w:val="003C7ECE"/>
    <w:rsid w:val="003C7F25"/>
    <w:rsid w:val="003D058D"/>
    <w:rsid w:val="003D1287"/>
    <w:rsid w:val="003D21B7"/>
    <w:rsid w:val="003D35C2"/>
    <w:rsid w:val="003D3FB8"/>
    <w:rsid w:val="003D44D8"/>
    <w:rsid w:val="003D53A8"/>
    <w:rsid w:val="003D54AE"/>
    <w:rsid w:val="003D65AD"/>
    <w:rsid w:val="003D6D6B"/>
    <w:rsid w:val="003D704E"/>
    <w:rsid w:val="003D761F"/>
    <w:rsid w:val="003E3C2A"/>
    <w:rsid w:val="003E6131"/>
    <w:rsid w:val="003E6929"/>
    <w:rsid w:val="003E7F3B"/>
    <w:rsid w:val="003F0129"/>
    <w:rsid w:val="003F025E"/>
    <w:rsid w:val="003F14F8"/>
    <w:rsid w:val="003F17D7"/>
    <w:rsid w:val="003F1C63"/>
    <w:rsid w:val="003F1F82"/>
    <w:rsid w:val="003F26B8"/>
    <w:rsid w:val="003F3544"/>
    <w:rsid w:val="003F4725"/>
    <w:rsid w:val="003F4BB8"/>
    <w:rsid w:val="003F5350"/>
    <w:rsid w:val="003F5D18"/>
    <w:rsid w:val="003F5DAA"/>
    <w:rsid w:val="003F6167"/>
    <w:rsid w:val="003F6F53"/>
    <w:rsid w:val="003F6FC2"/>
    <w:rsid w:val="003F7269"/>
    <w:rsid w:val="00401B85"/>
    <w:rsid w:val="004021BE"/>
    <w:rsid w:val="00403A38"/>
    <w:rsid w:val="00403ACC"/>
    <w:rsid w:val="00403BA6"/>
    <w:rsid w:val="00406C33"/>
    <w:rsid w:val="004076C6"/>
    <w:rsid w:val="0041001E"/>
    <w:rsid w:val="0041070C"/>
    <w:rsid w:val="00411F73"/>
    <w:rsid w:val="004135E2"/>
    <w:rsid w:val="004136D7"/>
    <w:rsid w:val="00413E34"/>
    <w:rsid w:val="00414C27"/>
    <w:rsid w:val="004151BD"/>
    <w:rsid w:val="00415CF1"/>
    <w:rsid w:val="00415FD6"/>
    <w:rsid w:val="00416021"/>
    <w:rsid w:val="0041611E"/>
    <w:rsid w:val="004162EE"/>
    <w:rsid w:val="00416C00"/>
    <w:rsid w:val="00416F65"/>
    <w:rsid w:val="00417D31"/>
    <w:rsid w:val="00420626"/>
    <w:rsid w:val="00421197"/>
    <w:rsid w:val="00421357"/>
    <w:rsid w:val="004215EE"/>
    <w:rsid w:val="00422727"/>
    <w:rsid w:val="00422A11"/>
    <w:rsid w:val="0042313D"/>
    <w:rsid w:val="004235FB"/>
    <w:rsid w:val="004236F8"/>
    <w:rsid w:val="00425465"/>
    <w:rsid w:val="00425987"/>
    <w:rsid w:val="00425B0C"/>
    <w:rsid w:val="00425EF6"/>
    <w:rsid w:val="004263A4"/>
    <w:rsid w:val="00426E77"/>
    <w:rsid w:val="00427B87"/>
    <w:rsid w:val="00430FD2"/>
    <w:rsid w:val="00432690"/>
    <w:rsid w:val="00433C11"/>
    <w:rsid w:val="00435F9B"/>
    <w:rsid w:val="00437EFE"/>
    <w:rsid w:val="004442F5"/>
    <w:rsid w:val="0044466E"/>
    <w:rsid w:val="00444B19"/>
    <w:rsid w:val="00446057"/>
    <w:rsid w:val="00447129"/>
    <w:rsid w:val="0045030C"/>
    <w:rsid w:val="00451027"/>
    <w:rsid w:val="004510BE"/>
    <w:rsid w:val="00451B2A"/>
    <w:rsid w:val="00451BDA"/>
    <w:rsid w:val="004524B1"/>
    <w:rsid w:val="00453494"/>
    <w:rsid w:val="004559A9"/>
    <w:rsid w:val="004563D6"/>
    <w:rsid w:val="00456CF4"/>
    <w:rsid w:val="00460783"/>
    <w:rsid w:val="004623CA"/>
    <w:rsid w:val="00462AEA"/>
    <w:rsid w:val="00462B4B"/>
    <w:rsid w:val="00463037"/>
    <w:rsid w:val="0046358E"/>
    <w:rsid w:val="004639F8"/>
    <w:rsid w:val="00464525"/>
    <w:rsid w:val="00464E03"/>
    <w:rsid w:val="00465BE6"/>
    <w:rsid w:val="00466E54"/>
    <w:rsid w:val="00467EEE"/>
    <w:rsid w:val="00470F16"/>
    <w:rsid w:val="0047164E"/>
    <w:rsid w:val="00471AB4"/>
    <w:rsid w:val="00471FB4"/>
    <w:rsid w:val="004724C7"/>
    <w:rsid w:val="004746CD"/>
    <w:rsid w:val="004757D6"/>
    <w:rsid w:val="00476736"/>
    <w:rsid w:val="00476B79"/>
    <w:rsid w:val="0047789A"/>
    <w:rsid w:val="0048042D"/>
    <w:rsid w:val="00480781"/>
    <w:rsid w:val="004829BF"/>
    <w:rsid w:val="00483F4B"/>
    <w:rsid w:val="00484154"/>
    <w:rsid w:val="00490A2F"/>
    <w:rsid w:val="00490D69"/>
    <w:rsid w:val="00491261"/>
    <w:rsid w:val="00493712"/>
    <w:rsid w:val="00493FF7"/>
    <w:rsid w:val="0049468D"/>
    <w:rsid w:val="004946AE"/>
    <w:rsid w:val="00496C0F"/>
    <w:rsid w:val="00496E7A"/>
    <w:rsid w:val="004972D1"/>
    <w:rsid w:val="00497EC9"/>
    <w:rsid w:val="00497F07"/>
    <w:rsid w:val="004A049D"/>
    <w:rsid w:val="004A076C"/>
    <w:rsid w:val="004A0E56"/>
    <w:rsid w:val="004A13BC"/>
    <w:rsid w:val="004A173A"/>
    <w:rsid w:val="004A2F58"/>
    <w:rsid w:val="004A334C"/>
    <w:rsid w:val="004A34C7"/>
    <w:rsid w:val="004A4321"/>
    <w:rsid w:val="004A4916"/>
    <w:rsid w:val="004A5A3A"/>
    <w:rsid w:val="004A5E0B"/>
    <w:rsid w:val="004A5FE7"/>
    <w:rsid w:val="004B021B"/>
    <w:rsid w:val="004B0286"/>
    <w:rsid w:val="004B0715"/>
    <w:rsid w:val="004B17C7"/>
    <w:rsid w:val="004B31AA"/>
    <w:rsid w:val="004B3839"/>
    <w:rsid w:val="004B3D4F"/>
    <w:rsid w:val="004B439B"/>
    <w:rsid w:val="004B725E"/>
    <w:rsid w:val="004C15B8"/>
    <w:rsid w:val="004C15D2"/>
    <w:rsid w:val="004C1A26"/>
    <w:rsid w:val="004C1CDE"/>
    <w:rsid w:val="004C26B4"/>
    <w:rsid w:val="004C2DAE"/>
    <w:rsid w:val="004C342C"/>
    <w:rsid w:val="004C3E46"/>
    <w:rsid w:val="004C3E6F"/>
    <w:rsid w:val="004C5461"/>
    <w:rsid w:val="004C6B2A"/>
    <w:rsid w:val="004C6BD0"/>
    <w:rsid w:val="004C6DB3"/>
    <w:rsid w:val="004C7CE4"/>
    <w:rsid w:val="004D2402"/>
    <w:rsid w:val="004D3C52"/>
    <w:rsid w:val="004D4770"/>
    <w:rsid w:val="004D5E6A"/>
    <w:rsid w:val="004D696D"/>
    <w:rsid w:val="004D764D"/>
    <w:rsid w:val="004D7C32"/>
    <w:rsid w:val="004E1ADA"/>
    <w:rsid w:val="004E1FDB"/>
    <w:rsid w:val="004E2343"/>
    <w:rsid w:val="004E2DF5"/>
    <w:rsid w:val="004E3345"/>
    <w:rsid w:val="004E457B"/>
    <w:rsid w:val="004E494E"/>
    <w:rsid w:val="004E50FE"/>
    <w:rsid w:val="004E5B9B"/>
    <w:rsid w:val="004E6C30"/>
    <w:rsid w:val="004E7723"/>
    <w:rsid w:val="004E7904"/>
    <w:rsid w:val="004E7A5C"/>
    <w:rsid w:val="004F0E43"/>
    <w:rsid w:val="004F16ED"/>
    <w:rsid w:val="004F1DAF"/>
    <w:rsid w:val="004F4812"/>
    <w:rsid w:val="004F4827"/>
    <w:rsid w:val="004F63FD"/>
    <w:rsid w:val="004F6E95"/>
    <w:rsid w:val="004F7006"/>
    <w:rsid w:val="004F7259"/>
    <w:rsid w:val="004F73C8"/>
    <w:rsid w:val="004F7B02"/>
    <w:rsid w:val="00500E64"/>
    <w:rsid w:val="00500F5D"/>
    <w:rsid w:val="00501078"/>
    <w:rsid w:val="005014B6"/>
    <w:rsid w:val="00501AAA"/>
    <w:rsid w:val="00501D60"/>
    <w:rsid w:val="0050254E"/>
    <w:rsid w:val="00502880"/>
    <w:rsid w:val="0050292E"/>
    <w:rsid w:val="00504100"/>
    <w:rsid w:val="00504BB6"/>
    <w:rsid w:val="0050628D"/>
    <w:rsid w:val="0051174A"/>
    <w:rsid w:val="005119C1"/>
    <w:rsid w:val="00511BF0"/>
    <w:rsid w:val="0051328D"/>
    <w:rsid w:val="0051482F"/>
    <w:rsid w:val="00514E5A"/>
    <w:rsid w:val="0051525F"/>
    <w:rsid w:val="005173C4"/>
    <w:rsid w:val="00522FB5"/>
    <w:rsid w:val="005236D1"/>
    <w:rsid w:val="00523F9E"/>
    <w:rsid w:val="005257A3"/>
    <w:rsid w:val="00525F7E"/>
    <w:rsid w:val="00531382"/>
    <w:rsid w:val="0053191D"/>
    <w:rsid w:val="005319E1"/>
    <w:rsid w:val="00531F76"/>
    <w:rsid w:val="00532471"/>
    <w:rsid w:val="0053476D"/>
    <w:rsid w:val="00534D7C"/>
    <w:rsid w:val="005354D7"/>
    <w:rsid w:val="0053550F"/>
    <w:rsid w:val="005426E9"/>
    <w:rsid w:val="005439D1"/>
    <w:rsid w:val="00543CA4"/>
    <w:rsid w:val="00546752"/>
    <w:rsid w:val="005469A8"/>
    <w:rsid w:val="005500F6"/>
    <w:rsid w:val="005501ED"/>
    <w:rsid w:val="00550C87"/>
    <w:rsid w:val="005514D5"/>
    <w:rsid w:val="00552F9E"/>
    <w:rsid w:val="0055359A"/>
    <w:rsid w:val="00554BD7"/>
    <w:rsid w:val="00554D2D"/>
    <w:rsid w:val="005559CE"/>
    <w:rsid w:val="005567DC"/>
    <w:rsid w:val="005578BD"/>
    <w:rsid w:val="00557A73"/>
    <w:rsid w:val="00561348"/>
    <w:rsid w:val="00561757"/>
    <w:rsid w:val="00562265"/>
    <w:rsid w:val="00562361"/>
    <w:rsid w:val="00564EF0"/>
    <w:rsid w:val="00565419"/>
    <w:rsid w:val="005660C6"/>
    <w:rsid w:val="005663CC"/>
    <w:rsid w:val="005664F3"/>
    <w:rsid w:val="00566681"/>
    <w:rsid w:val="00566F96"/>
    <w:rsid w:val="00567276"/>
    <w:rsid w:val="00567294"/>
    <w:rsid w:val="005712DC"/>
    <w:rsid w:val="00572031"/>
    <w:rsid w:val="0057283B"/>
    <w:rsid w:val="00574007"/>
    <w:rsid w:val="005740FA"/>
    <w:rsid w:val="00575BC2"/>
    <w:rsid w:val="00575DFA"/>
    <w:rsid w:val="00575EF9"/>
    <w:rsid w:val="00576197"/>
    <w:rsid w:val="00580228"/>
    <w:rsid w:val="005802AB"/>
    <w:rsid w:val="005805C3"/>
    <w:rsid w:val="005817A6"/>
    <w:rsid w:val="00582F9F"/>
    <w:rsid w:val="005839D0"/>
    <w:rsid w:val="00583B83"/>
    <w:rsid w:val="00587942"/>
    <w:rsid w:val="0059081F"/>
    <w:rsid w:val="00590BC0"/>
    <w:rsid w:val="005920A9"/>
    <w:rsid w:val="00593645"/>
    <w:rsid w:val="00595216"/>
    <w:rsid w:val="0059665C"/>
    <w:rsid w:val="00596AE0"/>
    <w:rsid w:val="0059794D"/>
    <w:rsid w:val="00597A1C"/>
    <w:rsid w:val="005A0CAA"/>
    <w:rsid w:val="005A0E5C"/>
    <w:rsid w:val="005A1A3D"/>
    <w:rsid w:val="005A27F9"/>
    <w:rsid w:val="005A2997"/>
    <w:rsid w:val="005A4161"/>
    <w:rsid w:val="005A5312"/>
    <w:rsid w:val="005A557F"/>
    <w:rsid w:val="005A5EA4"/>
    <w:rsid w:val="005A6191"/>
    <w:rsid w:val="005A654A"/>
    <w:rsid w:val="005A66DC"/>
    <w:rsid w:val="005A6707"/>
    <w:rsid w:val="005A7426"/>
    <w:rsid w:val="005A795A"/>
    <w:rsid w:val="005B0065"/>
    <w:rsid w:val="005B02C9"/>
    <w:rsid w:val="005B0B4E"/>
    <w:rsid w:val="005B19F0"/>
    <w:rsid w:val="005B1DEC"/>
    <w:rsid w:val="005B2B5F"/>
    <w:rsid w:val="005B3254"/>
    <w:rsid w:val="005B45D8"/>
    <w:rsid w:val="005B4DBB"/>
    <w:rsid w:val="005B4DFD"/>
    <w:rsid w:val="005B5590"/>
    <w:rsid w:val="005B6638"/>
    <w:rsid w:val="005B69E3"/>
    <w:rsid w:val="005C1415"/>
    <w:rsid w:val="005C1451"/>
    <w:rsid w:val="005C2076"/>
    <w:rsid w:val="005C27BA"/>
    <w:rsid w:val="005C3089"/>
    <w:rsid w:val="005C3B59"/>
    <w:rsid w:val="005C3C47"/>
    <w:rsid w:val="005C3F37"/>
    <w:rsid w:val="005C4401"/>
    <w:rsid w:val="005C45B2"/>
    <w:rsid w:val="005C4E89"/>
    <w:rsid w:val="005C5E06"/>
    <w:rsid w:val="005C6B42"/>
    <w:rsid w:val="005C7506"/>
    <w:rsid w:val="005D35DB"/>
    <w:rsid w:val="005D3CC2"/>
    <w:rsid w:val="005D4FDE"/>
    <w:rsid w:val="005D5436"/>
    <w:rsid w:val="005D73CF"/>
    <w:rsid w:val="005D75B2"/>
    <w:rsid w:val="005E0614"/>
    <w:rsid w:val="005E07BA"/>
    <w:rsid w:val="005E2855"/>
    <w:rsid w:val="005E2DE6"/>
    <w:rsid w:val="005E4F33"/>
    <w:rsid w:val="005E56DA"/>
    <w:rsid w:val="005F0E5C"/>
    <w:rsid w:val="005F1B2E"/>
    <w:rsid w:val="005F361C"/>
    <w:rsid w:val="005F38C4"/>
    <w:rsid w:val="005F5E78"/>
    <w:rsid w:val="00600185"/>
    <w:rsid w:val="00600637"/>
    <w:rsid w:val="00600685"/>
    <w:rsid w:val="0060082A"/>
    <w:rsid w:val="006010D2"/>
    <w:rsid w:val="0060275F"/>
    <w:rsid w:val="00602DE1"/>
    <w:rsid w:val="006053D8"/>
    <w:rsid w:val="0060583C"/>
    <w:rsid w:val="006067CD"/>
    <w:rsid w:val="00607492"/>
    <w:rsid w:val="00610155"/>
    <w:rsid w:val="00610CD6"/>
    <w:rsid w:val="00610D8D"/>
    <w:rsid w:val="006112E2"/>
    <w:rsid w:val="00612109"/>
    <w:rsid w:val="0061412A"/>
    <w:rsid w:val="0061555C"/>
    <w:rsid w:val="0061593F"/>
    <w:rsid w:val="00616CE3"/>
    <w:rsid w:val="00616E04"/>
    <w:rsid w:val="00617051"/>
    <w:rsid w:val="00617150"/>
    <w:rsid w:val="00621B81"/>
    <w:rsid w:val="006228DE"/>
    <w:rsid w:val="006231CB"/>
    <w:rsid w:val="00625431"/>
    <w:rsid w:val="00625731"/>
    <w:rsid w:val="006311D5"/>
    <w:rsid w:val="006315EC"/>
    <w:rsid w:val="00632C71"/>
    <w:rsid w:val="00634410"/>
    <w:rsid w:val="006345C9"/>
    <w:rsid w:val="006360C1"/>
    <w:rsid w:val="00636A77"/>
    <w:rsid w:val="00637602"/>
    <w:rsid w:val="00642271"/>
    <w:rsid w:val="00642725"/>
    <w:rsid w:val="00642E12"/>
    <w:rsid w:val="00644850"/>
    <w:rsid w:val="00644A27"/>
    <w:rsid w:val="00645733"/>
    <w:rsid w:val="00645767"/>
    <w:rsid w:val="00645A38"/>
    <w:rsid w:val="00645C69"/>
    <w:rsid w:val="0064671C"/>
    <w:rsid w:val="00646D04"/>
    <w:rsid w:val="0065087B"/>
    <w:rsid w:val="00650B1E"/>
    <w:rsid w:val="00650BE3"/>
    <w:rsid w:val="00650D8C"/>
    <w:rsid w:val="006531DA"/>
    <w:rsid w:val="00653CE1"/>
    <w:rsid w:val="006543F5"/>
    <w:rsid w:val="00654E45"/>
    <w:rsid w:val="006553C5"/>
    <w:rsid w:val="00655D31"/>
    <w:rsid w:val="00656126"/>
    <w:rsid w:val="00660BA1"/>
    <w:rsid w:val="006626F1"/>
    <w:rsid w:val="00663A32"/>
    <w:rsid w:val="00664214"/>
    <w:rsid w:val="00664D70"/>
    <w:rsid w:val="00665FE2"/>
    <w:rsid w:val="00666E8A"/>
    <w:rsid w:val="00667593"/>
    <w:rsid w:val="006716EE"/>
    <w:rsid w:val="0067279D"/>
    <w:rsid w:val="00672BB0"/>
    <w:rsid w:val="00672CBB"/>
    <w:rsid w:val="00672D46"/>
    <w:rsid w:val="006737F1"/>
    <w:rsid w:val="0067403B"/>
    <w:rsid w:val="0067440D"/>
    <w:rsid w:val="00674769"/>
    <w:rsid w:val="006748E2"/>
    <w:rsid w:val="00675C2D"/>
    <w:rsid w:val="00675CD5"/>
    <w:rsid w:val="00675D30"/>
    <w:rsid w:val="00676CAB"/>
    <w:rsid w:val="0068024E"/>
    <w:rsid w:val="006819C5"/>
    <w:rsid w:val="00681BD5"/>
    <w:rsid w:val="00681C59"/>
    <w:rsid w:val="00681DF2"/>
    <w:rsid w:val="006830C1"/>
    <w:rsid w:val="006830D5"/>
    <w:rsid w:val="00683232"/>
    <w:rsid w:val="00683A48"/>
    <w:rsid w:val="00683AFE"/>
    <w:rsid w:val="00684A2D"/>
    <w:rsid w:val="00684B38"/>
    <w:rsid w:val="00685E74"/>
    <w:rsid w:val="00686606"/>
    <w:rsid w:val="0069115F"/>
    <w:rsid w:val="00693616"/>
    <w:rsid w:val="00693681"/>
    <w:rsid w:val="006948AB"/>
    <w:rsid w:val="00694D25"/>
    <w:rsid w:val="00694F8D"/>
    <w:rsid w:val="006962B0"/>
    <w:rsid w:val="006967C0"/>
    <w:rsid w:val="00696C47"/>
    <w:rsid w:val="00696EF7"/>
    <w:rsid w:val="006A0BC7"/>
    <w:rsid w:val="006A0EEF"/>
    <w:rsid w:val="006A23C6"/>
    <w:rsid w:val="006A29E9"/>
    <w:rsid w:val="006A2CE9"/>
    <w:rsid w:val="006A340D"/>
    <w:rsid w:val="006A3C2E"/>
    <w:rsid w:val="006A5CAE"/>
    <w:rsid w:val="006A634E"/>
    <w:rsid w:val="006A6600"/>
    <w:rsid w:val="006A6E11"/>
    <w:rsid w:val="006A728A"/>
    <w:rsid w:val="006B04B0"/>
    <w:rsid w:val="006B1622"/>
    <w:rsid w:val="006B1925"/>
    <w:rsid w:val="006B1ACC"/>
    <w:rsid w:val="006B1EA0"/>
    <w:rsid w:val="006B2255"/>
    <w:rsid w:val="006B33E4"/>
    <w:rsid w:val="006B3846"/>
    <w:rsid w:val="006B556F"/>
    <w:rsid w:val="006C0E8A"/>
    <w:rsid w:val="006C1801"/>
    <w:rsid w:val="006C2FB5"/>
    <w:rsid w:val="006C38F2"/>
    <w:rsid w:val="006C4455"/>
    <w:rsid w:val="006C596D"/>
    <w:rsid w:val="006C5CA5"/>
    <w:rsid w:val="006C78C2"/>
    <w:rsid w:val="006D0015"/>
    <w:rsid w:val="006D05DA"/>
    <w:rsid w:val="006D1612"/>
    <w:rsid w:val="006D16D3"/>
    <w:rsid w:val="006D192B"/>
    <w:rsid w:val="006D23AC"/>
    <w:rsid w:val="006D2A33"/>
    <w:rsid w:val="006D32F5"/>
    <w:rsid w:val="006D3531"/>
    <w:rsid w:val="006D3A44"/>
    <w:rsid w:val="006D4257"/>
    <w:rsid w:val="006D4290"/>
    <w:rsid w:val="006D48A6"/>
    <w:rsid w:val="006D502E"/>
    <w:rsid w:val="006D50DB"/>
    <w:rsid w:val="006D6283"/>
    <w:rsid w:val="006D6BFE"/>
    <w:rsid w:val="006E007C"/>
    <w:rsid w:val="006E258C"/>
    <w:rsid w:val="006E27FA"/>
    <w:rsid w:val="006E3D9B"/>
    <w:rsid w:val="006E584F"/>
    <w:rsid w:val="006E654A"/>
    <w:rsid w:val="006E66D9"/>
    <w:rsid w:val="006E723C"/>
    <w:rsid w:val="006E733F"/>
    <w:rsid w:val="006E7DBB"/>
    <w:rsid w:val="006E7F29"/>
    <w:rsid w:val="006F24E7"/>
    <w:rsid w:val="006F28DC"/>
    <w:rsid w:val="006F3C66"/>
    <w:rsid w:val="006F3FD8"/>
    <w:rsid w:val="006F498F"/>
    <w:rsid w:val="006F70BA"/>
    <w:rsid w:val="006F7251"/>
    <w:rsid w:val="007001A4"/>
    <w:rsid w:val="00700A24"/>
    <w:rsid w:val="007029FC"/>
    <w:rsid w:val="0070326D"/>
    <w:rsid w:val="00704131"/>
    <w:rsid w:val="00704E1A"/>
    <w:rsid w:val="00705165"/>
    <w:rsid w:val="0070639E"/>
    <w:rsid w:val="007070C0"/>
    <w:rsid w:val="007078C5"/>
    <w:rsid w:val="007109B6"/>
    <w:rsid w:val="00710EE3"/>
    <w:rsid w:val="007114EA"/>
    <w:rsid w:val="0071249A"/>
    <w:rsid w:val="007132BD"/>
    <w:rsid w:val="007138F7"/>
    <w:rsid w:val="0071414B"/>
    <w:rsid w:val="0071425E"/>
    <w:rsid w:val="0071528E"/>
    <w:rsid w:val="00716452"/>
    <w:rsid w:val="007169EA"/>
    <w:rsid w:val="00717E12"/>
    <w:rsid w:val="007206EB"/>
    <w:rsid w:val="00721A94"/>
    <w:rsid w:val="007224A8"/>
    <w:rsid w:val="007237C4"/>
    <w:rsid w:val="00723F2E"/>
    <w:rsid w:val="00724AE6"/>
    <w:rsid w:val="00725C26"/>
    <w:rsid w:val="0072676C"/>
    <w:rsid w:val="00727F17"/>
    <w:rsid w:val="00727F7B"/>
    <w:rsid w:val="007301EE"/>
    <w:rsid w:val="007308D5"/>
    <w:rsid w:val="00732437"/>
    <w:rsid w:val="007339F0"/>
    <w:rsid w:val="007345A4"/>
    <w:rsid w:val="00735111"/>
    <w:rsid w:val="007359DE"/>
    <w:rsid w:val="0073600A"/>
    <w:rsid w:val="00736198"/>
    <w:rsid w:val="00740352"/>
    <w:rsid w:val="0074214B"/>
    <w:rsid w:val="007424B2"/>
    <w:rsid w:val="007429CC"/>
    <w:rsid w:val="00743408"/>
    <w:rsid w:val="00745EEE"/>
    <w:rsid w:val="00747C54"/>
    <w:rsid w:val="00750F7A"/>
    <w:rsid w:val="007512A9"/>
    <w:rsid w:val="00752452"/>
    <w:rsid w:val="007533BA"/>
    <w:rsid w:val="0075455F"/>
    <w:rsid w:val="00754742"/>
    <w:rsid w:val="00755A11"/>
    <w:rsid w:val="00755FF4"/>
    <w:rsid w:val="0075769A"/>
    <w:rsid w:val="00757B72"/>
    <w:rsid w:val="00761E7A"/>
    <w:rsid w:val="00762258"/>
    <w:rsid w:val="00763A0E"/>
    <w:rsid w:val="00763AD1"/>
    <w:rsid w:val="00764AE8"/>
    <w:rsid w:val="00767C2B"/>
    <w:rsid w:val="00770831"/>
    <w:rsid w:val="00770A01"/>
    <w:rsid w:val="00770D8F"/>
    <w:rsid w:val="0077337B"/>
    <w:rsid w:val="00773D0F"/>
    <w:rsid w:val="00775724"/>
    <w:rsid w:val="00776547"/>
    <w:rsid w:val="00777E43"/>
    <w:rsid w:val="00782FAB"/>
    <w:rsid w:val="00783D4E"/>
    <w:rsid w:val="00785EE9"/>
    <w:rsid w:val="00786FAC"/>
    <w:rsid w:val="0078796F"/>
    <w:rsid w:val="00790141"/>
    <w:rsid w:val="00790857"/>
    <w:rsid w:val="00790A68"/>
    <w:rsid w:val="00790FBB"/>
    <w:rsid w:val="007925DD"/>
    <w:rsid w:val="00793D28"/>
    <w:rsid w:val="007942E7"/>
    <w:rsid w:val="0079556A"/>
    <w:rsid w:val="0079631F"/>
    <w:rsid w:val="007967FB"/>
    <w:rsid w:val="00797BDC"/>
    <w:rsid w:val="007A0FD1"/>
    <w:rsid w:val="007A206F"/>
    <w:rsid w:val="007A5435"/>
    <w:rsid w:val="007A7C1D"/>
    <w:rsid w:val="007B0AE8"/>
    <w:rsid w:val="007B195C"/>
    <w:rsid w:val="007B1DA6"/>
    <w:rsid w:val="007B1F65"/>
    <w:rsid w:val="007B2E60"/>
    <w:rsid w:val="007B568B"/>
    <w:rsid w:val="007B5716"/>
    <w:rsid w:val="007B6208"/>
    <w:rsid w:val="007B6BBC"/>
    <w:rsid w:val="007B70C0"/>
    <w:rsid w:val="007C101B"/>
    <w:rsid w:val="007C1AAD"/>
    <w:rsid w:val="007C2FBD"/>
    <w:rsid w:val="007C45A3"/>
    <w:rsid w:val="007C584B"/>
    <w:rsid w:val="007C6B8B"/>
    <w:rsid w:val="007C7327"/>
    <w:rsid w:val="007D1131"/>
    <w:rsid w:val="007D15A0"/>
    <w:rsid w:val="007D305A"/>
    <w:rsid w:val="007D30B3"/>
    <w:rsid w:val="007D3CC3"/>
    <w:rsid w:val="007D3E88"/>
    <w:rsid w:val="007D41A6"/>
    <w:rsid w:val="007D4383"/>
    <w:rsid w:val="007D61A0"/>
    <w:rsid w:val="007D745B"/>
    <w:rsid w:val="007D7D9E"/>
    <w:rsid w:val="007D7DCB"/>
    <w:rsid w:val="007E0481"/>
    <w:rsid w:val="007E09E7"/>
    <w:rsid w:val="007E0CED"/>
    <w:rsid w:val="007E1D2B"/>
    <w:rsid w:val="007E1D70"/>
    <w:rsid w:val="007E45E2"/>
    <w:rsid w:val="007E4E43"/>
    <w:rsid w:val="007E6A72"/>
    <w:rsid w:val="007E7339"/>
    <w:rsid w:val="007E7465"/>
    <w:rsid w:val="007F1BE7"/>
    <w:rsid w:val="007F1D2F"/>
    <w:rsid w:val="007F36C2"/>
    <w:rsid w:val="007F3818"/>
    <w:rsid w:val="007F3E85"/>
    <w:rsid w:val="007F6733"/>
    <w:rsid w:val="007F6E78"/>
    <w:rsid w:val="007F714A"/>
    <w:rsid w:val="007F7327"/>
    <w:rsid w:val="007F79AD"/>
    <w:rsid w:val="00800FE6"/>
    <w:rsid w:val="00801D80"/>
    <w:rsid w:val="0080215D"/>
    <w:rsid w:val="0080267B"/>
    <w:rsid w:val="00802F18"/>
    <w:rsid w:val="00803872"/>
    <w:rsid w:val="00803A35"/>
    <w:rsid w:val="008042C2"/>
    <w:rsid w:val="00806854"/>
    <w:rsid w:val="0080705E"/>
    <w:rsid w:val="00810218"/>
    <w:rsid w:val="00810720"/>
    <w:rsid w:val="00811D36"/>
    <w:rsid w:val="00813472"/>
    <w:rsid w:val="00813505"/>
    <w:rsid w:val="0081442A"/>
    <w:rsid w:val="00814BA3"/>
    <w:rsid w:val="00814E57"/>
    <w:rsid w:val="00815A01"/>
    <w:rsid w:val="00815FDA"/>
    <w:rsid w:val="00817B60"/>
    <w:rsid w:val="008201D5"/>
    <w:rsid w:val="0082046A"/>
    <w:rsid w:val="00821D93"/>
    <w:rsid w:val="0082273C"/>
    <w:rsid w:val="00824FAD"/>
    <w:rsid w:val="008250E3"/>
    <w:rsid w:val="008255B7"/>
    <w:rsid w:val="008310E5"/>
    <w:rsid w:val="00831139"/>
    <w:rsid w:val="0083359A"/>
    <w:rsid w:val="008350F6"/>
    <w:rsid w:val="00835641"/>
    <w:rsid w:val="00835D60"/>
    <w:rsid w:val="0084010A"/>
    <w:rsid w:val="00840735"/>
    <w:rsid w:val="00840F2B"/>
    <w:rsid w:val="008412A4"/>
    <w:rsid w:val="00841D83"/>
    <w:rsid w:val="00841E6C"/>
    <w:rsid w:val="00842DDB"/>
    <w:rsid w:val="00842FCD"/>
    <w:rsid w:val="00843B57"/>
    <w:rsid w:val="0084417A"/>
    <w:rsid w:val="00845806"/>
    <w:rsid w:val="008458FD"/>
    <w:rsid w:val="00845BB5"/>
    <w:rsid w:val="00845BFE"/>
    <w:rsid w:val="00845E2C"/>
    <w:rsid w:val="00850E58"/>
    <w:rsid w:val="00851022"/>
    <w:rsid w:val="008516BC"/>
    <w:rsid w:val="00851FB3"/>
    <w:rsid w:val="00852178"/>
    <w:rsid w:val="00854020"/>
    <w:rsid w:val="00854741"/>
    <w:rsid w:val="0085475B"/>
    <w:rsid w:val="00854B3E"/>
    <w:rsid w:val="00855FEA"/>
    <w:rsid w:val="00856AFE"/>
    <w:rsid w:val="00856CA1"/>
    <w:rsid w:val="00856D7D"/>
    <w:rsid w:val="00857159"/>
    <w:rsid w:val="00857162"/>
    <w:rsid w:val="00857354"/>
    <w:rsid w:val="0085760E"/>
    <w:rsid w:val="00857804"/>
    <w:rsid w:val="00857DB0"/>
    <w:rsid w:val="0086111C"/>
    <w:rsid w:val="00864386"/>
    <w:rsid w:val="008643A3"/>
    <w:rsid w:val="00864508"/>
    <w:rsid w:val="00864B46"/>
    <w:rsid w:val="00864BDE"/>
    <w:rsid w:val="0086609D"/>
    <w:rsid w:val="00866127"/>
    <w:rsid w:val="00867C7F"/>
    <w:rsid w:val="00870712"/>
    <w:rsid w:val="00870F04"/>
    <w:rsid w:val="00871858"/>
    <w:rsid w:val="00871BF5"/>
    <w:rsid w:val="0087204C"/>
    <w:rsid w:val="008728DD"/>
    <w:rsid w:val="00873717"/>
    <w:rsid w:val="008740BB"/>
    <w:rsid w:val="00874E3E"/>
    <w:rsid w:val="00874E6A"/>
    <w:rsid w:val="00875216"/>
    <w:rsid w:val="0087680E"/>
    <w:rsid w:val="00876963"/>
    <w:rsid w:val="00876B65"/>
    <w:rsid w:val="0087702E"/>
    <w:rsid w:val="00883B87"/>
    <w:rsid w:val="00883C02"/>
    <w:rsid w:val="0088406C"/>
    <w:rsid w:val="0088744B"/>
    <w:rsid w:val="00890688"/>
    <w:rsid w:val="008916BF"/>
    <w:rsid w:val="00891A32"/>
    <w:rsid w:val="00891CD8"/>
    <w:rsid w:val="00892272"/>
    <w:rsid w:val="00892451"/>
    <w:rsid w:val="00893309"/>
    <w:rsid w:val="00893733"/>
    <w:rsid w:val="00893EF8"/>
    <w:rsid w:val="008957F8"/>
    <w:rsid w:val="00895B24"/>
    <w:rsid w:val="00895E55"/>
    <w:rsid w:val="008970C6"/>
    <w:rsid w:val="008A05E1"/>
    <w:rsid w:val="008A0745"/>
    <w:rsid w:val="008A0843"/>
    <w:rsid w:val="008A0BB9"/>
    <w:rsid w:val="008A2A46"/>
    <w:rsid w:val="008A2A6A"/>
    <w:rsid w:val="008A452A"/>
    <w:rsid w:val="008A515F"/>
    <w:rsid w:val="008A7197"/>
    <w:rsid w:val="008B11B8"/>
    <w:rsid w:val="008B146F"/>
    <w:rsid w:val="008B19E3"/>
    <w:rsid w:val="008B2A85"/>
    <w:rsid w:val="008B369C"/>
    <w:rsid w:val="008B3883"/>
    <w:rsid w:val="008B5393"/>
    <w:rsid w:val="008B62B2"/>
    <w:rsid w:val="008B6B11"/>
    <w:rsid w:val="008B7988"/>
    <w:rsid w:val="008B79AF"/>
    <w:rsid w:val="008B7B05"/>
    <w:rsid w:val="008B7B56"/>
    <w:rsid w:val="008B7CD2"/>
    <w:rsid w:val="008C02C3"/>
    <w:rsid w:val="008C0E6F"/>
    <w:rsid w:val="008C3127"/>
    <w:rsid w:val="008C362E"/>
    <w:rsid w:val="008C3CA6"/>
    <w:rsid w:val="008C495B"/>
    <w:rsid w:val="008C6367"/>
    <w:rsid w:val="008C6740"/>
    <w:rsid w:val="008C6F35"/>
    <w:rsid w:val="008C6F53"/>
    <w:rsid w:val="008C7044"/>
    <w:rsid w:val="008C72D0"/>
    <w:rsid w:val="008C7A96"/>
    <w:rsid w:val="008D0846"/>
    <w:rsid w:val="008D0E6D"/>
    <w:rsid w:val="008D263F"/>
    <w:rsid w:val="008D2FC9"/>
    <w:rsid w:val="008D4631"/>
    <w:rsid w:val="008D5AE3"/>
    <w:rsid w:val="008D732D"/>
    <w:rsid w:val="008D75C3"/>
    <w:rsid w:val="008D7DA5"/>
    <w:rsid w:val="008D7FAD"/>
    <w:rsid w:val="008E042B"/>
    <w:rsid w:val="008E13F3"/>
    <w:rsid w:val="008E1805"/>
    <w:rsid w:val="008E2236"/>
    <w:rsid w:val="008E314E"/>
    <w:rsid w:val="008E32B3"/>
    <w:rsid w:val="008E40E2"/>
    <w:rsid w:val="008E4443"/>
    <w:rsid w:val="008E452D"/>
    <w:rsid w:val="008E4558"/>
    <w:rsid w:val="008E45FB"/>
    <w:rsid w:val="008E4BDF"/>
    <w:rsid w:val="008E6C58"/>
    <w:rsid w:val="008E6E3B"/>
    <w:rsid w:val="008E6E7A"/>
    <w:rsid w:val="008E7760"/>
    <w:rsid w:val="008F10FD"/>
    <w:rsid w:val="008F1BC1"/>
    <w:rsid w:val="008F1EA5"/>
    <w:rsid w:val="008F2612"/>
    <w:rsid w:val="008F2A41"/>
    <w:rsid w:val="008F3408"/>
    <w:rsid w:val="008F3505"/>
    <w:rsid w:val="008F3957"/>
    <w:rsid w:val="008F50B7"/>
    <w:rsid w:val="008F5258"/>
    <w:rsid w:val="008F5933"/>
    <w:rsid w:val="008F6553"/>
    <w:rsid w:val="008F7320"/>
    <w:rsid w:val="00900473"/>
    <w:rsid w:val="009005B0"/>
    <w:rsid w:val="00900C61"/>
    <w:rsid w:val="00901B99"/>
    <w:rsid w:val="00902562"/>
    <w:rsid w:val="00902632"/>
    <w:rsid w:val="00902D3C"/>
    <w:rsid w:val="0090303F"/>
    <w:rsid w:val="00904FFA"/>
    <w:rsid w:val="00905274"/>
    <w:rsid w:val="00907A10"/>
    <w:rsid w:val="00907CDB"/>
    <w:rsid w:val="009105EF"/>
    <w:rsid w:val="0091071C"/>
    <w:rsid w:val="00911C73"/>
    <w:rsid w:val="00911E49"/>
    <w:rsid w:val="00912150"/>
    <w:rsid w:val="00912700"/>
    <w:rsid w:val="00912BAE"/>
    <w:rsid w:val="00912CA0"/>
    <w:rsid w:val="00912FBC"/>
    <w:rsid w:val="00915370"/>
    <w:rsid w:val="009153E3"/>
    <w:rsid w:val="009156FF"/>
    <w:rsid w:val="00915FFC"/>
    <w:rsid w:val="00921932"/>
    <w:rsid w:val="00921956"/>
    <w:rsid w:val="00921CBC"/>
    <w:rsid w:val="00924C1E"/>
    <w:rsid w:val="00925364"/>
    <w:rsid w:val="009253A1"/>
    <w:rsid w:val="00926070"/>
    <w:rsid w:val="00927181"/>
    <w:rsid w:val="0093101E"/>
    <w:rsid w:val="00932301"/>
    <w:rsid w:val="00932564"/>
    <w:rsid w:val="00932C4B"/>
    <w:rsid w:val="0093378E"/>
    <w:rsid w:val="00933A13"/>
    <w:rsid w:val="00934168"/>
    <w:rsid w:val="00935A80"/>
    <w:rsid w:val="00935CEB"/>
    <w:rsid w:val="009362B5"/>
    <w:rsid w:val="0093633F"/>
    <w:rsid w:val="00936B72"/>
    <w:rsid w:val="00936EB1"/>
    <w:rsid w:val="0093741E"/>
    <w:rsid w:val="009379C3"/>
    <w:rsid w:val="00937B53"/>
    <w:rsid w:val="00940206"/>
    <w:rsid w:val="00941B2B"/>
    <w:rsid w:val="00943034"/>
    <w:rsid w:val="00943603"/>
    <w:rsid w:val="0094393E"/>
    <w:rsid w:val="00946F97"/>
    <w:rsid w:val="009472B3"/>
    <w:rsid w:val="00947F16"/>
    <w:rsid w:val="00950B25"/>
    <w:rsid w:val="00950C35"/>
    <w:rsid w:val="00953632"/>
    <w:rsid w:val="00954582"/>
    <w:rsid w:val="00954BFC"/>
    <w:rsid w:val="00954DA5"/>
    <w:rsid w:val="009567DA"/>
    <w:rsid w:val="00956EDE"/>
    <w:rsid w:val="00960D58"/>
    <w:rsid w:val="00960F0F"/>
    <w:rsid w:val="009628F2"/>
    <w:rsid w:val="009655A1"/>
    <w:rsid w:val="009659C0"/>
    <w:rsid w:val="00966066"/>
    <w:rsid w:val="0096675E"/>
    <w:rsid w:val="00966A82"/>
    <w:rsid w:val="0096761F"/>
    <w:rsid w:val="00967985"/>
    <w:rsid w:val="00967E13"/>
    <w:rsid w:val="00970883"/>
    <w:rsid w:val="009708C1"/>
    <w:rsid w:val="00971DC1"/>
    <w:rsid w:val="00972577"/>
    <w:rsid w:val="009733B7"/>
    <w:rsid w:val="00973612"/>
    <w:rsid w:val="0097381D"/>
    <w:rsid w:val="00974EE7"/>
    <w:rsid w:val="0097557D"/>
    <w:rsid w:val="00975830"/>
    <w:rsid w:val="00975927"/>
    <w:rsid w:val="00975D3E"/>
    <w:rsid w:val="009765F5"/>
    <w:rsid w:val="009766D1"/>
    <w:rsid w:val="00980034"/>
    <w:rsid w:val="00980FEF"/>
    <w:rsid w:val="00981E1A"/>
    <w:rsid w:val="00981F2B"/>
    <w:rsid w:val="009824A7"/>
    <w:rsid w:val="00982D9B"/>
    <w:rsid w:val="00982ED2"/>
    <w:rsid w:val="009836AE"/>
    <w:rsid w:val="00984520"/>
    <w:rsid w:val="00984F08"/>
    <w:rsid w:val="009850AD"/>
    <w:rsid w:val="009852B7"/>
    <w:rsid w:val="00985F23"/>
    <w:rsid w:val="00986C58"/>
    <w:rsid w:val="009873DA"/>
    <w:rsid w:val="00987429"/>
    <w:rsid w:val="009900A8"/>
    <w:rsid w:val="009908D5"/>
    <w:rsid w:val="0099168F"/>
    <w:rsid w:val="0099230D"/>
    <w:rsid w:val="00992EFF"/>
    <w:rsid w:val="00993180"/>
    <w:rsid w:val="00994618"/>
    <w:rsid w:val="0099738C"/>
    <w:rsid w:val="009A005B"/>
    <w:rsid w:val="009A1C41"/>
    <w:rsid w:val="009A299F"/>
    <w:rsid w:val="009A30DB"/>
    <w:rsid w:val="009A31B4"/>
    <w:rsid w:val="009A468E"/>
    <w:rsid w:val="009A5BB6"/>
    <w:rsid w:val="009A6817"/>
    <w:rsid w:val="009A77AE"/>
    <w:rsid w:val="009A7908"/>
    <w:rsid w:val="009A799B"/>
    <w:rsid w:val="009B16D8"/>
    <w:rsid w:val="009B2B6D"/>
    <w:rsid w:val="009B303A"/>
    <w:rsid w:val="009B364D"/>
    <w:rsid w:val="009B36A1"/>
    <w:rsid w:val="009B4785"/>
    <w:rsid w:val="009B4907"/>
    <w:rsid w:val="009B4D1B"/>
    <w:rsid w:val="009B5976"/>
    <w:rsid w:val="009B5F50"/>
    <w:rsid w:val="009B6F08"/>
    <w:rsid w:val="009C04B8"/>
    <w:rsid w:val="009C09F3"/>
    <w:rsid w:val="009C0E3C"/>
    <w:rsid w:val="009C2427"/>
    <w:rsid w:val="009C29F1"/>
    <w:rsid w:val="009C3F5A"/>
    <w:rsid w:val="009C47B8"/>
    <w:rsid w:val="009C4CE6"/>
    <w:rsid w:val="009C5813"/>
    <w:rsid w:val="009D047F"/>
    <w:rsid w:val="009D16C5"/>
    <w:rsid w:val="009D1E6A"/>
    <w:rsid w:val="009D24BF"/>
    <w:rsid w:val="009D2BF2"/>
    <w:rsid w:val="009D30F9"/>
    <w:rsid w:val="009D379B"/>
    <w:rsid w:val="009D4E61"/>
    <w:rsid w:val="009D68D7"/>
    <w:rsid w:val="009D6DA9"/>
    <w:rsid w:val="009D7F07"/>
    <w:rsid w:val="009E286C"/>
    <w:rsid w:val="009E3999"/>
    <w:rsid w:val="009E3D08"/>
    <w:rsid w:val="009E438D"/>
    <w:rsid w:val="009E563D"/>
    <w:rsid w:val="009E5F92"/>
    <w:rsid w:val="009E6FFB"/>
    <w:rsid w:val="009E7074"/>
    <w:rsid w:val="009E71AA"/>
    <w:rsid w:val="009F3218"/>
    <w:rsid w:val="009F4674"/>
    <w:rsid w:val="009F4EE4"/>
    <w:rsid w:val="009F690C"/>
    <w:rsid w:val="009F6954"/>
    <w:rsid w:val="009F7216"/>
    <w:rsid w:val="00A01DF4"/>
    <w:rsid w:val="00A02C40"/>
    <w:rsid w:val="00A02FF3"/>
    <w:rsid w:val="00A03158"/>
    <w:rsid w:val="00A04338"/>
    <w:rsid w:val="00A05AF7"/>
    <w:rsid w:val="00A0697E"/>
    <w:rsid w:val="00A069AF"/>
    <w:rsid w:val="00A07393"/>
    <w:rsid w:val="00A1037F"/>
    <w:rsid w:val="00A10C2A"/>
    <w:rsid w:val="00A10CD8"/>
    <w:rsid w:val="00A11C42"/>
    <w:rsid w:val="00A1202B"/>
    <w:rsid w:val="00A12553"/>
    <w:rsid w:val="00A12DC9"/>
    <w:rsid w:val="00A13552"/>
    <w:rsid w:val="00A159FC"/>
    <w:rsid w:val="00A1758A"/>
    <w:rsid w:val="00A175E1"/>
    <w:rsid w:val="00A1784E"/>
    <w:rsid w:val="00A205AA"/>
    <w:rsid w:val="00A2066D"/>
    <w:rsid w:val="00A21BAF"/>
    <w:rsid w:val="00A22413"/>
    <w:rsid w:val="00A22E91"/>
    <w:rsid w:val="00A252C3"/>
    <w:rsid w:val="00A2598B"/>
    <w:rsid w:val="00A25DE0"/>
    <w:rsid w:val="00A2658D"/>
    <w:rsid w:val="00A26B25"/>
    <w:rsid w:val="00A27609"/>
    <w:rsid w:val="00A27D71"/>
    <w:rsid w:val="00A30564"/>
    <w:rsid w:val="00A32672"/>
    <w:rsid w:val="00A329F4"/>
    <w:rsid w:val="00A34467"/>
    <w:rsid w:val="00A34915"/>
    <w:rsid w:val="00A34E8D"/>
    <w:rsid w:val="00A35077"/>
    <w:rsid w:val="00A372C3"/>
    <w:rsid w:val="00A3757D"/>
    <w:rsid w:val="00A37D99"/>
    <w:rsid w:val="00A407B5"/>
    <w:rsid w:val="00A413A0"/>
    <w:rsid w:val="00A42F1D"/>
    <w:rsid w:val="00A43CC6"/>
    <w:rsid w:val="00A44C14"/>
    <w:rsid w:val="00A452F9"/>
    <w:rsid w:val="00A45FE2"/>
    <w:rsid w:val="00A470A4"/>
    <w:rsid w:val="00A471A4"/>
    <w:rsid w:val="00A47678"/>
    <w:rsid w:val="00A50450"/>
    <w:rsid w:val="00A50783"/>
    <w:rsid w:val="00A50A89"/>
    <w:rsid w:val="00A50D87"/>
    <w:rsid w:val="00A51648"/>
    <w:rsid w:val="00A520E2"/>
    <w:rsid w:val="00A53164"/>
    <w:rsid w:val="00A53DD0"/>
    <w:rsid w:val="00A548B5"/>
    <w:rsid w:val="00A54BA0"/>
    <w:rsid w:val="00A5510D"/>
    <w:rsid w:val="00A55ABD"/>
    <w:rsid w:val="00A56CA4"/>
    <w:rsid w:val="00A57B51"/>
    <w:rsid w:val="00A601EC"/>
    <w:rsid w:val="00A61280"/>
    <w:rsid w:val="00A61646"/>
    <w:rsid w:val="00A61D13"/>
    <w:rsid w:val="00A63865"/>
    <w:rsid w:val="00A6399E"/>
    <w:rsid w:val="00A653A6"/>
    <w:rsid w:val="00A65A0C"/>
    <w:rsid w:val="00A66266"/>
    <w:rsid w:val="00A67649"/>
    <w:rsid w:val="00A701A3"/>
    <w:rsid w:val="00A707A8"/>
    <w:rsid w:val="00A7088E"/>
    <w:rsid w:val="00A71033"/>
    <w:rsid w:val="00A71B77"/>
    <w:rsid w:val="00A7213B"/>
    <w:rsid w:val="00A72808"/>
    <w:rsid w:val="00A743F2"/>
    <w:rsid w:val="00A75860"/>
    <w:rsid w:val="00A75ADD"/>
    <w:rsid w:val="00A760D0"/>
    <w:rsid w:val="00A763EB"/>
    <w:rsid w:val="00A766FF"/>
    <w:rsid w:val="00A801D5"/>
    <w:rsid w:val="00A80229"/>
    <w:rsid w:val="00A80EFD"/>
    <w:rsid w:val="00A8390C"/>
    <w:rsid w:val="00A846FC"/>
    <w:rsid w:val="00A849A7"/>
    <w:rsid w:val="00A84AEB"/>
    <w:rsid w:val="00A8555E"/>
    <w:rsid w:val="00A85941"/>
    <w:rsid w:val="00A91824"/>
    <w:rsid w:val="00A91862"/>
    <w:rsid w:val="00A92138"/>
    <w:rsid w:val="00A929A5"/>
    <w:rsid w:val="00A92CC1"/>
    <w:rsid w:val="00A93576"/>
    <w:rsid w:val="00A9533F"/>
    <w:rsid w:val="00A95DCE"/>
    <w:rsid w:val="00A96A43"/>
    <w:rsid w:val="00A96B46"/>
    <w:rsid w:val="00A97270"/>
    <w:rsid w:val="00A97685"/>
    <w:rsid w:val="00AA10DC"/>
    <w:rsid w:val="00AA155F"/>
    <w:rsid w:val="00AA19C5"/>
    <w:rsid w:val="00AA278D"/>
    <w:rsid w:val="00AA27CF"/>
    <w:rsid w:val="00AA2972"/>
    <w:rsid w:val="00AA30AF"/>
    <w:rsid w:val="00AA3453"/>
    <w:rsid w:val="00AA40FD"/>
    <w:rsid w:val="00AA4A7C"/>
    <w:rsid w:val="00AA53EC"/>
    <w:rsid w:val="00AA594A"/>
    <w:rsid w:val="00AA5BEA"/>
    <w:rsid w:val="00AA5F78"/>
    <w:rsid w:val="00AA7F8B"/>
    <w:rsid w:val="00AB1C8A"/>
    <w:rsid w:val="00AB29D6"/>
    <w:rsid w:val="00AB2EB3"/>
    <w:rsid w:val="00AB384B"/>
    <w:rsid w:val="00AB3870"/>
    <w:rsid w:val="00AB3912"/>
    <w:rsid w:val="00AB3A79"/>
    <w:rsid w:val="00AB65C8"/>
    <w:rsid w:val="00AB7BE4"/>
    <w:rsid w:val="00AB7CDB"/>
    <w:rsid w:val="00AB7DE5"/>
    <w:rsid w:val="00AC1832"/>
    <w:rsid w:val="00AC3DB2"/>
    <w:rsid w:val="00AC5C89"/>
    <w:rsid w:val="00AC6963"/>
    <w:rsid w:val="00AC6C2A"/>
    <w:rsid w:val="00AC7015"/>
    <w:rsid w:val="00AD27BA"/>
    <w:rsid w:val="00AD3671"/>
    <w:rsid w:val="00AD39BC"/>
    <w:rsid w:val="00AD443B"/>
    <w:rsid w:val="00AD45E5"/>
    <w:rsid w:val="00AD4AE1"/>
    <w:rsid w:val="00AD5268"/>
    <w:rsid w:val="00AD5443"/>
    <w:rsid w:val="00AD6042"/>
    <w:rsid w:val="00AD61D9"/>
    <w:rsid w:val="00AD62AA"/>
    <w:rsid w:val="00AD672A"/>
    <w:rsid w:val="00AD7472"/>
    <w:rsid w:val="00AD7501"/>
    <w:rsid w:val="00AD7D88"/>
    <w:rsid w:val="00AE2072"/>
    <w:rsid w:val="00AE22C8"/>
    <w:rsid w:val="00AE38F1"/>
    <w:rsid w:val="00AE3F9D"/>
    <w:rsid w:val="00AE56E6"/>
    <w:rsid w:val="00AE60E9"/>
    <w:rsid w:val="00AE795E"/>
    <w:rsid w:val="00AF07D7"/>
    <w:rsid w:val="00AF092B"/>
    <w:rsid w:val="00AF0A11"/>
    <w:rsid w:val="00AF1CD1"/>
    <w:rsid w:val="00AF1E8D"/>
    <w:rsid w:val="00AF297E"/>
    <w:rsid w:val="00AF428C"/>
    <w:rsid w:val="00AF4C7F"/>
    <w:rsid w:val="00AF4D55"/>
    <w:rsid w:val="00AF4E03"/>
    <w:rsid w:val="00AF5BFE"/>
    <w:rsid w:val="00AF60BB"/>
    <w:rsid w:val="00AF660D"/>
    <w:rsid w:val="00AF6C6A"/>
    <w:rsid w:val="00AF6D5D"/>
    <w:rsid w:val="00AF7C74"/>
    <w:rsid w:val="00B005E7"/>
    <w:rsid w:val="00B03801"/>
    <w:rsid w:val="00B046C3"/>
    <w:rsid w:val="00B04D78"/>
    <w:rsid w:val="00B04F5D"/>
    <w:rsid w:val="00B057CA"/>
    <w:rsid w:val="00B07073"/>
    <w:rsid w:val="00B0718A"/>
    <w:rsid w:val="00B07595"/>
    <w:rsid w:val="00B10F47"/>
    <w:rsid w:val="00B14039"/>
    <w:rsid w:val="00B1498C"/>
    <w:rsid w:val="00B14E5A"/>
    <w:rsid w:val="00B15AA2"/>
    <w:rsid w:val="00B176BF"/>
    <w:rsid w:val="00B20439"/>
    <w:rsid w:val="00B204D0"/>
    <w:rsid w:val="00B209A6"/>
    <w:rsid w:val="00B20FA0"/>
    <w:rsid w:val="00B20FF1"/>
    <w:rsid w:val="00B21E17"/>
    <w:rsid w:val="00B23F15"/>
    <w:rsid w:val="00B2476D"/>
    <w:rsid w:val="00B260A9"/>
    <w:rsid w:val="00B26847"/>
    <w:rsid w:val="00B30171"/>
    <w:rsid w:val="00B31185"/>
    <w:rsid w:val="00B319F8"/>
    <w:rsid w:val="00B31BB9"/>
    <w:rsid w:val="00B31DD1"/>
    <w:rsid w:val="00B33B31"/>
    <w:rsid w:val="00B34910"/>
    <w:rsid w:val="00B34992"/>
    <w:rsid w:val="00B35BBB"/>
    <w:rsid w:val="00B369E3"/>
    <w:rsid w:val="00B36A73"/>
    <w:rsid w:val="00B3788C"/>
    <w:rsid w:val="00B40211"/>
    <w:rsid w:val="00B41845"/>
    <w:rsid w:val="00B44226"/>
    <w:rsid w:val="00B443B2"/>
    <w:rsid w:val="00B4504F"/>
    <w:rsid w:val="00B457F3"/>
    <w:rsid w:val="00B45ACC"/>
    <w:rsid w:val="00B45AD1"/>
    <w:rsid w:val="00B4736C"/>
    <w:rsid w:val="00B477A2"/>
    <w:rsid w:val="00B479B0"/>
    <w:rsid w:val="00B47E8B"/>
    <w:rsid w:val="00B50DEE"/>
    <w:rsid w:val="00B51B10"/>
    <w:rsid w:val="00B52D5F"/>
    <w:rsid w:val="00B53068"/>
    <w:rsid w:val="00B543AE"/>
    <w:rsid w:val="00B54AE3"/>
    <w:rsid w:val="00B551A7"/>
    <w:rsid w:val="00B5538E"/>
    <w:rsid w:val="00B5574C"/>
    <w:rsid w:val="00B56022"/>
    <w:rsid w:val="00B56572"/>
    <w:rsid w:val="00B61BB1"/>
    <w:rsid w:val="00B62018"/>
    <w:rsid w:val="00B62D13"/>
    <w:rsid w:val="00B63754"/>
    <w:rsid w:val="00B63A81"/>
    <w:rsid w:val="00B64F49"/>
    <w:rsid w:val="00B65D10"/>
    <w:rsid w:val="00B65D9F"/>
    <w:rsid w:val="00B65DAD"/>
    <w:rsid w:val="00B67317"/>
    <w:rsid w:val="00B67320"/>
    <w:rsid w:val="00B67699"/>
    <w:rsid w:val="00B677C7"/>
    <w:rsid w:val="00B70451"/>
    <w:rsid w:val="00B7163E"/>
    <w:rsid w:val="00B719A5"/>
    <w:rsid w:val="00B71EB2"/>
    <w:rsid w:val="00B7207F"/>
    <w:rsid w:val="00B72B51"/>
    <w:rsid w:val="00B73F70"/>
    <w:rsid w:val="00B74830"/>
    <w:rsid w:val="00B74B3E"/>
    <w:rsid w:val="00B76CA9"/>
    <w:rsid w:val="00B76F49"/>
    <w:rsid w:val="00B77334"/>
    <w:rsid w:val="00B801E7"/>
    <w:rsid w:val="00B805DC"/>
    <w:rsid w:val="00B80DDA"/>
    <w:rsid w:val="00B80E0A"/>
    <w:rsid w:val="00B8174E"/>
    <w:rsid w:val="00B81867"/>
    <w:rsid w:val="00B81A5B"/>
    <w:rsid w:val="00B81ED8"/>
    <w:rsid w:val="00B822B2"/>
    <w:rsid w:val="00B82939"/>
    <w:rsid w:val="00B830FC"/>
    <w:rsid w:val="00B83666"/>
    <w:rsid w:val="00B83F3B"/>
    <w:rsid w:val="00B8664F"/>
    <w:rsid w:val="00B87A7C"/>
    <w:rsid w:val="00B87E23"/>
    <w:rsid w:val="00B908C8"/>
    <w:rsid w:val="00B90EA7"/>
    <w:rsid w:val="00B91338"/>
    <w:rsid w:val="00B9236B"/>
    <w:rsid w:val="00B95534"/>
    <w:rsid w:val="00B964FE"/>
    <w:rsid w:val="00B96D45"/>
    <w:rsid w:val="00B96E9C"/>
    <w:rsid w:val="00BA0B0C"/>
    <w:rsid w:val="00BA1398"/>
    <w:rsid w:val="00BA16A1"/>
    <w:rsid w:val="00BA1A81"/>
    <w:rsid w:val="00BA1E05"/>
    <w:rsid w:val="00BA2D13"/>
    <w:rsid w:val="00BA3B82"/>
    <w:rsid w:val="00BA4BC2"/>
    <w:rsid w:val="00BA58D3"/>
    <w:rsid w:val="00BA5C40"/>
    <w:rsid w:val="00BA61C7"/>
    <w:rsid w:val="00BA6BAB"/>
    <w:rsid w:val="00BA7830"/>
    <w:rsid w:val="00BA7951"/>
    <w:rsid w:val="00BA7E0B"/>
    <w:rsid w:val="00BB0EE0"/>
    <w:rsid w:val="00BB0F5C"/>
    <w:rsid w:val="00BB2160"/>
    <w:rsid w:val="00BB26CB"/>
    <w:rsid w:val="00BB3330"/>
    <w:rsid w:val="00BB526A"/>
    <w:rsid w:val="00BC08FB"/>
    <w:rsid w:val="00BC1002"/>
    <w:rsid w:val="00BC14AB"/>
    <w:rsid w:val="00BC23D2"/>
    <w:rsid w:val="00BC400C"/>
    <w:rsid w:val="00BC438F"/>
    <w:rsid w:val="00BC43C5"/>
    <w:rsid w:val="00BC453C"/>
    <w:rsid w:val="00BC4773"/>
    <w:rsid w:val="00BC51D2"/>
    <w:rsid w:val="00BC61B0"/>
    <w:rsid w:val="00BC66E0"/>
    <w:rsid w:val="00BD0D76"/>
    <w:rsid w:val="00BD1790"/>
    <w:rsid w:val="00BD3260"/>
    <w:rsid w:val="00BD3649"/>
    <w:rsid w:val="00BD407F"/>
    <w:rsid w:val="00BD4B42"/>
    <w:rsid w:val="00BD611C"/>
    <w:rsid w:val="00BD6C20"/>
    <w:rsid w:val="00BD7685"/>
    <w:rsid w:val="00BE0897"/>
    <w:rsid w:val="00BE0BDF"/>
    <w:rsid w:val="00BE1753"/>
    <w:rsid w:val="00BE1843"/>
    <w:rsid w:val="00BE3C9B"/>
    <w:rsid w:val="00BE46D7"/>
    <w:rsid w:val="00BE4900"/>
    <w:rsid w:val="00BE57E8"/>
    <w:rsid w:val="00BE58CA"/>
    <w:rsid w:val="00BE5CE8"/>
    <w:rsid w:val="00BE6484"/>
    <w:rsid w:val="00BE68AD"/>
    <w:rsid w:val="00BF13E5"/>
    <w:rsid w:val="00BF207F"/>
    <w:rsid w:val="00BF278C"/>
    <w:rsid w:val="00BF2E89"/>
    <w:rsid w:val="00BF65E3"/>
    <w:rsid w:val="00BF6E92"/>
    <w:rsid w:val="00BF71F7"/>
    <w:rsid w:val="00BF7717"/>
    <w:rsid w:val="00C00B3E"/>
    <w:rsid w:val="00C01955"/>
    <w:rsid w:val="00C01E51"/>
    <w:rsid w:val="00C022D4"/>
    <w:rsid w:val="00C031E5"/>
    <w:rsid w:val="00C036A3"/>
    <w:rsid w:val="00C05D21"/>
    <w:rsid w:val="00C06253"/>
    <w:rsid w:val="00C06965"/>
    <w:rsid w:val="00C0781A"/>
    <w:rsid w:val="00C07F56"/>
    <w:rsid w:val="00C108E9"/>
    <w:rsid w:val="00C11A0F"/>
    <w:rsid w:val="00C123DF"/>
    <w:rsid w:val="00C137D7"/>
    <w:rsid w:val="00C13C91"/>
    <w:rsid w:val="00C14B09"/>
    <w:rsid w:val="00C17953"/>
    <w:rsid w:val="00C2003A"/>
    <w:rsid w:val="00C20EF1"/>
    <w:rsid w:val="00C2293D"/>
    <w:rsid w:val="00C22DEC"/>
    <w:rsid w:val="00C24E5F"/>
    <w:rsid w:val="00C25D55"/>
    <w:rsid w:val="00C2682B"/>
    <w:rsid w:val="00C270BB"/>
    <w:rsid w:val="00C276F0"/>
    <w:rsid w:val="00C3068E"/>
    <w:rsid w:val="00C30BC0"/>
    <w:rsid w:val="00C31728"/>
    <w:rsid w:val="00C317B3"/>
    <w:rsid w:val="00C33032"/>
    <w:rsid w:val="00C33898"/>
    <w:rsid w:val="00C346E2"/>
    <w:rsid w:val="00C3501D"/>
    <w:rsid w:val="00C35938"/>
    <w:rsid w:val="00C3769C"/>
    <w:rsid w:val="00C407D5"/>
    <w:rsid w:val="00C42AD5"/>
    <w:rsid w:val="00C43247"/>
    <w:rsid w:val="00C44C75"/>
    <w:rsid w:val="00C44E95"/>
    <w:rsid w:val="00C46E48"/>
    <w:rsid w:val="00C51713"/>
    <w:rsid w:val="00C51CB5"/>
    <w:rsid w:val="00C526FA"/>
    <w:rsid w:val="00C55C22"/>
    <w:rsid w:val="00C55CAF"/>
    <w:rsid w:val="00C57432"/>
    <w:rsid w:val="00C611B1"/>
    <w:rsid w:val="00C61F95"/>
    <w:rsid w:val="00C62955"/>
    <w:rsid w:val="00C639F8"/>
    <w:rsid w:val="00C65FE6"/>
    <w:rsid w:val="00C671D1"/>
    <w:rsid w:val="00C679DC"/>
    <w:rsid w:val="00C71A04"/>
    <w:rsid w:val="00C7355F"/>
    <w:rsid w:val="00C73C52"/>
    <w:rsid w:val="00C73C73"/>
    <w:rsid w:val="00C75363"/>
    <w:rsid w:val="00C8067E"/>
    <w:rsid w:val="00C82360"/>
    <w:rsid w:val="00C83423"/>
    <w:rsid w:val="00C840F3"/>
    <w:rsid w:val="00C8496B"/>
    <w:rsid w:val="00C84B00"/>
    <w:rsid w:val="00C84D21"/>
    <w:rsid w:val="00C85363"/>
    <w:rsid w:val="00C85890"/>
    <w:rsid w:val="00C865B8"/>
    <w:rsid w:val="00C866F7"/>
    <w:rsid w:val="00C86B43"/>
    <w:rsid w:val="00C86EFB"/>
    <w:rsid w:val="00C87C0E"/>
    <w:rsid w:val="00C90D2E"/>
    <w:rsid w:val="00C91AF2"/>
    <w:rsid w:val="00C92EFA"/>
    <w:rsid w:val="00C93704"/>
    <w:rsid w:val="00C94074"/>
    <w:rsid w:val="00C94DD8"/>
    <w:rsid w:val="00C955C1"/>
    <w:rsid w:val="00C9578B"/>
    <w:rsid w:val="00C9776B"/>
    <w:rsid w:val="00C978B5"/>
    <w:rsid w:val="00CA09BF"/>
    <w:rsid w:val="00CA0EF0"/>
    <w:rsid w:val="00CA0F56"/>
    <w:rsid w:val="00CA221B"/>
    <w:rsid w:val="00CA27EF"/>
    <w:rsid w:val="00CA38D1"/>
    <w:rsid w:val="00CA39C6"/>
    <w:rsid w:val="00CA3AD7"/>
    <w:rsid w:val="00CA543D"/>
    <w:rsid w:val="00CA57BF"/>
    <w:rsid w:val="00CA677B"/>
    <w:rsid w:val="00CB0333"/>
    <w:rsid w:val="00CB1189"/>
    <w:rsid w:val="00CB2B97"/>
    <w:rsid w:val="00CB2EF0"/>
    <w:rsid w:val="00CB590A"/>
    <w:rsid w:val="00CB6963"/>
    <w:rsid w:val="00CB6F4B"/>
    <w:rsid w:val="00CC05B3"/>
    <w:rsid w:val="00CC0BF5"/>
    <w:rsid w:val="00CC110E"/>
    <w:rsid w:val="00CC1485"/>
    <w:rsid w:val="00CC2406"/>
    <w:rsid w:val="00CC262A"/>
    <w:rsid w:val="00CC38DD"/>
    <w:rsid w:val="00CC3A8A"/>
    <w:rsid w:val="00CC432B"/>
    <w:rsid w:val="00CC4A1D"/>
    <w:rsid w:val="00CC5FAE"/>
    <w:rsid w:val="00CC6DEC"/>
    <w:rsid w:val="00CD0722"/>
    <w:rsid w:val="00CD0CC6"/>
    <w:rsid w:val="00CD2A91"/>
    <w:rsid w:val="00CD351A"/>
    <w:rsid w:val="00CD359A"/>
    <w:rsid w:val="00CD38F8"/>
    <w:rsid w:val="00CD3A09"/>
    <w:rsid w:val="00CD4AFC"/>
    <w:rsid w:val="00CD4CCD"/>
    <w:rsid w:val="00CD5359"/>
    <w:rsid w:val="00CD59D8"/>
    <w:rsid w:val="00CD5AA4"/>
    <w:rsid w:val="00CD63CC"/>
    <w:rsid w:val="00CD6BFE"/>
    <w:rsid w:val="00CD7FB4"/>
    <w:rsid w:val="00CE0172"/>
    <w:rsid w:val="00CE02FE"/>
    <w:rsid w:val="00CE1197"/>
    <w:rsid w:val="00CE18E0"/>
    <w:rsid w:val="00CE1BEB"/>
    <w:rsid w:val="00CE4718"/>
    <w:rsid w:val="00CE58D9"/>
    <w:rsid w:val="00CE5D52"/>
    <w:rsid w:val="00CE6BB9"/>
    <w:rsid w:val="00CE728F"/>
    <w:rsid w:val="00CF0252"/>
    <w:rsid w:val="00CF0EAB"/>
    <w:rsid w:val="00CF128E"/>
    <w:rsid w:val="00CF154F"/>
    <w:rsid w:val="00CF1DF3"/>
    <w:rsid w:val="00CF28E0"/>
    <w:rsid w:val="00CF322E"/>
    <w:rsid w:val="00CF3DA3"/>
    <w:rsid w:val="00CF513E"/>
    <w:rsid w:val="00CF534F"/>
    <w:rsid w:val="00CF5F6D"/>
    <w:rsid w:val="00CF7EE7"/>
    <w:rsid w:val="00D00DD4"/>
    <w:rsid w:val="00D01376"/>
    <w:rsid w:val="00D016B6"/>
    <w:rsid w:val="00D02549"/>
    <w:rsid w:val="00D03354"/>
    <w:rsid w:val="00D03CC5"/>
    <w:rsid w:val="00D03FB1"/>
    <w:rsid w:val="00D04783"/>
    <w:rsid w:val="00D05D89"/>
    <w:rsid w:val="00D06D88"/>
    <w:rsid w:val="00D06FC3"/>
    <w:rsid w:val="00D07AB5"/>
    <w:rsid w:val="00D111D0"/>
    <w:rsid w:val="00D113AA"/>
    <w:rsid w:val="00D11711"/>
    <w:rsid w:val="00D11E38"/>
    <w:rsid w:val="00D12518"/>
    <w:rsid w:val="00D12C23"/>
    <w:rsid w:val="00D12F3C"/>
    <w:rsid w:val="00D13C55"/>
    <w:rsid w:val="00D13D0D"/>
    <w:rsid w:val="00D17C62"/>
    <w:rsid w:val="00D214F8"/>
    <w:rsid w:val="00D22B88"/>
    <w:rsid w:val="00D22D79"/>
    <w:rsid w:val="00D22DCF"/>
    <w:rsid w:val="00D2310F"/>
    <w:rsid w:val="00D234DD"/>
    <w:rsid w:val="00D26D99"/>
    <w:rsid w:val="00D27949"/>
    <w:rsid w:val="00D307FE"/>
    <w:rsid w:val="00D30B71"/>
    <w:rsid w:val="00D31BF8"/>
    <w:rsid w:val="00D3339E"/>
    <w:rsid w:val="00D33906"/>
    <w:rsid w:val="00D33992"/>
    <w:rsid w:val="00D33D8D"/>
    <w:rsid w:val="00D34061"/>
    <w:rsid w:val="00D3507B"/>
    <w:rsid w:val="00D35D05"/>
    <w:rsid w:val="00D35E5E"/>
    <w:rsid w:val="00D36471"/>
    <w:rsid w:val="00D368B1"/>
    <w:rsid w:val="00D37997"/>
    <w:rsid w:val="00D37BB5"/>
    <w:rsid w:val="00D4169F"/>
    <w:rsid w:val="00D41C34"/>
    <w:rsid w:val="00D4241C"/>
    <w:rsid w:val="00D43DA5"/>
    <w:rsid w:val="00D44F37"/>
    <w:rsid w:val="00D4539B"/>
    <w:rsid w:val="00D46466"/>
    <w:rsid w:val="00D46643"/>
    <w:rsid w:val="00D46CA3"/>
    <w:rsid w:val="00D50C4E"/>
    <w:rsid w:val="00D51588"/>
    <w:rsid w:val="00D5253D"/>
    <w:rsid w:val="00D53443"/>
    <w:rsid w:val="00D5356D"/>
    <w:rsid w:val="00D53B45"/>
    <w:rsid w:val="00D5518A"/>
    <w:rsid w:val="00D55507"/>
    <w:rsid w:val="00D55DBF"/>
    <w:rsid w:val="00D56BCC"/>
    <w:rsid w:val="00D574FF"/>
    <w:rsid w:val="00D57AB4"/>
    <w:rsid w:val="00D610E7"/>
    <w:rsid w:val="00D61830"/>
    <w:rsid w:val="00D618BA"/>
    <w:rsid w:val="00D61E6F"/>
    <w:rsid w:val="00D622D4"/>
    <w:rsid w:val="00D63684"/>
    <w:rsid w:val="00D64F8D"/>
    <w:rsid w:val="00D66ACE"/>
    <w:rsid w:val="00D676EC"/>
    <w:rsid w:val="00D6788B"/>
    <w:rsid w:val="00D71BB0"/>
    <w:rsid w:val="00D73BB9"/>
    <w:rsid w:val="00D7534A"/>
    <w:rsid w:val="00D757A3"/>
    <w:rsid w:val="00D75E88"/>
    <w:rsid w:val="00D76FED"/>
    <w:rsid w:val="00D77601"/>
    <w:rsid w:val="00D77AFF"/>
    <w:rsid w:val="00D77D37"/>
    <w:rsid w:val="00D828C6"/>
    <w:rsid w:val="00D830EB"/>
    <w:rsid w:val="00D85EB8"/>
    <w:rsid w:val="00D864A7"/>
    <w:rsid w:val="00D8683D"/>
    <w:rsid w:val="00D87AA0"/>
    <w:rsid w:val="00D90511"/>
    <w:rsid w:val="00D90945"/>
    <w:rsid w:val="00D90E76"/>
    <w:rsid w:val="00D921CE"/>
    <w:rsid w:val="00D9255E"/>
    <w:rsid w:val="00D9269A"/>
    <w:rsid w:val="00D94A59"/>
    <w:rsid w:val="00D94D5F"/>
    <w:rsid w:val="00D9679E"/>
    <w:rsid w:val="00D96980"/>
    <w:rsid w:val="00D970A1"/>
    <w:rsid w:val="00DA0041"/>
    <w:rsid w:val="00DA05A5"/>
    <w:rsid w:val="00DA10A5"/>
    <w:rsid w:val="00DA12A4"/>
    <w:rsid w:val="00DA17B8"/>
    <w:rsid w:val="00DA1ECE"/>
    <w:rsid w:val="00DA20DD"/>
    <w:rsid w:val="00DA22AC"/>
    <w:rsid w:val="00DA25E6"/>
    <w:rsid w:val="00DA36F5"/>
    <w:rsid w:val="00DA3F9B"/>
    <w:rsid w:val="00DA5931"/>
    <w:rsid w:val="00DA6921"/>
    <w:rsid w:val="00DA6A28"/>
    <w:rsid w:val="00DA6B00"/>
    <w:rsid w:val="00DB027B"/>
    <w:rsid w:val="00DB1297"/>
    <w:rsid w:val="00DB297B"/>
    <w:rsid w:val="00DB2F8D"/>
    <w:rsid w:val="00DB346F"/>
    <w:rsid w:val="00DB3E49"/>
    <w:rsid w:val="00DB4B8F"/>
    <w:rsid w:val="00DB52F5"/>
    <w:rsid w:val="00DB724A"/>
    <w:rsid w:val="00DC0C1F"/>
    <w:rsid w:val="00DC10A6"/>
    <w:rsid w:val="00DC1196"/>
    <w:rsid w:val="00DC11C4"/>
    <w:rsid w:val="00DC2BD5"/>
    <w:rsid w:val="00DC3717"/>
    <w:rsid w:val="00DC3FE2"/>
    <w:rsid w:val="00DC47A2"/>
    <w:rsid w:val="00DC7B08"/>
    <w:rsid w:val="00DD1051"/>
    <w:rsid w:val="00DD142B"/>
    <w:rsid w:val="00DD165C"/>
    <w:rsid w:val="00DD16EA"/>
    <w:rsid w:val="00DD267D"/>
    <w:rsid w:val="00DD321E"/>
    <w:rsid w:val="00DD36E7"/>
    <w:rsid w:val="00DD3F7F"/>
    <w:rsid w:val="00DD4687"/>
    <w:rsid w:val="00DD49AB"/>
    <w:rsid w:val="00DD5E4E"/>
    <w:rsid w:val="00DD63DE"/>
    <w:rsid w:val="00DE0138"/>
    <w:rsid w:val="00DE04E4"/>
    <w:rsid w:val="00DE0C85"/>
    <w:rsid w:val="00DE1B80"/>
    <w:rsid w:val="00DE2035"/>
    <w:rsid w:val="00DE43D5"/>
    <w:rsid w:val="00DE5CDA"/>
    <w:rsid w:val="00DE7209"/>
    <w:rsid w:val="00DF040B"/>
    <w:rsid w:val="00DF058A"/>
    <w:rsid w:val="00DF0DBB"/>
    <w:rsid w:val="00DF17DA"/>
    <w:rsid w:val="00DF45D4"/>
    <w:rsid w:val="00DF625B"/>
    <w:rsid w:val="00DF64E2"/>
    <w:rsid w:val="00DF7230"/>
    <w:rsid w:val="00E00993"/>
    <w:rsid w:val="00E014AE"/>
    <w:rsid w:val="00E01A17"/>
    <w:rsid w:val="00E01E77"/>
    <w:rsid w:val="00E02F88"/>
    <w:rsid w:val="00E03C7B"/>
    <w:rsid w:val="00E03D8A"/>
    <w:rsid w:val="00E04127"/>
    <w:rsid w:val="00E0429B"/>
    <w:rsid w:val="00E04AE5"/>
    <w:rsid w:val="00E0503A"/>
    <w:rsid w:val="00E053A1"/>
    <w:rsid w:val="00E0720D"/>
    <w:rsid w:val="00E07235"/>
    <w:rsid w:val="00E07E2D"/>
    <w:rsid w:val="00E10108"/>
    <w:rsid w:val="00E101FC"/>
    <w:rsid w:val="00E10A4A"/>
    <w:rsid w:val="00E1165B"/>
    <w:rsid w:val="00E11819"/>
    <w:rsid w:val="00E1241D"/>
    <w:rsid w:val="00E13749"/>
    <w:rsid w:val="00E141D0"/>
    <w:rsid w:val="00E14982"/>
    <w:rsid w:val="00E14F7E"/>
    <w:rsid w:val="00E21D81"/>
    <w:rsid w:val="00E21F8E"/>
    <w:rsid w:val="00E22206"/>
    <w:rsid w:val="00E2237D"/>
    <w:rsid w:val="00E229E6"/>
    <w:rsid w:val="00E25674"/>
    <w:rsid w:val="00E26547"/>
    <w:rsid w:val="00E31A5F"/>
    <w:rsid w:val="00E32A34"/>
    <w:rsid w:val="00E32A9B"/>
    <w:rsid w:val="00E33A38"/>
    <w:rsid w:val="00E33C99"/>
    <w:rsid w:val="00E34CCD"/>
    <w:rsid w:val="00E354C3"/>
    <w:rsid w:val="00E35994"/>
    <w:rsid w:val="00E35DF4"/>
    <w:rsid w:val="00E36BC4"/>
    <w:rsid w:val="00E3751C"/>
    <w:rsid w:val="00E406C9"/>
    <w:rsid w:val="00E41334"/>
    <w:rsid w:val="00E45C57"/>
    <w:rsid w:val="00E45C59"/>
    <w:rsid w:val="00E46830"/>
    <w:rsid w:val="00E504CF"/>
    <w:rsid w:val="00E50F47"/>
    <w:rsid w:val="00E522ED"/>
    <w:rsid w:val="00E52C4D"/>
    <w:rsid w:val="00E53B7D"/>
    <w:rsid w:val="00E53E3A"/>
    <w:rsid w:val="00E542CC"/>
    <w:rsid w:val="00E54536"/>
    <w:rsid w:val="00E5494D"/>
    <w:rsid w:val="00E55D35"/>
    <w:rsid w:val="00E60A52"/>
    <w:rsid w:val="00E611B4"/>
    <w:rsid w:val="00E61CBD"/>
    <w:rsid w:val="00E62B57"/>
    <w:rsid w:val="00E6331C"/>
    <w:rsid w:val="00E6613A"/>
    <w:rsid w:val="00E66D9A"/>
    <w:rsid w:val="00E66F30"/>
    <w:rsid w:val="00E67D0F"/>
    <w:rsid w:val="00E70759"/>
    <w:rsid w:val="00E71469"/>
    <w:rsid w:val="00E71AB8"/>
    <w:rsid w:val="00E731C5"/>
    <w:rsid w:val="00E7370B"/>
    <w:rsid w:val="00E7445C"/>
    <w:rsid w:val="00E758FD"/>
    <w:rsid w:val="00E76F3A"/>
    <w:rsid w:val="00E776DF"/>
    <w:rsid w:val="00E77BCC"/>
    <w:rsid w:val="00E77BD9"/>
    <w:rsid w:val="00E82ACA"/>
    <w:rsid w:val="00E84411"/>
    <w:rsid w:val="00E85140"/>
    <w:rsid w:val="00E853A1"/>
    <w:rsid w:val="00E85F89"/>
    <w:rsid w:val="00E86CAB"/>
    <w:rsid w:val="00E87007"/>
    <w:rsid w:val="00E871A6"/>
    <w:rsid w:val="00E90557"/>
    <w:rsid w:val="00E90F02"/>
    <w:rsid w:val="00E912F8"/>
    <w:rsid w:val="00E916B4"/>
    <w:rsid w:val="00E93783"/>
    <w:rsid w:val="00E93FD0"/>
    <w:rsid w:val="00E94399"/>
    <w:rsid w:val="00E94711"/>
    <w:rsid w:val="00E95950"/>
    <w:rsid w:val="00E96D63"/>
    <w:rsid w:val="00E971E5"/>
    <w:rsid w:val="00E97423"/>
    <w:rsid w:val="00EA0B84"/>
    <w:rsid w:val="00EA2E19"/>
    <w:rsid w:val="00EA30CC"/>
    <w:rsid w:val="00EA531E"/>
    <w:rsid w:val="00EA6C96"/>
    <w:rsid w:val="00EA701E"/>
    <w:rsid w:val="00EB1146"/>
    <w:rsid w:val="00EB12CC"/>
    <w:rsid w:val="00EB1C1C"/>
    <w:rsid w:val="00EB2405"/>
    <w:rsid w:val="00EB2932"/>
    <w:rsid w:val="00EB2A58"/>
    <w:rsid w:val="00EB2DE1"/>
    <w:rsid w:val="00EB2F87"/>
    <w:rsid w:val="00EB65A9"/>
    <w:rsid w:val="00EB7C55"/>
    <w:rsid w:val="00EB7F7D"/>
    <w:rsid w:val="00EC09F5"/>
    <w:rsid w:val="00EC1E23"/>
    <w:rsid w:val="00EC21D7"/>
    <w:rsid w:val="00EC233A"/>
    <w:rsid w:val="00EC3209"/>
    <w:rsid w:val="00EC34E6"/>
    <w:rsid w:val="00EC3637"/>
    <w:rsid w:val="00EC371D"/>
    <w:rsid w:val="00EC37F1"/>
    <w:rsid w:val="00EC40E6"/>
    <w:rsid w:val="00EC448D"/>
    <w:rsid w:val="00EC5A9E"/>
    <w:rsid w:val="00EC798A"/>
    <w:rsid w:val="00EC7D6E"/>
    <w:rsid w:val="00ED091C"/>
    <w:rsid w:val="00ED09C8"/>
    <w:rsid w:val="00ED1D03"/>
    <w:rsid w:val="00ED2314"/>
    <w:rsid w:val="00ED244B"/>
    <w:rsid w:val="00ED2BFB"/>
    <w:rsid w:val="00ED2F2D"/>
    <w:rsid w:val="00ED3FB1"/>
    <w:rsid w:val="00ED43A2"/>
    <w:rsid w:val="00ED481A"/>
    <w:rsid w:val="00ED4CE5"/>
    <w:rsid w:val="00ED5077"/>
    <w:rsid w:val="00ED5147"/>
    <w:rsid w:val="00ED51D4"/>
    <w:rsid w:val="00ED57C5"/>
    <w:rsid w:val="00ED5B3A"/>
    <w:rsid w:val="00ED77E4"/>
    <w:rsid w:val="00ED7C6A"/>
    <w:rsid w:val="00ED7CAE"/>
    <w:rsid w:val="00EE0B21"/>
    <w:rsid w:val="00EE0C6D"/>
    <w:rsid w:val="00EE1289"/>
    <w:rsid w:val="00EE19FE"/>
    <w:rsid w:val="00EE322C"/>
    <w:rsid w:val="00EE5969"/>
    <w:rsid w:val="00EE5D59"/>
    <w:rsid w:val="00EE6338"/>
    <w:rsid w:val="00EE650E"/>
    <w:rsid w:val="00EE6FA8"/>
    <w:rsid w:val="00EF0186"/>
    <w:rsid w:val="00EF28DA"/>
    <w:rsid w:val="00EF28EA"/>
    <w:rsid w:val="00EF35F1"/>
    <w:rsid w:val="00EF54EF"/>
    <w:rsid w:val="00EF5D84"/>
    <w:rsid w:val="00EF612F"/>
    <w:rsid w:val="00EF62D8"/>
    <w:rsid w:val="00EF6BC6"/>
    <w:rsid w:val="00EF70B2"/>
    <w:rsid w:val="00EF7289"/>
    <w:rsid w:val="00F0061A"/>
    <w:rsid w:val="00F00F8C"/>
    <w:rsid w:val="00F0165C"/>
    <w:rsid w:val="00F02331"/>
    <w:rsid w:val="00F02FC0"/>
    <w:rsid w:val="00F03A4B"/>
    <w:rsid w:val="00F04456"/>
    <w:rsid w:val="00F04566"/>
    <w:rsid w:val="00F04C96"/>
    <w:rsid w:val="00F04FD9"/>
    <w:rsid w:val="00F0605F"/>
    <w:rsid w:val="00F1029E"/>
    <w:rsid w:val="00F1088F"/>
    <w:rsid w:val="00F115CB"/>
    <w:rsid w:val="00F12849"/>
    <w:rsid w:val="00F12925"/>
    <w:rsid w:val="00F133D8"/>
    <w:rsid w:val="00F134A3"/>
    <w:rsid w:val="00F15A41"/>
    <w:rsid w:val="00F161BE"/>
    <w:rsid w:val="00F16221"/>
    <w:rsid w:val="00F201E6"/>
    <w:rsid w:val="00F20460"/>
    <w:rsid w:val="00F204F0"/>
    <w:rsid w:val="00F20BBB"/>
    <w:rsid w:val="00F20F45"/>
    <w:rsid w:val="00F21C02"/>
    <w:rsid w:val="00F21F0B"/>
    <w:rsid w:val="00F2291B"/>
    <w:rsid w:val="00F22D44"/>
    <w:rsid w:val="00F237BE"/>
    <w:rsid w:val="00F23CED"/>
    <w:rsid w:val="00F23DF4"/>
    <w:rsid w:val="00F247CB"/>
    <w:rsid w:val="00F2489B"/>
    <w:rsid w:val="00F24BFF"/>
    <w:rsid w:val="00F24EF9"/>
    <w:rsid w:val="00F258F9"/>
    <w:rsid w:val="00F25E36"/>
    <w:rsid w:val="00F26953"/>
    <w:rsid w:val="00F26B91"/>
    <w:rsid w:val="00F26D91"/>
    <w:rsid w:val="00F272E7"/>
    <w:rsid w:val="00F27785"/>
    <w:rsid w:val="00F30050"/>
    <w:rsid w:val="00F31D96"/>
    <w:rsid w:val="00F32A21"/>
    <w:rsid w:val="00F336A7"/>
    <w:rsid w:val="00F33D3B"/>
    <w:rsid w:val="00F341EF"/>
    <w:rsid w:val="00F34DF4"/>
    <w:rsid w:val="00F36424"/>
    <w:rsid w:val="00F36B7B"/>
    <w:rsid w:val="00F37230"/>
    <w:rsid w:val="00F375F5"/>
    <w:rsid w:val="00F40114"/>
    <w:rsid w:val="00F413E6"/>
    <w:rsid w:val="00F41AA1"/>
    <w:rsid w:val="00F42D4F"/>
    <w:rsid w:val="00F4335F"/>
    <w:rsid w:val="00F440C2"/>
    <w:rsid w:val="00F443A6"/>
    <w:rsid w:val="00F4591E"/>
    <w:rsid w:val="00F47303"/>
    <w:rsid w:val="00F47619"/>
    <w:rsid w:val="00F4765A"/>
    <w:rsid w:val="00F47908"/>
    <w:rsid w:val="00F505A6"/>
    <w:rsid w:val="00F50F81"/>
    <w:rsid w:val="00F5112B"/>
    <w:rsid w:val="00F514CB"/>
    <w:rsid w:val="00F537A2"/>
    <w:rsid w:val="00F53D23"/>
    <w:rsid w:val="00F54920"/>
    <w:rsid w:val="00F55F9A"/>
    <w:rsid w:val="00F609A7"/>
    <w:rsid w:val="00F618BC"/>
    <w:rsid w:val="00F61D67"/>
    <w:rsid w:val="00F62C7F"/>
    <w:rsid w:val="00F64882"/>
    <w:rsid w:val="00F64F45"/>
    <w:rsid w:val="00F65080"/>
    <w:rsid w:val="00F65319"/>
    <w:rsid w:val="00F65DBA"/>
    <w:rsid w:val="00F661FC"/>
    <w:rsid w:val="00F667FC"/>
    <w:rsid w:val="00F66EE1"/>
    <w:rsid w:val="00F67548"/>
    <w:rsid w:val="00F675E1"/>
    <w:rsid w:val="00F72840"/>
    <w:rsid w:val="00F73360"/>
    <w:rsid w:val="00F737FE"/>
    <w:rsid w:val="00F73B94"/>
    <w:rsid w:val="00F73F46"/>
    <w:rsid w:val="00F746A8"/>
    <w:rsid w:val="00F75118"/>
    <w:rsid w:val="00F75B75"/>
    <w:rsid w:val="00F75F7D"/>
    <w:rsid w:val="00F7656D"/>
    <w:rsid w:val="00F76C93"/>
    <w:rsid w:val="00F776D2"/>
    <w:rsid w:val="00F80330"/>
    <w:rsid w:val="00F8081C"/>
    <w:rsid w:val="00F81A9D"/>
    <w:rsid w:val="00F81ED3"/>
    <w:rsid w:val="00F8224D"/>
    <w:rsid w:val="00F83084"/>
    <w:rsid w:val="00F83345"/>
    <w:rsid w:val="00F8335E"/>
    <w:rsid w:val="00F847AA"/>
    <w:rsid w:val="00F85E9D"/>
    <w:rsid w:val="00F862A1"/>
    <w:rsid w:val="00F8677F"/>
    <w:rsid w:val="00F87513"/>
    <w:rsid w:val="00F8765E"/>
    <w:rsid w:val="00F87DD7"/>
    <w:rsid w:val="00F87F0C"/>
    <w:rsid w:val="00F900A2"/>
    <w:rsid w:val="00F910CE"/>
    <w:rsid w:val="00F93620"/>
    <w:rsid w:val="00F948B7"/>
    <w:rsid w:val="00F94BED"/>
    <w:rsid w:val="00F95DB6"/>
    <w:rsid w:val="00F95E73"/>
    <w:rsid w:val="00F95FA0"/>
    <w:rsid w:val="00F9732F"/>
    <w:rsid w:val="00F9743F"/>
    <w:rsid w:val="00F977C8"/>
    <w:rsid w:val="00F97D47"/>
    <w:rsid w:val="00FA090C"/>
    <w:rsid w:val="00FA1294"/>
    <w:rsid w:val="00FA1A00"/>
    <w:rsid w:val="00FA1B13"/>
    <w:rsid w:val="00FA22D6"/>
    <w:rsid w:val="00FA4A20"/>
    <w:rsid w:val="00FA57E1"/>
    <w:rsid w:val="00FA59EC"/>
    <w:rsid w:val="00FA5EDE"/>
    <w:rsid w:val="00FB082B"/>
    <w:rsid w:val="00FB0F1F"/>
    <w:rsid w:val="00FB1D5B"/>
    <w:rsid w:val="00FB21E1"/>
    <w:rsid w:val="00FB29F2"/>
    <w:rsid w:val="00FB36A7"/>
    <w:rsid w:val="00FB4889"/>
    <w:rsid w:val="00FB7FF5"/>
    <w:rsid w:val="00FC03BA"/>
    <w:rsid w:val="00FC1998"/>
    <w:rsid w:val="00FC1DF1"/>
    <w:rsid w:val="00FC2A69"/>
    <w:rsid w:val="00FC2F35"/>
    <w:rsid w:val="00FC3286"/>
    <w:rsid w:val="00FC3569"/>
    <w:rsid w:val="00FC51E4"/>
    <w:rsid w:val="00FC7AA1"/>
    <w:rsid w:val="00FC7DA8"/>
    <w:rsid w:val="00FD1BF3"/>
    <w:rsid w:val="00FD2788"/>
    <w:rsid w:val="00FD36FA"/>
    <w:rsid w:val="00FD44D8"/>
    <w:rsid w:val="00FD4DBE"/>
    <w:rsid w:val="00FD6229"/>
    <w:rsid w:val="00FD6AA6"/>
    <w:rsid w:val="00FD73C5"/>
    <w:rsid w:val="00FD76A6"/>
    <w:rsid w:val="00FD7831"/>
    <w:rsid w:val="00FE04EE"/>
    <w:rsid w:val="00FE332A"/>
    <w:rsid w:val="00FE356E"/>
    <w:rsid w:val="00FE3871"/>
    <w:rsid w:val="00FE4A8C"/>
    <w:rsid w:val="00FE4DB0"/>
    <w:rsid w:val="00FE544D"/>
    <w:rsid w:val="00FF187F"/>
    <w:rsid w:val="00FF19D2"/>
    <w:rsid w:val="00FF1AEF"/>
    <w:rsid w:val="00FF249C"/>
    <w:rsid w:val="00FF25FB"/>
    <w:rsid w:val="00FF38D2"/>
    <w:rsid w:val="00FF48B6"/>
    <w:rsid w:val="00FF500E"/>
    <w:rsid w:val="00FF52E3"/>
    <w:rsid w:val="00FF5302"/>
    <w:rsid w:val="00FF55BA"/>
    <w:rsid w:val="00FF5893"/>
    <w:rsid w:val="00FF5C60"/>
    <w:rsid w:val="00FF6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33f"/>
    </o:shapedefaults>
    <o:shapelayout v:ext="edit">
      <o:idmap v:ext="edit" data="2"/>
    </o:shapelayout>
  </w:shapeDefaults>
  <w:decimalSymbol w:val="."/>
  <w:listSeparator w:val=","/>
  <w14:docId w14:val="5B60F67F"/>
  <w15:docId w15:val="{C08FA5F7-1E26-4723-9719-3883DC80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83B87"/>
    <w:pPr>
      <w:widowControl w:val="0"/>
      <w:ind w:firstLineChars="100" w:firstLine="100"/>
      <w:jc w:val="both"/>
    </w:pPr>
    <w:rPr>
      <w:rFonts w:ascii="ＭＳ Ｐゴシック" w:eastAsia="ＭＳ Ｐゴシック"/>
      <w:kern w:val="2"/>
      <w:sz w:val="21"/>
      <w:szCs w:val="22"/>
    </w:rPr>
  </w:style>
  <w:style w:type="paragraph" w:styleId="1">
    <w:name w:val="heading 1"/>
    <w:basedOn w:val="a0"/>
    <w:next w:val="a0"/>
    <w:link w:val="10"/>
    <w:autoRedefine/>
    <w:uiPriority w:val="9"/>
    <w:qFormat/>
    <w:rsid w:val="00CC110E"/>
    <w:pPr>
      <w:adjustRightInd w:val="0"/>
      <w:spacing w:beforeLines="50" w:before="180" w:line="240" w:lineRule="atLeast"/>
      <w:ind w:firstLineChars="0" w:firstLine="0"/>
      <w:outlineLvl w:val="0"/>
    </w:pPr>
    <w:rPr>
      <w:rFonts w:hAnsi="Arial"/>
      <w:b/>
      <w:kern w:val="0"/>
      <w:sz w:val="28"/>
      <w:szCs w:val="24"/>
      <w:lang w:val="x-none"/>
    </w:rPr>
  </w:style>
  <w:style w:type="paragraph" w:styleId="2">
    <w:name w:val="heading 2"/>
    <w:aliases w:val="見出し1.1"/>
    <w:basedOn w:val="a0"/>
    <w:next w:val="a0"/>
    <w:link w:val="20"/>
    <w:autoRedefine/>
    <w:uiPriority w:val="9"/>
    <w:unhideWhenUsed/>
    <w:qFormat/>
    <w:rsid w:val="00A8390C"/>
    <w:pPr>
      <w:adjustRightInd w:val="0"/>
      <w:spacing w:beforeLines="50" w:before="180" w:line="240" w:lineRule="atLeast"/>
      <w:ind w:firstLineChars="0" w:firstLine="0"/>
      <w:outlineLvl w:val="1"/>
    </w:pPr>
    <w:rPr>
      <w:rFonts w:ascii="Arial" w:eastAsia="ＭＳ ゴシック" w:hAnsi="Arial" w:cs="Arial"/>
      <w:b/>
      <w:kern w:val="0"/>
      <w:sz w:val="24"/>
      <w:szCs w:val="24"/>
      <w:lang w:val="x-none"/>
    </w:rPr>
  </w:style>
  <w:style w:type="paragraph" w:styleId="3">
    <w:name w:val="heading 3"/>
    <w:aliases w:val="見出し1.1.1"/>
    <w:basedOn w:val="a0"/>
    <w:next w:val="a0"/>
    <w:link w:val="30"/>
    <w:autoRedefine/>
    <w:uiPriority w:val="9"/>
    <w:unhideWhenUsed/>
    <w:qFormat/>
    <w:rsid w:val="002D7003"/>
    <w:pPr>
      <w:keepNext/>
      <w:ind w:firstLineChars="0" w:firstLine="0"/>
      <w:outlineLvl w:val="2"/>
    </w:pPr>
    <w:rPr>
      <w:rFonts w:ascii="Arial" w:eastAsia="ＭＳ ゴシック" w:hAnsi="Arial"/>
      <w:b/>
      <w:sz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CC110E"/>
    <w:rPr>
      <w:rFonts w:ascii="ＭＳ Ｐゴシック" w:eastAsia="ＭＳ Ｐゴシック" w:hAnsi="Arial"/>
      <w:b/>
      <w:sz w:val="28"/>
      <w:szCs w:val="24"/>
      <w:lang w:val="x-none"/>
    </w:rPr>
  </w:style>
  <w:style w:type="character" w:customStyle="1" w:styleId="20">
    <w:name w:val="見出し 2 (文字)"/>
    <w:aliases w:val="見出し1.1 (文字)"/>
    <w:link w:val="2"/>
    <w:uiPriority w:val="9"/>
    <w:rsid w:val="00A8390C"/>
    <w:rPr>
      <w:rFonts w:ascii="Arial" w:eastAsia="ＭＳ ゴシック" w:hAnsi="Arial" w:cs="Arial"/>
      <w:b/>
      <w:sz w:val="24"/>
      <w:szCs w:val="24"/>
      <w:lang w:val="x-none"/>
    </w:rPr>
  </w:style>
  <w:style w:type="paragraph" w:styleId="a4">
    <w:name w:val="header"/>
    <w:basedOn w:val="a0"/>
    <w:link w:val="a5"/>
    <w:uiPriority w:val="99"/>
    <w:unhideWhenUsed/>
    <w:rsid w:val="00B04F5D"/>
    <w:pPr>
      <w:tabs>
        <w:tab w:val="center" w:pos="4252"/>
        <w:tab w:val="right" w:pos="8504"/>
      </w:tabs>
      <w:snapToGrid w:val="0"/>
    </w:pPr>
    <w:rPr>
      <w:kern w:val="0"/>
      <w:sz w:val="20"/>
      <w:szCs w:val="20"/>
      <w:lang w:val="x-none" w:eastAsia="x-none"/>
    </w:rPr>
  </w:style>
  <w:style w:type="character" w:customStyle="1" w:styleId="a5">
    <w:name w:val="ヘッダー (文字)"/>
    <w:link w:val="a4"/>
    <w:uiPriority w:val="99"/>
    <w:rsid w:val="00B04F5D"/>
    <w:rPr>
      <w:rFonts w:ascii="ＭＳ Ｐゴシック" w:eastAsia="ＭＳ Ｐゴシック"/>
    </w:rPr>
  </w:style>
  <w:style w:type="paragraph" w:styleId="a6">
    <w:name w:val="footer"/>
    <w:basedOn w:val="a0"/>
    <w:link w:val="a7"/>
    <w:uiPriority w:val="99"/>
    <w:unhideWhenUsed/>
    <w:rsid w:val="00B04F5D"/>
    <w:pPr>
      <w:tabs>
        <w:tab w:val="center" w:pos="4252"/>
        <w:tab w:val="right" w:pos="8504"/>
      </w:tabs>
      <w:snapToGrid w:val="0"/>
    </w:pPr>
    <w:rPr>
      <w:kern w:val="0"/>
      <w:sz w:val="20"/>
      <w:szCs w:val="20"/>
      <w:lang w:val="x-none" w:eastAsia="x-none"/>
    </w:rPr>
  </w:style>
  <w:style w:type="character" w:customStyle="1" w:styleId="a7">
    <w:name w:val="フッター (文字)"/>
    <w:link w:val="a6"/>
    <w:uiPriority w:val="99"/>
    <w:rsid w:val="00B04F5D"/>
    <w:rPr>
      <w:rFonts w:ascii="ＭＳ Ｐゴシック" w:eastAsia="ＭＳ Ｐゴシック"/>
    </w:rPr>
  </w:style>
  <w:style w:type="paragraph" w:styleId="a8">
    <w:name w:val="Balloon Text"/>
    <w:basedOn w:val="a0"/>
    <w:link w:val="a9"/>
    <w:uiPriority w:val="99"/>
    <w:semiHidden/>
    <w:unhideWhenUsed/>
    <w:rsid w:val="00C2682B"/>
    <w:rPr>
      <w:rFonts w:ascii="Arial" w:eastAsia="ＭＳ ゴシック" w:hAnsi="Arial"/>
      <w:kern w:val="0"/>
      <w:sz w:val="18"/>
      <w:szCs w:val="18"/>
      <w:lang w:val="x-none" w:eastAsia="x-none"/>
    </w:rPr>
  </w:style>
  <w:style w:type="character" w:customStyle="1" w:styleId="a9">
    <w:name w:val="吹き出し (文字)"/>
    <w:link w:val="a8"/>
    <w:uiPriority w:val="99"/>
    <w:semiHidden/>
    <w:rsid w:val="00C2682B"/>
    <w:rPr>
      <w:rFonts w:ascii="Arial" w:eastAsia="ＭＳ ゴシック" w:hAnsi="Arial" w:cs="Times New Roman"/>
      <w:sz w:val="18"/>
      <w:szCs w:val="18"/>
    </w:rPr>
  </w:style>
  <w:style w:type="paragraph" w:styleId="aa">
    <w:name w:val="TOC Heading"/>
    <w:basedOn w:val="1"/>
    <w:next w:val="a0"/>
    <w:uiPriority w:val="39"/>
    <w:unhideWhenUsed/>
    <w:qFormat/>
    <w:rsid w:val="00E52C4D"/>
    <w:pPr>
      <w:keepNext/>
      <w:keepLines/>
      <w:widowControl/>
      <w:adjustRightInd/>
      <w:spacing w:beforeLines="0" w:line="276" w:lineRule="auto"/>
      <w:jc w:val="left"/>
      <w:outlineLvl w:val="9"/>
    </w:pPr>
    <w:rPr>
      <w:rFonts w:eastAsia="ＭＳ ゴシック"/>
      <w:bCs/>
      <w:color w:val="365F91"/>
      <w:szCs w:val="28"/>
    </w:rPr>
  </w:style>
  <w:style w:type="paragraph" w:styleId="11">
    <w:name w:val="toc 1"/>
    <w:basedOn w:val="a0"/>
    <w:next w:val="a0"/>
    <w:autoRedefine/>
    <w:uiPriority w:val="39"/>
    <w:unhideWhenUsed/>
    <w:rsid w:val="00B551A7"/>
    <w:pPr>
      <w:tabs>
        <w:tab w:val="right" w:leader="dot" w:pos="9736"/>
      </w:tabs>
      <w:ind w:firstLine="210"/>
    </w:pPr>
  </w:style>
  <w:style w:type="character" w:styleId="ab">
    <w:name w:val="Hyperlink"/>
    <w:uiPriority w:val="99"/>
    <w:unhideWhenUsed/>
    <w:rsid w:val="00E52C4D"/>
    <w:rPr>
      <w:color w:val="0000FF"/>
      <w:u w:val="single"/>
    </w:rPr>
  </w:style>
  <w:style w:type="paragraph" w:styleId="21">
    <w:name w:val="toc 2"/>
    <w:basedOn w:val="a0"/>
    <w:next w:val="a0"/>
    <w:autoRedefine/>
    <w:uiPriority w:val="39"/>
    <w:unhideWhenUsed/>
    <w:rsid w:val="00C51CB5"/>
    <w:pPr>
      <w:tabs>
        <w:tab w:val="right" w:leader="dot" w:pos="9736"/>
      </w:tabs>
      <w:ind w:left="210" w:firstLine="210"/>
    </w:pPr>
  </w:style>
  <w:style w:type="character" w:customStyle="1" w:styleId="30">
    <w:name w:val="見出し 3 (文字)"/>
    <w:aliases w:val="見出し1.1.1 (文字)"/>
    <w:link w:val="3"/>
    <w:uiPriority w:val="9"/>
    <w:rsid w:val="002D7003"/>
    <w:rPr>
      <w:rFonts w:ascii="Arial" w:eastAsia="ＭＳ ゴシック" w:hAnsi="Arial"/>
      <w:b/>
      <w:kern w:val="2"/>
      <w:sz w:val="22"/>
      <w:szCs w:val="22"/>
      <w:lang w:val="x-none" w:eastAsia="x-none"/>
    </w:rPr>
  </w:style>
  <w:style w:type="paragraph" w:styleId="ac">
    <w:name w:val="Title"/>
    <w:aliases w:val="表題　タイトル"/>
    <w:basedOn w:val="a0"/>
    <w:next w:val="a0"/>
    <w:link w:val="ad"/>
    <w:uiPriority w:val="10"/>
    <w:qFormat/>
    <w:rsid w:val="00AF1CD1"/>
    <w:pPr>
      <w:spacing w:before="240" w:after="120"/>
      <w:jc w:val="center"/>
      <w:outlineLvl w:val="0"/>
    </w:pPr>
    <w:rPr>
      <w:rFonts w:ascii="Arial" w:eastAsia="ＭＳ ゴシック" w:hAnsi="Arial"/>
      <w:b/>
      <w:kern w:val="0"/>
      <w:sz w:val="32"/>
      <w:szCs w:val="32"/>
      <w:lang w:val="x-none" w:eastAsia="x-none"/>
    </w:rPr>
  </w:style>
  <w:style w:type="character" w:customStyle="1" w:styleId="ad">
    <w:name w:val="表題 (文字)"/>
    <w:aliases w:val="表題　タイトル (文字)"/>
    <w:link w:val="ac"/>
    <w:uiPriority w:val="10"/>
    <w:rsid w:val="00AF1CD1"/>
    <w:rPr>
      <w:rFonts w:ascii="Arial" w:eastAsia="ＭＳ ゴシック" w:hAnsi="Arial" w:cs="Times New Roman"/>
      <w:b/>
      <w:sz w:val="32"/>
      <w:szCs w:val="32"/>
    </w:rPr>
  </w:style>
  <w:style w:type="character" w:styleId="ae">
    <w:name w:val="Emphasis"/>
    <w:uiPriority w:val="20"/>
    <w:rsid w:val="00AF1CD1"/>
    <w:rPr>
      <w:i/>
      <w:iCs/>
    </w:rPr>
  </w:style>
  <w:style w:type="character" w:styleId="af">
    <w:name w:val="Strong"/>
    <w:uiPriority w:val="22"/>
    <w:qFormat/>
    <w:rsid w:val="00AF1CD1"/>
    <w:rPr>
      <w:b/>
      <w:bCs/>
    </w:rPr>
  </w:style>
  <w:style w:type="paragraph" w:styleId="a">
    <w:name w:val="List Paragraph"/>
    <w:basedOn w:val="a0"/>
    <w:autoRedefine/>
    <w:uiPriority w:val="34"/>
    <w:qFormat/>
    <w:rsid w:val="002B45A3"/>
    <w:pPr>
      <w:widowControl/>
      <w:numPr>
        <w:numId w:val="81"/>
      </w:numPr>
      <w:ind w:left="644" w:rightChars="100" w:right="224" w:firstLineChars="0" w:firstLine="0"/>
      <w:jc w:val="left"/>
    </w:pPr>
  </w:style>
  <w:style w:type="paragraph" w:styleId="31">
    <w:name w:val="toc 3"/>
    <w:basedOn w:val="a0"/>
    <w:next w:val="a0"/>
    <w:autoRedefine/>
    <w:uiPriority w:val="39"/>
    <w:unhideWhenUsed/>
    <w:rsid w:val="00C51CB5"/>
    <w:pPr>
      <w:tabs>
        <w:tab w:val="right" w:leader="dot" w:pos="9736"/>
      </w:tabs>
      <w:ind w:leftChars="200" w:left="420" w:firstLine="210"/>
    </w:pPr>
  </w:style>
  <w:style w:type="character" w:styleId="af0">
    <w:name w:val="FollowedHyperlink"/>
    <w:uiPriority w:val="99"/>
    <w:semiHidden/>
    <w:unhideWhenUsed/>
    <w:rsid w:val="00DF7230"/>
    <w:rPr>
      <w:color w:val="800080"/>
      <w:u w:val="single"/>
    </w:rPr>
  </w:style>
  <w:style w:type="paragraph" w:styleId="4">
    <w:name w:val="toc 4"/>
    <w:basedOn w:val="a0"/>
    <w:next w:val="a0"/>
    <w:autoRedefine/>
    <w:uiPriority w:val="39"/>
    <w:unhideWhenUsed/>
    <w:rsid w:val="008C0E6F"/>
    <w:pPr>
      <w:ind w:leftChars="300" w:left="630" w:firstLineChars="0" w:firstLine="0"/>
    </w:pPr>
    <w:rPr>
      <w:rFonts w:ascii="Century" w:eastAsia="ＭＳ 明朝"/>
    </w:rPr>
  </w:style>
  <w:style w:type="paragraph" w:styleId="5">
    <w:name w:val="toc 5"/>
    <w:basedOn w:val="a0"/>
    <w:next w:val="a0"/>
    <w:autoRedefine/>
    <w:uiPriority w:val="39"/>
    <w:unhideWhenUsed/>
    <w:rsid w:val="008C0E6F"/>
    <w:pPr>
      <w:ind w:leftChars="400" w:left="840" w:firstLineChars="0" w:firstLine="0"/>
    </w:pPr>
    <w:rPr>
      <w:rFonts w:ascii="Century" w:eastAsia="ＭＳ 明朝"/>
    </w:rPr>
  </w:style>
  <w:style w:type="paragraph" w:styleId="6">
    <w:name w:val="toc 6"/>
    <w:basedOn w:val="a0"/>
    <w:next w:val="a0"/>
    <w:autoRedefine/>
    <w:uiPriority w:val="39"/>
    <w:unhideWhenUsed/>
    <w:rsid w:val="008C0E6F"/>
    <w:pPr>
      <w:ind w:leftChars="500" w:left="1050" w:firstLineChars="0" w:firstLine="0"/>
    </w:pPr>
    <w:rPr>
      <w:rFonts w:ascii="Century" w:eastAsia="ＭＳ 明朝"/>
    </w:rPr>
  </w:style>
  <w:style w:type="paragraph" w:styleId="7">
    <w:name w:val="toc 7"/>
    <w:basedOn w:val="a0"/>
    <w:next w:val="a0"/>
    <w:autoRedefine/>
    <w:uiPriority w:val="39"/>
    <w:unhideWhenUsed/>
    <w:rsid w:val="008C0E6F"/>
    <w:pPr>
      <w:ind w:leftChars="600" w:left="1260" w:firstLineChars="0" w:firstLine="0"/>
    </w:pPr>
    <w:rPr>
      <w:rFonts w:ascii="Century" w:eastAsia="ＭＳ 明朝"/>
    </w:rPr>
  </w:style>
  <w:style w:type="paragraph" w:styleId="8">
    <w:name w:val="toc 8"/>
    <w:basedOn w:val="a0"/>
    <w:next w:val="a0"/>
    <w:autoRedefine/>
    <w:uiPriority w:val="39"/>
    <w:unhideWhenUsed/>
    <w:rsid w:val="008C0E6F"/>
    <w:pPr>
      <w:ind w:leftChars="700" w:left="1470" w:firstLineChars="0" w:firstLine="0"/>
    </w:pPr>
    <w:rPr>
      <w:rFonts w:ascii="Century" w:eastAsia="ＭＳ 明朝"/>
    </w:rPr>
  </w:style>
  <w:style w:type="paragraph" w:styleId="9">
    <w:name w:val="toc 9"/>
    <w:basedOn w:val="a0"/>
    <w:next w:val="a0"/>
    <w:autoRedefine/>
    <w:uiPriority w:val="39"/>
    <w:unhideWhenUsed/>
    <w:rsid w:val="008C0E6F"/>
    <w:pPr>
      <w:ind w:leftChars="800" w:left="1680" w:firstLineChars="0" w:firstLine="0"/>
    </w:pPr>
    <w:rPr>
      <w:rFonts w:ascii="Century" w:eastAsia="ＭＳ 明朝"/>
    </w:rPr>
  </w:style>
  <w:style w:type="character" w:styleId="af1">
    <w:name w:val="annotation reference"/>
    <w:uiPriority w:val="99"/>
    <w:semiHidden/>
    <w:unhideWhenUsed/>
    <w:rsid w:val="009E71AA"/>
    <w:rPr>
      <w:sz w:val="18"/>
      <w:szCs w:val="18"/>
    </w:rPr>
  </w:style>
  <w:style w:type="paragraph" w:styleId="af2">
    <w:name w:val="annotation text"/>
    <w:basedOn w:val="a0"/>
    <w:link w:val="af3"/>
    <w:uiPriority w:val="99"/>
    <w:unhideWhenUsed/>
    <w:rsid w:val="009E71AA"/>
    <w:pPr>
      <w:jc w:val="left"/>
    </w:pPr>
    <w:rPr>
      <w:lang w:val="x-none" w:eastAsia="x-none"/>
    </w:rPr>
  </w:style>
  <w:style w:type="character" w:customStyle="1" w:styleId="af3">
    <w:name w:val="コメント文字列 (文字)"/>
    <w:link w:val="af2"/>
    <w:uiPriority w:val="99"/>
    <w:rsid w:val="009E71AA"/>
    <w:rPr>
      <w:rFonts w:ascii="ＭＳ Ｐゴシック" w:eastAsia="ＭＳ Ｐゴシック"/>
      <w:kern w:val="2"/>
      <w:sz w:val="21"/>
      <w:szCs w:val="22"/>
    </w:rPr>
  </w:style>
  <w:style w:type="paragraph" w:styleId="af4">
    <w:name w:val="annotation subject"/>
    <w:basedOn w:val="af2"/>
    <w:next w:val="af2"/>
    <w:link w:val="af5"/>
    <w:uiPriority w:val="99"/>
    <w:semiHidden/>
    <w:unhideWhenUsed/>
    <w:rsid w:val="009E71AA"/>
    <w:rPr>
      <w:b/>
      <w:bCs/>
    </w:rPr>
  </w:style>
  <w:style w:type="character" w:customStyle="1" w:styleId="af5">
    <w:name w:val="コメント内容 (文字)"/>
    <w:link w:val="af4"/>
    <w:uiPriority w:val="99"/>
    <w:semiHidden/>
    <w:rsid w:val="009E71AA"/>
    <w:rPr>
      <w:rFonts w:ascii="ＭＳ Ｐゴシック" w:eastAsia="ＭＳ Ｐゴシック"/>
      <w:b/>
      <w:bCs/>
      <w:kern w:val="2"/>
      <w:sz w:val="21"/>
      <w:szCs w:val="22"/>
    </w:rPr>
  </w:style>
  <w:style w:type="table" w:styleId="af6">
    <w:name w:val="Table Grid"/>
    <w:basedOn w:val="a2"/>
    <w:uiPriority w:val="59"/>
    <w:rsid w:val="0030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８/９"/>
    <w:link w:val="af8"/>
    <w:rsid w:val="00AA155F"/>
    <w:pPr>
      <w:widowControl w:val="0"/>
      <w:wordWrap w:val="0"/>
      <w:autoSpaceDE w:val="0"/>
      <w:autoSpaceDN w:val="0"/>
      <w:adjustRightInd w:val="0"/>
      <w:spacing w:line="251" w:lineRule="atLeast"/>
      <w:jc w:val="both"/>
    </w:pPr>
    <w:rPr>
      <w:rFonts w:ascii="ＭＳ 明朝"/>
      <w:spacing w:val="-1"/>
    </w:rPr>
  </w:style>
  <w:style w:type="character" w:customStyle="1" w:styleId="af8">
    <w:name w:val="一太郎８/９ (文字)"/>
    <w:link w:val="af7"/>
    <w:rsid w:val="00AA155F"/>
    <w:rPr>
      <w:rFonts w:ascii="ＭＳ 明朝"/>
      <w:spacing w:val="-1"/>
      <w:lang w:val="en-US" w:eastAsia="ja-JP" w:bidi="ar-SA"/>
    </w:rPr>
  </w:style>
  <w:style w:type="paragraph" w:styleId="af9">
    <w:name w:val="Revision"/>
    <w:hidden/>
    <w:uiPriority w:val="99"/>
    <w:semiHidden/>
    <w:rsid w:val="00870712"/>
    <w:rPr>
      <w:rFonts w:ascii="ＭＳ Ｐゴシック" w:eastAsia="ＭＳ Ｐゴシック"/>
      <w:kern w:val="2"/>
      <w:sz w:val="21"/>
      <w:szCs w:val="22"/>
    </w:rPr>
  </w:style>
  <w:style w:type="character" w:styleId="afa">
    <w:name w:val="Unresolved Mention"/>
    <w:uiPriority w:val="99"/>
    <w:semiHidden/>
    <w:unhideWhenUsed/>
    <w:rsid w:val="001444F6"/>
    <w:rPr>
      <w:color w:val="605E5C"/>
      <w:shd w:val="clear" w:color="auto" w:fill="E1DFDD"/>
    </w:rPr>
  </w:style>
  <w:style w:type="paragraph" w:styleId="40">
    <w:name w:val="index 4"/>
    <w:basedOn w:val="a0"/>
    <w:next w:val="a0"/>
    <w:autoRedefine/>
    <w:uiPriority w:val="99"/>
    <w:semiHidden/>
    <w:unhideWhenUsed/>
    <w:rsid w:val="008970C6"/>
    <w:pPr>
      <w:ind w:leftChars="300" w:left="300" w:hangingChars="10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62922">
      <w:bodyDiv w:val="1"/>
      <w:marLeft w:val="0"/>
      <w:marRight w:val="0"/>
      <w:marTop w:val="0"/>
      <w:marBottom w:val="0"/>
      <w:divBdr>
        <w:top w:val="none" w:sz="0" w:space="0" w:color="auto"/>
        <w:left w:val="none" w:sz="0" w:space="0" w:color="auto"/>
        <w:bottom w:val="none" w:sz="0" w:space="0" w:color="auto"/>
        <w:right w:val="none" w:sz="0" w:space="0" w:color="auto"/>
      </w:divBdr>
    </w:div>
    <w:div w:id="1159468609">
      <w:bodyDiv w:val="1"/>
      <w:marLeft w:val="0"/>
      <w:marRight w:val="0"/>
      <w:marTop w:val="0"/>
      <w:marBottom w:val="0"/>
      <w:divBdr>
        <w:top w:val="none" w:sz="0" w:space="0" w:color="auto"/>
        <w:left w:val="none" w:sz="0" w:space="0" w:color="auto"/>
        <w:bottom w:val="none" w:sz="0" w:space="0" w:color="auto"/>
        <w:right w:val="none" w:sz="0" w:space="0" w:color="auto"/>
      </w:divBdr>
    </w:div>
    <w:div w:id="1435126828">
      <w:bodyDiv w:val="1"/>
      <w:marLeft w:val="0"/>
      <w:marRight w:val="0"/>
      <w:marTop w:val="0"/>
      <w:marBottom w:val="0"/>
      <w:divBdr>
        <w:top w:val="none" w:sz="0" w:space="0" w:color="auto"/>
        <w:left w:val="none" w:sz="0" w:space="0" w:color="auto"/>
        <w:bottom w:val="none" w:sz="0" w:space="0" w:color="auto"/>
        <w:right w:val="none" w:sz="0" w:space="0" w:color="auto"/>
      </w:divBdr>
    </w:div>
    <w:div w:id="1439448694">
      <w:bodyDiv w:val="1"/>
      <w:marLeft w:val="0"/>
      <w:marRight w:val="0"/>
      <w:marTop w:val="0"/>
      <w:marBottom w:val="0"/>
      <w:divBdr>
        <w:top w:val="none" w:sz="0" w:space="0" w:color="auto"/>
        <w:left w:val="none" w:sz="0" w:space="0" w:color="auto"/>
        <w:bottom w:val="none" w:sz="0" w:space="0" w:color="auto"/>
        <w:right w:val="none" w:sz="0" w:space="0" w:color="auto"/>
      </w:divBdr>
      <w:divsChild>
        <w:div w:id="737557337">
          <w:marLeft w:val="0"/>
          <w:marRight w:val="0"/>
          <w:marTop w:val="0"/>
          <w:marBottom w:val="0"/>
          <w:divBdr>
            <w:top w:val="none" w:sz="0" w:space="0" w:color="auto"/>
            <w:left w:val="none" w:sz="0" w:space="0" w:color="auto"/>
            <w:bottom w:val="none" w:sz="0" w:space="0" w:color="auto"/>
            <w:right w:val="none" w:sz="0" w:space="0" w:color="auto"/>
          </w:divBdr>
          <w:divsChild>
            <w:div w:id="16091935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5775060">
      <w:bodyDiv w:val="1"/>
      <w:marLeft w:val="0"/>
      <w:marRight w:val="0"/>
      <w:marTop w:val="0"/>
      <w:marBottom w:val="0"/>
      <w:divBdr>
        <w:top w:val="none" w:sz="0" w:space="0" w:color="auto"/>
        <w:left w:val="none" w:sz="0" w:space="0" w:color="auto"/>
        <w:bottom w:val="none" w:sz="0" w:space="0" w:color="auto"/>
        <w:right w:val="none" w:sz="0" w:space="0" w:color="auto"/>
      </w:divBdr>
    </w:div>
    <w:div w:id="1747067802">
      <w:bodyDiv w:val="1"/>
      <w:marLeft w:val="0"/>
      <w:marRight w:val="0"/>
      <w:marTop w:val="0"/>
      <w:marBottom w:val="0"/>
      <w:divBdr>
        <w:top w:val="none" w:sz="0" w:space="0" w:color="auto"/>
        <w:left w:val="none" w:sz="0" w:space="0" w:color="auto"/>
        <w:bottom w:val="none" w:sz="0" w:space="0" w:color="auto"/>
        <w:right w:val="none" w:sz="0" w:space="0" w:color="auto"/>
      </w:divBdr>
    </w:div>
    <w:div w:id="1776705798">
      <w:bodyDiv w:val="1"/>
      <w:marLeft w:val="0"/>
      <w:marRight w:val="0"/>
      <w:marTop w:val="0"/>
      <w:marBottom w:val="0"/>
      <w:divBdr>
        <w:top w:val="none" w:sz="0" w:space="0" w:color="auto"/>
        <w:left w:val="none" w:sz="0" w:space="0" w:color="auto"/>
        <w:bottom w:val="none" w:sz="0" w:space="0" w:color="auto"/>
        <w:right w:val="none" w:sz="0" w:space="0" w:color="auto"/>
      </w:divBdr>
    </w:div>
    <w:div w:id="208078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or.jp/doctor/international/wma/helsinki.html" TargetMode="External"/><Relationship Id="rId13" Type="http://schemas.openxmlformats.org/officeDocument/2006/relationships/header" Target="header2.xml"/><Relationship Id="rId18" Type="http://schemas.openxmlformats.org/officeDocument/2006/relationships/hyperlink" Target="https://www.mhlw.go.jp/content/10800000/000429043.pdf"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pmda.go.jp/search_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ress/2020/03/20210323004/20210323004.html"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s://www.mhlw.go.jp/stf/seisakunitsuite/bunya/hokabunya/kenkyujigyou/i-kenkyu/index.html"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mext.go.jp/b_menu/houdou/mext_00525.html" TargetMode="External"/><Relationship Id="rId14" Type="http://schemas.openxmlformats.org/officeDocument/2006/relationships/footer" Target="footer1.xml"/><Relationship Id="rId22" Type="http://schemas.openxmlformats.org/officeDocument/2006/relationships/hyperlink" Target="https://www.clinicaltrials.gov" TargetMode="External"/><Relationship Id="rId27"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E2EEA-6EC0-4DAA-8DBC-FF3A144B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5632</TotalTime>
  <Pages>50</Pages>
  <Words>8302</Words>
  <Characters>47327</Characters>
  <Application>Microsoft Office Word</Application>
  <DocSecurity>0</DocSecurity>
  <Lines>394</Lines>
  <Paragraphs>111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55518</CharactersWithSpaces>
  <SharedDoc>false</SharedDoc>
  <HLinks>
    <vt:vector size="648" baseType="variant">
      <vt:variant>
        <vt:i4>1966130</vt:i4>
      </vt:variant>
      <vt:variant>
        <vt:i4>635</vt:i4>
      </vt:variant>
      <vt:variant>
        <vt:i4>0</vt:i4>
      </vt:variant>
      <vt:variant>
        <vt:i4>5</vt:i4>
      </vt:variant>
      <vt:variant>
        <vt:lpwstr/>
      </vt:variant>
      <vt:variant>
        <vt:lpwstr>_Toc120614299</vt:lpwstr>
      </vt:variant>
      <vt:variant>
        <vt:i4>1966130</vt:i4>
      </vt:variant>
      <vt:variant>
        <vt:i4>629</vt:i4>
      </vt:variant>
      <vt:variant>
        <vt:i4>0</vt:i4>
      </vt:variant>
      <vt:variant>
        <vt:i4>5</vt:i4>
      </vt:variant>
      <vt:variant>
        <vt:lpwstr/>
      </vt:variant>
      <vt:variant>
        <vt:lpwstr>_Toc120614298</vt:lpwstr>
      </vt:variant>
      <vt:variant>
        <vt:i4>1966130</vt:i4>
      </vt:variant>
      <vt:variant>
        <vt:i4>623</vt:i4>
      </vt:variant>
      <vt:variant>
        <vt:i4>0</vt:i4>
      </vt:variant>
      <vt:variant>
        <vt:i4>5</vt:i4>
      </vt:variant>
      <vt:variant>
        <vt:lpwstr/>
      </vt:variant>
      <vt:variant>
        <vt:lpwstr>_Toc120614297</vt:lpwstr>
      </vt:variant>
      <vt:variant>
        <vt:i4>1966130</vt:i4>
      </vt:variant>
      <vt:variant>
        <vt:i4>617</vt:i4>
      </vt:variant>
      <vt:variant>
        <vt:i4>0</vt:i4>
      </vt:variant>
      <vt:variant>
        <vt:i4>5</vt:i4>
      </vt:variant>
      <vt:variant>
        <vt:lpwstr/>
      </vt:variant>
      <vt:variant>
        <vt:lpwstr>_Toc120614296</vt:lpwstr>
      </vt:variant>
      <vt:variant>
        <vt:i4>1966130</vt:i4>
      </vt:variant>
      <vt:variant>
        <vt:i4>611</vt:i4>
      </vt:variant>
      <vt:variant>
        <vt:i4>0</vt:i4>
      </vt:variant>
      <vt:variant>
        <vt:i4>5</vt:i4>
      </vt:variant>
      <vt:variant>
        <vt:lpwstr/>
      </vt:variant>
      <vt:variant>
        <vt:lpwstr>_Toc120614295</vt:lpwstr>
      </vt:variant>
      <vt:variant>
        <vt:i4>1966130</vt:i4>
      </vt:variant>
      <vt:variant>
        <vt:i4>605</vt:i4>
      </vt:variant>
      <vt:variant>
        <vt:i4>0</vt:i4>
      </vt:variant>
      <vt:variant>
        <vt:i4>5</vt:i4>
      </vt:variant>
      <vt:variant>
        <vt:lpwstr/>
      </vt:variant>
      <vt:variant>
        <vt:lpwstr>_Toc120614294</vt:lpwstr>
      </vt:variant>
      <vt:variant>
        <vt:i4>1966130</vt:i4>
      </vt:variant>
      <vt:variant>
        <vt:i4>599</vt:i4>
      </vt:variant>
      <vt:variant>
        <vt:i4>0</vt:i4>
      </vt:variant>
      <vt:variant>
        <vt:i4>5</vt:i4>
      </vt:variant>
      <vt:variant>
        <vt:lpwstr/>
      </vt:variant>
      <vt:variant>
        <vt:lpwstr>_Toc120614293</vt:lpwstr>
      </vt:variant>
      <vt:variant>
        <vt:i4>1966130</vt:i4>
      </vt:variant>
      <vt:variant>
        <vt:i4>593</vt:i4>
      </vt:variant>
      <vt:variant>
        <vt:i4>0</vt:i4>
      </vt:variant>
      <vt:variant>
        <vt:i4>5</vt:i4>
      </vt:variant>
      <vt:variant>
        <vt:lpwstr/>
      </vt:variant>
      <vt:variant>
        <vt:lpwstr>_Toc120614292</vt:lpwstr>
      </vt:variant>
      <vt:variant>
        <vt:i4>1966130</vt:i4>
      </vt:variant>
      <vt:variant>
        <vt:i4>587</vt:i4>
      </vt:variant>
      <vt:variant>
        <vt:i4>0</vt:i4>
      </vt:variant>
      <vt:variant>
        <vt:i4>5</vt:i4>
      </vt:variant>
      <vt:variant>
        <vt:lpwstr/>
      </vt:variant>
      <vt:variant>
        <vt:lpwstr>_Toc120614291</vt:lpwstr>
      </vt:variant>
      <vt:variant>
        <vt:i4>1966130</vt:i4>
      </vt:variant>
      <vt:variant>
        <vt:i4>581</vt:i4>
      </vt:variant>
      <vt:variant>
        <vt:i4>0</vt:i4>
      </vt:variant>
      <vt:variant>
        <vt:i4>5</vt:i4>
      </vt:variant>
      <vt:variant>
        <vt:lpwstr/>
      </vt:variant>
      <vt:variant>
        <vt:lpwstr>_Toc120614290</vt:lpwstr>
      </vt:variant>
      <vt:variant>
        <vt:i4>2031666</vt:i4>
      </vt:variant>
      <vt:variant>
        <vt:i4>575</vt:i4>
      </vt:variant>
      <vt:variant>
        <vt:i4>0</vt:i4>
      </vt:variant>
      <vt:variant>
        <vt:i4>5</vt:i4>
      </vt:variant>
      <vt:variant>
        <vt:lpwstr/>
      </vt:variant>
      <vt:variant>
        <vt:lpwstr>_Toc120614289</vt:lpwstr>
      </vt:variant>
      <vt:variant>
        <vt:i4>2031666</vt:i4>
      </vt:variant>
      <vt:variant>
        <vt:i4>569</vt:i4>
      </vt:variant>
      <vt:variant>
        <vt:i4>0</vt:i4>
      </vt:variant>
      <vt:variant>
        <vt:i4>5</vt:i4>
      </vt:variant>
      <vt:variant>
        <vt:lpwstr/>
      </vt:variant>
      <vt:variant>
        <vt:lpwstr>_Toc120614288</vt:lpwstr>
      </vt:variant>
      <vt:variant>
        <vt:i4>2031666</vt:i4>
      </vt:variant>
      <vt:variant>
        <vt:i4>563</vt:i4>
      </vt:variant>
      <vt:variant>
        <vt:i4>0</vt:i4>
      </vt:variant>
      <vt:variant>
        <vt:i4>5</vt:i4>
      </vt:variant>
      <vt:variant>
        <vt:lpwstr/>
      </vt:variant>
      <vt:variant>
        <vt:lpwstr>_Toc120614287</vt:lpwstr>
      </vt:variant>
      <vt:variant>
        <vt:i4>2031666</vt:i4>
      </vt:variant>
      <vt:variant>
        <vt:i4>557</vt:i4>
      </vt:variant>
      <vt:variant>
        <vt:i4>0</vt:i4>
      </vt:variant>
      <vt:variant>
        <vt:i4>5</vt:i4>
      </vt:variant>
      <vt:variant>
        <vt:lpwstr/>
      </vt:variant>
      <vt:variant>
        <vt:lpwstr>_Toc120614286</vt:lpwstr>
      </vt:variant>
      <vt:variant>
        <vt:i4>2031666</vt:i4>
      </vt:variant>
      <vt:variant>
        <vt:i4>551</vt:i4>
      </vt:variant>
      <vt:variant>
        <vt:i4>0</vt:i4>
      </vt:variant>
      <vt:variant>
        <vt:i4>5</vt:i4>
      </vt:variant>
      <vt:variant>
        <vt:lpwstr/>
      </vt:variant>
      <vt:variant>
        <vt:lpwstr>_Toc120614285</vt:lpwstr>
      </vt:variant>
      <vt:variant>
        <vt:i4>2031666</vt:i4>
      </vt:variant>
      <vt:variant>
        <vt:i4>545</vt:i4>
      </vt:variant>
      <vt:variant>
        <vt:i4>0</vt:i4>
      </vt:variant>
      <vt:variant>
        <vt:i4>5</vt:i4>
      </vt:variant>
      <vt:variant>
        <vt:lpwstr/>
      </vt:variant>
      <vt:variant>
        <vt:lpwstr>_Toc120614284</vt:lpwstr>
      </vt:variant>
      <vt:variant>
        <vt:i4>2031666</vt:i4>
      </vt:variant>
      <vt:variant>
        <vt:i4>539</vt:i4>
      </vt:variant>
      <vt:variant>
        <vt:i4>0</vt:i4>
      </vt:variant>
      <vt:variant>
        <vt:i4>5</vt:i4>
      </vt:variant>
      <vt:variant>
        <vt:lpwstr/>
      </vt:variant>
      <vt:variant>
        <vt:lpwstr>_Toc120614283</vt:lpwstr>
      </vt:variant>
      <vt:variant>
        <vt:i4>2031666</vt:i4>
      </vt:variant>
      <vt:variant>
        <vt:i4>533</vt:i4>
      </vt:variant>
      <vt:variant>
        <vt:i4>0</vt:i4>
      </vt:variant>
      <vt:variant>
        <vt:i4>5</vt:i4>
      </vt:variant>
      <vt:variant>
        <vt:lpwstr/>
      </vt:variant>
      <vt:variant>
        <vt:lpwstr>_Toc120614282</vt:lpwstr>
      </vt:variant>
      <vt:variant>
        <vt:i4>2031666</vt:i4>
      </vt:variant>
      <vt:variant>
        <vt:i4>527</vt:i4>
      </vt:variant>
      <vt:variant>
        <vt:i4>0</vt:i4>
      </vt:variant>
      <vt:variant>
        <vt:i4>5</vt:i4>
      </vt:variant>
      <vt:variant>
        <vt:lpwstr/>
      </vt:variant>
      <vt:variant>
        <vt:lpwstr>_Toc120614281</vt:lpwstr>
      </vt:variant>
      <vt:variant>
        <vt:i4>2031666</vt:i4>
      </vt:variant>
      <vt:variant>
        <vt:i4>521</vt:i4>
      </vt:variant>
      <vt:variant>
        <vt:i4>0</vt:i4>
      </vt:variant>
      <vt:variant>
        <vt:i4>5</vt:i4>
      </vt:variant>
      <vt:variant>
        <vt:lpwstr/>
      </vt:variant>
      <vt:variant>
        <vt:lpwstr>_Toc120614280</vt:lpwstr>
      </vt:variant>
      <vt:variant>
        <vt:i4>1048626</vt:i4>
      </vt:variant>
      <vt:variant>
        <vt:i4>515</vt:i4>
      </vt:variant>
      <vt:variant>
        <vt:i4>0</vt:i4>
      </vt:variant>
      <vt:variant>
        <vt:i4>5</vt:i4>
      </vt:variant>
      <vt:variant>
        <vt:lpwstr/>
      </vt:variant>
      <vt:variant>
        <vt:lpwstr>_Toc120614279</vt:lpwstr>
      </vt:variant>
      <vt:variant>
        <vt:i4>1048626</vt:i4>
      </vt:variant>
      <vt:variant>
        <vt:i4>509</vt:i4>
      </vt:variant>
      <vt:variant>
        <vt:i4>0</vt:i4>
      </vt:variant>
      <vt:variant>
        <vt:i4>5</vt:i4>
      </vt:variant>
      <vt:variant>
        <vt:lpwstr/>
      </vt:variant>
      <vt:variant>
        <vt:lpwstr>_Toc120614278</vt:lpwstr>
      </vt:variant>
      <vt:variant>
        <vt:i4>1048626</vt:i4>
      </vt:variant>
      <vt:variant>
        <vt:i4>503</vt:i4>
      </vt:variant>
      <vt:variant>
        <vt:i4>0</vt:i4>
      </vt:variant>
      <vt:variant>
        <vt:i4>5</vt:i4>
      </vt:variant>
      <vt:variant>
        <vt:lpwstr/>
      </vt:variant>
      <vt:variant>
        <vt:lpwstr>_Toc120614277</vt:lpwstr>
      </vt:variant>
      <vt:variant>
        <vt:i4>1048626</vt:i4>
      </vt:variant>
      <vt:variant>
        <vt:i4>497</vt:i4>
      </vt:variant>
      <vt:variant>
        <vt:i4>0</vt:i4>
      </vt:variant>
      <vt:variant>
        <vt:i4>5</vt:i4>
      </vt:variant>
      <vt:variant>
        <vt:lpwstr/>
      </vt:variant>
      <vt:variant>
        <vt:lpwstr>_Toc120614276</vt:lpwstr>
      </vt:variant>
      <vt:variant>
        <vt:i4>1048626</vt:i4>
      </vt:variant>
      <vt:variant>
        <vt:i4>491</vt:i4>
      </vt:variant>
      <vt:variant>
        <vt:i4>0</vt:i4>
      </vt:variant>
      <vt:variant>
        <vt:i4>5</vt:i4>
      </vt:variant>
      <vt:variant>
        <vt:lpwstr/>
      </vt:variant>
      <vt:variant>
        <vt:lpwstr>_Toc120614275</vt:lpwstr>
      </vt:variant>
      <vt:variant>
        <vt:i4>1048626</vt:i4>
      </vt:variant>
      <vt:variant>
        <vt:i4>485</vt:i4>
      </vt:variant>
      <vt:variant>
        <vt:i4>0</vt:i4>
      </vt:variant>
      <vt:variant>
        <vt:i4>5</vt:i4>
      </vt:variant>
      <vt:variant>
        <vt:lpwstr/>
      </vt:variant>
      <vt:variant>
        <vt:lpwstr>_Toc120614274</vt:lpwstr>
      </vt:variant>
      <vt:variant>
        <vt:i4>1048626</vt:i4>
      </vt:variant>
      <vt:variant>
        <vt:i4>479</vt:i4>
      </vt:variant>
      <vt:variant>
        <vt:i4>0</vt:i4>
      </vt:variant>
      <vt:variant>
        <vt:i4>5</vt:i4>
      </vt:variant>
      <vt:variant>
        <vt:lpwstr/>
      </vt:variant>
      <vt:variant>
        <vt:lpwstr>_Toc120614273</vt:lpwstr>
      </vt:variant>
      <vt:variant>
        <vt:i4>1048626</vt:i4>
      </vt:variant>
      <vt:variant>
        <vt:i4>473</vt:i4>
      </vt:variant>
      <vt:variant>
        <vt:i4>0</vt:i4>
      </vt:variant>
      <vt:variant>
        <vt:i4>5</vt:i4>
      </vt:variant>
      <vt:variant>
        <vt:lpwstr/>
      </vt:variant>
      <vt:variant>
        <vt:lpwstr>_Toc120614272</vt:lpwstr>
      </vt:variant>
      <vt:variant>
        <vt:i4>1048626</vt:i4>
      </vt:variant>
      <vt:variant>
        <vt:i4>467</vt:i4>
      </vt:variant>
      <vt:variant>
        <vt:i4>0</vt:i4>
      </vt:variant>
      <vt:variant>
        <vt:i4>5</vt:i4>
      </vt:variant>
      <vt:variant>
        <vt:lpwstr/>
      </vt:variant>
      <vt:variant>
        <vt:lpwstr>_Toc120614271</vt:lpwstr>
      </vt:variant>
      <vt:variant>
        <vt:i4>1048626</vt:i4>
      </vt:variant>
      <vt:variant>
        <vt:i4>461</vt:i4>
      </vt:variant>
      <vt:variant>
        <vt:i4>0</vt:i4>
      </vt:variant>
      <vt:variant>
        <vt:i4>5</vt:i4>
      </vt:variant>
      <vt:variant>
        <vt:lpwstr/>
      </vt:variant>
      <vt:variant>
        <vt:lpwstr>_Toc120614270</vt:lpwstr>
      </vt:variant>
      <vt:variant>
        <vt:i4>1114162</vt:i4>
      </vt:variant>
      <vt:variant>
        <vt:i4>455</vt:i4>
      </vt:variant>
      <vt:variant>
        <vt:i4>0</vt:i4>
      </vt:variant>
      <vt:variant>
        <vt:i4>5</vt:i4>
      </vt:variant>
      <vt:variant>
        <vt:lpwstr/>
      </vt:variant>
      <vt:variant>
        <vt:lpwstr>_Toc120614269</vt:lpwstr>
      </vt:variant>
      <vt:variant>
        <vt:i4>1114162</vt:i4>
      </vt:variant>
      <vt:variant>
        <vt:i4>449</vt:i4>
      </vt:variant>
      <vt:variant>
        <vt:i4>0</vt:i4>
      </vt:variant>
      <vt:variant>
        <vt:i4>5</vt:i4>
      </vt:variant>
      <vt:variant>
        <vt:lpwstr/>
      </vt:variant>
      <vt:variant>
        <vt:lpwstr>_Toc120614268</vt:lpwstr>
      </vt:variant>
      <vt:variant>
        <vt:i4>1114162</vt:i4>
      </vt:variant>
      <vt:variant>
        <vt:i4>443</vt:i4>
      </vt:variant>
      <vt:variant>
        <vt:i4>0</vt:i4>
      </vt:variant>
      <vt:variant>
        <vt:i4>5</vt:i4>
      </vt:variant>
      <vt:variant>
        <vt:lpwstr/>
      </vt:variant>
      <vt:variant>
        <vt:lpwstr>_Toc120614267</vt:lpwstr>
      </vt:variant>
      <vt:variant>
        <vt:i4>1114162</vt:i4>
      </vt:variant>
      <vt:variant>
        <vt:i4>437</vt:i4>
      </vt:variant>
      <vt:variant>
        <vt:i4>0</vt:i4>
      </vt:variant>
      <vt:variant>
        <vt:i4>5</vt:i4>
      </vt:variant>
      <vt:variant>
        <vt:lpwstr/>
      </vt:variant>
      <vt:variant>
        <vt:lpwstr>_Toc120614266</vt:lpwstr>
      </vt:variant>
      <vt:variant>
        <vt:i4>1114162</vt:i4>
      </vt:variant>
      <vt:variant>
        <vt:i4>431</vt:i4>
      </vt:variant>
      <vt:variant>
        <vt:i4>0</vt:i4>
      </vt:variant>
      <vt:variant>
        <vt:i4>5</vt:i4>
      </vt:variant>
      <vt:variant>
        <vt:lpwstr/>
      </vt:variant>
      <vt:variant>
        <vt:lpwstr>_Toc120614265</vt:lpwstr>
      </vt:variant>
      <vt:variant>
        <vt:i4>1114162</vt:i4>
      </vt:variant>
      <vt:variant>
        <vt:i4>425</vt:i4>
      </vt:variant>
      <vt:variant>
        <vt:i4>0</vt:i4>
      </vt:variant>
      <vt:variant>
        <vt:i4>5</vt:i4>
      </vt:variant>
      <vt:variant>
        <vt:lpwstr/>
      </vt:variant>
      <vt:variant>
        <vt:lpwstr>_Toc120614264</vt:lpwstr>
      </vt:variant>
      <vt:variant>
        <vt:i4>1114162</vt:i4>
      </vt:variant>
      <vt:variant>
        <vt:i4>419</vt:i4>
      </vt:variant>
      <vt:variant>
        <vt:i4>0</vt:i4>
      </vt:variant>
      <vt:variant>
        <vt:i4>5</vt:i4>
      </vt:variant>
      <vt:variant>
        <vt:lpwstr/>
      </vt:variant>
      <vt:variant>
        <vt:lpwstr>_Toc120614263</vt:lpwstr>
      </vt:variant>
      <vt:variant>
        <vt:i4>1114162</vt:i4>
      </vt:variant>
      <vt:variant>
        <vt:i4>413</vt:i4>
      </vt:variant>
      <vt:variant>
        <vt:i4>0</vt:i4>
      </vt:variant>
      <vt:variant>
        <vt:i4>5</vt:i4>
      </vt:variant>
      <vt:variant>
        <vt:lpwstr/>
      </vt:variant>
      <vt:variant>
        <vt:lpwstr>_Toc120614262</vt:lpwstr>
      </vt:variant>
      <vt:variant>
        <vt:i4>1114162</vt:i4>
      </vt:variant>
      <vt:variant>
        <vt:i4>407</vt:i4>
      </vt:variant>
      <vt:variant>
        <vt:i4>0</vt:i4>
      </vt:variant>
      <vt:variant>
        <vt:i4>5</vt:i4>
      </vt:variant>
      <vt:variant>
        <vt:lpwstr/>
      </vt:variant>
      <vt:variant>
        <vt:lpwstr>_Toc120614261</vt:lpwstr>
      </vt:variant>
      <vt:variant>
        <vt:i4>1114162</vt:i4>
      </vt:variant>
      <vt:variant>
        <vt:i4>401</vt:i4>
      </vt:variant>
      <vt:variant>
        <vt:i4>0</vt:i4>
      </vt:variant>
      <vt:variant>
        <vt:i4>5</vt:i4>
      </vt:variant>
      <vt:variant>
        <vt:lpwstr/>
      </vt:variant>
      <vt:variant>
        <vt:lpwstr>_Toc120614260</vt:lpwstr>
      </vt:variant>
      <vt:variant>
        <vt:i4>1179698</vt:i4>
      </vt:variant>
      <vt:variant>
        <vt:i4>395</vt:i4>
      </vt:variant>
      <vt:variant>
        <vt:i4>0</vt:i4>
      </vt:variant>
      <vt:variant>
        <vt:i4>5</vt:i4>
      </vt:variant>
      <vt:variant>
        <vt:lpwstr/>
      </vt:variant>
      <vt:variant>
        <vt:lpwstr>_Toc120614259</vt:lpwstr>
      </vt:variant>
      <vt:variant>
        <vt:i4>1179698</vt:i4>
      </vt:variant>
      <vt:variant>
        <vt:i4>389</vt:i4>
      </vt:variant>
      <vt:variant>
        <vt:i4>0</vt:i4>
      </vt:variant>
      <vt:variant>
        <vt:i4>5</vt:i4>
      </vt:variant>
      <vt:variant>
        <vt:lpwstr/>
      </vt:variant>
      <vt:variant>
        <vt:lpwstr>_Toc120614258</vt:lpwstr>
      </vt:variant>
      <vt:variant>
        <vt:i4>1179698</vt:i4>
      </vt:variant>
      <vt:variant>
        <vt:i4>383</vt:i4>
      </vt:variant>
      <vt:variant>
        <vt:i4>0</vt:i4>
      </vt:variant>
      <vt:variant>
        <vt:i4>5</vt:i4>
      </vt:variant>
      <vt:variant>
        <vt:lpwstr/>
      </vt:variant>
      <vt:variant>
        <vt:lpwstr>_Toc120614257</vt:lpwstr>
      </vt:variant>
      <vt:variant>
        <vt:i4>1179698</vt:i4>
      </vt:variant>
      <vt:variant>
        <vt:i4>377</vt:i4>
      </vt:variant>
      <vt:variant>
        <vt:i4>0</vt:i4>
      </vt:variant>
      <vt:variant>
        <vt:i4>5</vt:i4>
      </vt:variant>
      <vt:variant>
        <vt:lpwstr/>
      </vt:variant>
      <vt:variant>
        <vt:lpwstr>_Toc120614256</vt:lpwstr>
      </vt:variant>
      <vt:variant>
        <vt:i4>1179698</vt:i4>
      </vt:variant>
      <vt:variant>
        <vt:i4>371</vt:i4>
      </vt:variant>
      <vt:variant>
        <vt:i4>0</vt:i4>
      </vt:variant>
      <vt:variant>
        <vt:i4>5</vt:i4>
      </vt:variant>
      <vt:variant>
        <vt:lpwstr/>
      </vt:variant>
      <vt:variant>
        <vt:lpwstr>_Toc120614255</vt:lpwstr>
      </vt:variant>
      <vt:variant>
        <vt:i4>1179698</vt:i4>
      </vt:variant>
      <vt:variant>
        <vt:i4>365</vt:i4>
      </vt:variant>
      <vt:variant>
        <vt:i4>0</vt:i4>
      </vt:variant>
      <vt:variant>
        <vt:i4>5</vt:i4>
      </vt:variant>
      <vt:variant>
        <vt:lpwstr/>
      </vt:variant>
      <vt:variant>
        <vt:lpwstr>_Toc120614254</vt:lpwstr>
      </vt:variant>
      <vt:variant>
        <vt:i4>1179698</vt:i4>
      </vt:variant>
      <vt:variant>
        <vt:i4>359</vt:i4>
      </vt:variant>
      <vt:variant>
        <vt:i4>0</vt:i4>
      </vt:variant>
      <vt:variant>
        <vt:i4>5</vt:i4>
      </vt:variant>
      <vt:variant>
        <vt:lpwstr/>
      </vt:variant>
      <vt:variant>
        <vt:lpwstr>_Toc120614253</vt:lpwstr>
      </vt:variant>
      <vt:variant>
        <vt:i4>1179698</vt:i4>
      </vt:variant>
      <vt:variant>
        <vt:i4>353</vt:i4>
      </vt:variant>
      <vt:variant>
        <vt:i4>0</vt:i4>
      </vt:variant>
      <vt:variant>
        <vt:i4>5</vt:i4>
      </vt:variant>
      <vt:variant>
        <vt:lpwstr/>
      </vt:variant>
      <vt:variant>
        <vt:lpwstr>_Toc120614252</vt:lpwstr>
      </vt:variant>
      <vt:variant>
        <vt:i4>1179698</vt:i4>
      </vt:variant>
      <vt:variant>
        <vt:i4>347</vt:i4>
      </vt:variant>
      <vt:variant>
        <vt:i4>0</vt:i4>
      </vt:variant>
      <vt:variant>
        <vt:i4>5</vt:i4>
      </vt:variant>
      <vt:variant>
        <vt:lpwstr/>
      </vt:variant>
      <vt:variant>
        <vt:lpwstr>_Toc120614251</vt:lpwstr>
      </vt:variant>
      <vt:variant>
        <vt:i4>1179698</vt:i4>
      </vt:variant>
      <vt:variant>
        <vt:i4>341</vt:i4>
      </vt:variant>
      <vt:variant>
        <vt:i4>0</vt:i4>
      </vt:variant>
      <vt:variant>
        <vt:i4>5</vt:i4>
      </vt:variant>
      <vt:variant>
        <vt:lpwstr/>
      </vt:variant>
      <vt:variant>
        <vt:lpwstr>_Toc120614250</vt:lpwstr>
      </vt:variant>
      <vt:variant>
        <vt:i4>1245234</vt:i4>
      </vt:variant>
      <vt:variant>
        <vt:i4>335</vt:i4>
      </vt:variant>
      <vt:variant>
        <vt:i4>0</vt:i4>
      </vt:variant>
      <vt:variant>
        <vt:i4>5</vt:i4>
      </vt:variant>
      <vt:variant>
        <vt:lpwstr/>
      </vt:variant>
      <vt:variant>
        <vt:lpwstr>_Toc120614249</vt:lpwstr>
      </vt:variant>
      <vt:variant>
        <vt:i4>1245234</vt:i4>
      </vt:variant>
      <vt:variant>
        <vt:i4>329</vt:i4>
      </vt:variant>
      <vt:variant>
        <vt:i4>0</vt:i4>
      </vt:variant>
      <vt:variant>
        <vt:i4>5</vt:i4>
      </vt:variant>
      <vt:variant>
        <vt:lpwstr/>
      </vt:variant>
      <vt:variant>
        <vt:lpwstr>_Toc120614248</vt:lpwstr>
      </vt:variant>
      <vt:variant>
        <vt:i4>1245234</vt:i4>
      </vt:variant>
      <vt:variant>
        <vt:i4>323</vt:i4>
      </vt:variant>
      <vt:variant>
        <vt:i4>0</vt:i4>
      </vt:variant>
      <vt:variant>
        <vt:i4>5</vt:i4>
      </vt:variant>
      <vt:variant>
        <vt:lpwstr/>
      </vt:variant>
      <vt:variant>
        <vt:lpwstr>_Toc120614247</vt:lpwstr>
      </vt:variant>
      <vt:variant>
        <vt:i4>1245234</vt:i4>
      </vt:variant>
      <vt:variant>
        <vt:i4>317</vt:i4>
      </vt:variant>
      <vt:variant>
        <vt:i4>0</vt:i4>
      </vt:variant>
      <vt:variant>
        <vt:i4>5</vt:i4>
      </vt:variant>
      <vt:variant>
        <vt:lpwstr/>
      </vt:variant>
      <vt:variant>
        <vt:lpwstr>_Toc120614246</vt:lpwstr>
      </vt:variant>
      <vt:variant>
        <vt:i4>1245234</vt:i4>
      </vt:variant>
      <vt:variant>
        <vt:i4>311</vt:i4>
      </vt:variant>
      <vt:variant>
        <vt:i4>0</vt:i4>
      </vt:variant>
      <vt:variant>
        <vt:i4>5</vt:i4>
      </vt:variant>
      <vt:variant>
        <vt:lpwstr/>
      </vt:variant>
      <vt:variant>
        <vt:lpwstr>_Toc120614245</vt:lpwstr>
      </vt:variant>
      <vt:variant>
        <vt:i4>1245234</vt:i4>
      </vt:variant>
      <vt:variant>
        <vt:i4>305</vt:i4>
      </vt:variant>
      <vt:variant>
        <vt:i4>0</vt:i4>
      </vt:variant>
      <vt:variant>
        <vt:i4>5</vt:i4>
      </vt:variant>
      <vt:variant>
        <vt:lpwstr/>
      </vt:variant>
      <vt:variant>
        <vt:lpwstr>_Toc120614244</vt:lpwstr>
      </vt:variant>
      <vt:variant>
        <vt:i4>1245234</vt:i4>
      </vt:variant>
      <vt:variant>
        <vt:i4>299</vt:i4>
      </vt:variant>
      <vt:variant>
        <vt:i4>0</vt:i4>
      </vt:variant>
      <vt:variant>
        <vt:i4>5</vt:i4>
      </vt:variant>
      <vt:variant>
        <vt:lpwstr/>
      </vt:variant>
      <vt:variant>
        <vt:lpwstr>_Toc120614243</vt:lpwstr>
      </vt:variant>
      <vt:variant>
        <vt:i4>1245234</vt:i4>
      </vt:variant>
      <vt:variant>
        <vt:i4>293</vt:i4>
      </vt:variant>
      <vt:variant>
        <vt:i4>0</vt:i4>
      </vt:variant>
      <vt:variant>
        <vt:i4>5</vt:i4>
      </vt:variant>
      <vt:variant>
        <vt:lpwstr/>
      </vt:variant>
      <vt:variant>
        <vt:lpwstr>_Toc120614242</vt:lpwstr>
      </vt:variant>
      <vt:variant>
        <vt:i4>1245234</vt:i4>
      </vt:variant>
      <vt:variant>
        <vt:i4>287</vt:i4>
      </vt:variant>
      <vt:variant>
        <vt:i4>0</vt:i4>
      </vt:variant>
      <vt:variant>
        <vt:i4>5</vt:i4>
      </vt:variant>
      <vt:variant>
        <vt:lpwstr/>
      </vt:variant>
      <vt:variant>
        <vt:lpwstr>_Toc120614241</vt:lpwstr>
      </vt:variant>
      <vt:variant>
        <vt:i4>1245234</vt:i4>
      </vt:variant>
      <vt:variant>
        <vt:i4>281</vt:i4>
      </vt:variant>
      <vt:variant>
        <vt:i4>0</vt:i4>
      </vt:variant>
      <vt:variant>
        <vt:i4>5</vt:i4>
      </vt:variant>
      <vt:variant>
        <vt:lpwstr/>
      </vt:variant>
      <vt:variant>
        <vt:lpwstr>_Toc120614240</vt:lpwstr>
      </vt:variant>
      <vt:variant>
        <vt:i4>1310770</vt:i4>
      </vt:variant>
      <vt:variant>
        <vt:i4>275</vt:i4>
      </vt:variant>
      <vt:variant>
        <vt:i4>0</vt:i4>
      </vt:variant>
      <vt:variant>
        <vt:i4>5</vt:i4>
      </vt:variant>
      <vt:variant>
        <vt:lpwstr/>
      </vt:variant>
      <vt:variant>
        <vt:lpwstr>_Toc120614239</vt:lpwstr>
      </vt:variant>
      <vt:variant>
        <vt:i4>1310770</vt:i4>
      </vt:variant>
      <vt:variant>
        <vt:i4>269</vt:i4>
      </vt:variant>
      <vt:variant>
        <vt:i4>0</vt:i4>
      </vt:variant>
      <vt:variant>
        <vt:i4>5</vt:i4>
      </vt:variant>
      <vt:variant>
        <vt:lpwstr/>
      </vt:variant>
      <vt:variant>
        <vt:lpwstr>_Toc120614238</vt:lpwstr>
      </vt:variant>
      <vt:variant>
        <vt:i4>1310770</vt:i4>
      </vt:variant>
      <vt:variant>
        <vt:i4>263</vt:i4>
      </vt:variant>
      <vt:variant>
        <vt:i4>0</vt:i4>
      </vt:variant>
      <vt:variant>
        <vt:i4>5</vt:i4>
      </vt:variant>
      <vt:variant>
        <vt:lpwstr/>
      </vt:variant>
      <vt:variant>
        <vt:lpwstr>_Toc120614237</vt:lpwstr>
      </vt:variant>
      <vt:variant>
        <vt:i4>1310770</vt:i4>
      </vt:variant>
      <vt:variant>
        <vt:i4>257</vt:i4>
      </vt:variant>
      <vt:variant>
        <vt:i4>0</vt:i4>
      </vt:variant>
      <vt:variant>
        <vt:i4>5</vt:i4>
      </vt:variant>
      <vt:variant>
        <vt:lpwstr/>
      </vt:variant>
      <vt:variant>
        <vt:lpwstr>_Toc120614236</vt:lpwstr>
      </vt:variant>
      <vt:variant>
        <vt:i4>1310770</vt:i4>
      </vt:variant>
      <vt:variant>
        <vt:i4>251</vt:i4>
      </vt:variant>
      <vt:variant>
        <vt:i4>0</vt:i4>
      </vt:variant>
      <vt:variant>
        <vt:i4>5</vt:i4>
      </vt:variant>
      <vt:variant>
        <vt:lpwstr/>
      </vt:variant>
      <vt:variant>
        <vt:lpwstr>_Toc120614235</vt:lpwstr>
      </vt:variant>
      <vt:variant>
        <vt:i4>1310770</vt:i4>
      </vt:variant>
      <vt:variant>
        <vt:i4>245</vt:i4>
      </vt:variant>
      <vt:variant>
        <vt:i4>0</vt:i4>
      </vt:variant>
      <vt:variant>
        <vt:i4>5</vt:i4>
      </vt:variant>
      <vt:variant>
        <vt:lpwstr/>
      </vt:variant>
      <vt:variant>
        <vt:lpwstr>_Toc120614234</vt:lpwstr>
      </vt:variant>
      <vt:variant>
        <vt:i4>1310770</vt:i4>
      </vt:variant>
      <vt:variant>
        <vt:i4>239</vt:i4>
      </vt:variant>
      <vt:variant>
        <vt:i4>0</vt:i4>
      </vt:variant>
      <vt:variant>
        <vt:i4>5</vt:i4>
      </vt:variant>
      <vt:variant>
        <vt:lpwstr/>
      </vt:variant>
      <vt:variant>
        <vt:lpwstr>_Toc120614233</vt:lpwstr>
      </vt:variant>
      <vt:variant>
        <vt:i4>1310770</vt:i4>
      </vt:variant>
      <vt:variant>
        <vt:i4>233</vt:i4>
      </vt:variant>
      <vt:variant>
        <vt:i4>0</vt:i4>
      </vt:variant>
      <vt:variant>
        <vt:i4>5</vt:i4>
      </vt:variant>
      <vt:variant>
        <vt:lpwstr/>
      </vt:variant>
      <vt:variant>
        <vt:lpwstr>_Toc120614232</vt:lpwstr>
      </vt:variant>
      <vt:variant>
        <vt:i4>1310770</vt:i4>
      </vt:variant>
      <vt:variant>
        <vt:i4>227</vt:i4>
      </vt:variant>
      <vt:variant>
        <vt:i4>0</vt:i4>
      </vt:variant>
      <vt:variant>
        <vt:i4>5</vt:i4>
      </vt:variant>
      <vt:variant>
        <vt:lpwstr/>
      </vt:variant>
      <vt:variant>
        <vt:lpwstr>_Toc120614231</vt:lpwstr>
      </vt:variant>
      <vt:variant>
        <vt:i4>1310770</vt:i4>
      </vt:variant>
      <vt:variant>
        <vt:i4>221</vt:i4>
      </vt:variant>
      <vt:variant>
        <vt:i4>0</vt:i4>
      </vt:variant>
      <vt:variant>
        <vt:i4>5</vt:i4>
      </vt:variant>
      <vt:variant>
        <vt:lpwstr/>
      </vt:variant>
      <vt:variant>
        <vt:lpwstr>_Toc120614230</vt:lpwstr>
      </vt:variant>
      <vt:variant>
        <vt:i4>1376306</vt:i4>
      </vt:variant>
      <vt:variant>
        <vt:i4>215</vt:i4>
      </vt:variant>
      <vt:variant>
        <vt:i4>0</vt:i4>
      </vt:variant>
      <vt:variant>
        <vt:i4>5</vt:i4>
      </vt:variant>
      <vt:variant>
        <vt:lpwstr/>
      </vt:variant>
      <vt:variant>
        <vt:lpwstr>_Toc120614229</vt:lpwstr>
      </vt:variant>
      <vt:variant>
        <vt:i4>1376306</vt:i4>
      </vt:variant>
      <vt:variant>
        <vt:i4>209</vt:i4>
      </vt:variant>
      <vt:variant>
        <vt:i4>0</vt:i4>
      </vt:variant>
      <vt:variant>
        <vt:i4>5</vt:i4>
      </vt:variant>
      <vt:variant>
        <vt:lpwstr/>
      </vt:variant>
      <vt:variant>
        <vt:lpwstr>_Toc120614228</vt:lpwstr>
      </vt:variant>
      <vt:variant>
        <vt:i4>1376306</vt:i4>
      </vt:variant>
      <vt:variant>
        <vt:i4>203</vt:i4>
      </vt:variant>
      <vt:variant>
        <vt:i4>0</vt:i4>
      </vt:variant>
      <vt:variant>
        <vt:i4>5</vt:i4>
      </vt:variant>
      <vt:variant>
        <vt:lpwstr/>
      </vt:variant>
      <vt:variant>
        <vt:lpwstr>_Toc120614227</vt:lpwstr>
      </vt:variant>
      <vt:variant>
        <vt:i4>1376306</vt:i4>
      </vt:variant>
      <vt:variant>
        <vt:i4>197</vt:i4>
      </vt:variant>
      <vt:variant>
        <vt:i4>0</vt:i4>
      </vt:variant>
      <vt:variant>
        <vt:i4>5</vt:i4>
      </vt:variant>
      <vt:variant>
        <vt:lpwstr/>
      </vt:variant>
      <vt:variant>
        <vt:lpwstr>_Toc120614226</vt:lpwstr>
      </vt:variant>
      <vt:variant>
        <vt:i4>1376306</vt:i4>
      </vt:variant>
      <vt:variant>
        <vt:i4>191</vt:i4>
      </vt:variant>
      <vt:variant>
        <vt:i4>0</vt:i4>
      </vt:variant>
      <vt:variant>
        <vt:i4>5</vt:i4>
      </vt:variant>
      <vt:variant>
        <vt:lpwstr/>
      </vt:variant>
      <vt:variant>
        <vt:lpwstr>_Toc120614225</vt:lpwstr>
      </vt:variant>
      <vt:variant>
        <vt:i4>1376306</vt:i4>
      </vt:variant>
      <vt:variant>
        <vt:i4>185</vt:i4>
      </vt:variant>
      <vt:variant>
        <vt:i4>0</vt:i4>
      </vt:variant>
      <vt:variant>
        <vt:i4>5</vt:i4>
      </vt:variant>
      <vt:variant>
        <vt:lpwstr/>
      </vt:variant>
      <vt:variant>
        <vt:lpwstr>_Toc120614224</vt:lpwstr>
      </vt:variant>
      <vt:variant>
        <vt:i4>1376306</vt:i4>
      </vt:variant>
      <vt:variant>
        <vt:i4>179</vt:i4>
      </vt:variant>
      <vt:variant>
        <vt:i4>0</vt:i4>
      </vt:variant>
      <vt:variant>
        <vt:i4>5</vt:i4>
      </vt:variant>
      <vt:variant>
        <vt:lpwstr/>
      </vt:variant>
      <vt:variant>
        <vt:lpwstr>_Toc120614223</vt:lpwstr>
      </vt:variant>
      <vt:variant>
        <vt:i4>1376306</vt:i4>
      </vt:variant>
      <vt:variant>
        <vt:i4>173</vt:i4>
      </vt:variant>
      <vt:variant>
        <vt:i4>0</vt:i4>
      </vt:variant>
      <vt:variant>
        <vt:i4>5</vt:i4>
      </vt:variant>
      <vt:variant>
        <vt:lpwstr/>
      </vt:variant>
      <vt:variant>
        <vt:lpwstr>_Toc120614222</vt:lpwstr>
      </vt:variant>
      <vt:variant>
        <vt:i4>1376306</vt:i4>
      </vt:variant>
      <vt:variant>
        <vt:i4>167</vt:i4>
      </vt:variant>
      <vt:variant>
        <vt:i4>0</vt:i4>
      </vt:variant>
      <vt:variant>
        <vt:i4>5</vt:i4>
      </vt:variant>
      <vt:variant>
        <vt:lpwstr/>
      </vt:variant>
      <vt:variant>
        <vt:lpwstr>_Toc120614221</vt:lpwstr>
      </vt:variant>
      <vt:variant>
        <vt:i4>1376306</vt:i4>
      </vt:variant>
      <vt:variant>
        <vt:i4>161</vt:i4>
      </vt:variant>
      <vt:variant>
        <vt:i4>0</vt:i4>
      </vt:variant>
      <vt:variant>
        <vt:i4>5</vt:i4>
      </vt:variant>
      <vt:variant>
        <vt:lpwstr/>
      </vt:variant>
      <vt:variant>
        <vt:lpwstr>_Toc120614220</vt:lpwstr>
      </vt:variant>
      <vt:variant>
        <vt:i4>1441842</vt:i4>
      </vt:variant>
      <vt:variant>
        <vt:i4>155</vt:i4>
      </vt:variant>
      <vt:variant>
        <vt:i4>0</vt:i4>
      </vt:variant>
      <vt:variant>
        <vt:i4>5</vt:i4>
      </vt:variant>
      <vt:variant>
        <vt:lpwstr/>
      </vt:variant>
      <vt:variant>
        <vt:lpwstr>_Toc120614219</vt:lpwstr>
      </vt:variant>
      <vt:variant>
        <vt:i4>1441842</vt:i4>
      </vt:variant>
      <vt:variant>
        <vt:i4>149</vt:i4>
      </vt:variant>
      <vt:variant>
        <vt:i4>0</vt:i4>
      </vt:variant>
      <vt:variant>
        <vt:i4>5</vt:i4>
      </vt:variant>
      <vt:variant>
        <vt:lpwstr/>
      </vt:variant>
      <vt:variant>
        <vt:lpwstr>_Toc120614218</vt:lpwstr>
      </vt:variant>
      <vt:variant>
        <vt:i4>1441842</vt:i4>
      </vt:variant>
      <vt:variant>
        <vt:i4>143</vt:i4>
      </vt:variant>
      <vt:variant>
        <vt:i4>0</vt:i4>
      </vt:variant>
      <vt:variant>
        <vt:i4>5</vt:i4>
      </vt:variant>
      <vt:variant>
        <vt:lpwstr/>
      </vt:variant>
      <vt:variant>
        <vt:lpwstr>_Toc120614217</vt:lpwstr>
      </vt:variant>
      <vt:variant>
        <vt:i4>1441842</vt:i4>
      </vt:variant>
      <vt:variant>
        <vt:i4>137</vt:i4>
      </vt:variant>
      <vt:variant>
        <vt:i4>0</vt:i4>
      </vt:variant>
      <vt:variant>
        <vt:i4>5</vt:i4>
      </vt:variant>
      <vt:variant>
        <vt:lpwstr/>
      </vt:variant>
      <vt:variant>
        <vt:lpwstr>_Toc120614216</vt:lpwstr>
      </vt:variant>
      <vt:variant>
        <vt:i4>1441842</vt:i4>
      </vt:variant>
      <vt:variant>
        <vt:i4>131</vt:i4>
      </vt:variant>
      <vt:variant>
        <vt:i4>0</vt:i4>
      </vt:variant>
      <vt:variant>
        <vt:i4>5</vt:i4>
      </vt:variant>
      <vt:variant>
        <vt:lpwstr/>
      </vt:variant>
      <vt:variant>
        <vt:lpwstr>_Toc120614215</vt:lpwstr>
      </vt:variant>
      <vt:variant>
        <vt:i4>1441842</vt:i4>
      </vt:variant>
      <vt:variant>
        <vt:i4>125</vt:i4>
      </vt:variant>
      <vt:variant>
        <vt:i4>0</vt:i4>
      </vt:variant>
      <vt:variant>
        <vt:i4>5</vt:i4>
      </vt:variant>
      <vt:variant>
        <vt:lpwstr/>
      </vt:variant>
      <vt:variant>
        <vt:lpwstr>_Toc120614214</vt:lpwstr>
      </vt:variant>
      <vt:variant>
        <vt:i4>1441842</vt:i4>
      </vt:variant>
      <vt:variant>
        <vt:i4>119</vt:i4>
      </vt:variant>
      <vt:variant>
        <vt:i4>0</vt:i4>
      </vt:variant>
      <vt:variant>
        <vt:i4>5</vt:i4>
      </vt:variant>
      <vt:variant>
        <vt:lpwstr/>
      </vt:variant>
      <vt:variant>
        <vt:lpwstr>_Toc120614213</vt:lpwstr>
      </vt:variant>
      <vt:variant>
        <vt:i4>1441842</vt:i4>
      </vt:variant>
      <vt:variant>
        <vt:i4>113</vt:i4>
      </vt:variant>
      <vt:variant>
        <vt:i4>0</vt:i4>
      </vt:variant>
      <vt:variant>
        <vt:i4>5</vt:i4>
      </vt:variant>
      <vt:variant>
        <vt:lpwstr/>
      </vt:variant>
      <vt:variant>
        <vt:lpwstr>_Toc120614212</vt:lpwstr>
      </vt:variant>
      <vt:variant>
        <vt:i4>1441842</vt:i4>
      </vt:variant>
      <vt:variant>
        <vt:i4>107</vt:i4>
      </vt:variant>
      <vt:variant>
        <vt:i4>0</vt:i4>
      </vt:variant>
      <vt:variant>
        <vt:i4>5</vt:i4>
      </vt:variant>
      <vt:variant>
        <vt:lpwstr/>
      </vt:variant>
      <vt:variant>
        <vt:lpwstr>_Toc120614211</vt:lpwstr>
      </vt:variant>
      <vt:variant>
        <vt:i4>1441842</vt:i4>
      </vt:variant>
      <vt:variant>
        <vt:i4>101</vt:i4>
      </vt:variant>
      <vt:variant>
        <vt:i4>0</vt:i4>
      </vt:variant>
      <vt:variant>
        <vt:i4>5</vt:i4>
      </vt:variant>
      <vt:variant>
        <vt:lpwstr/>
      </vt:variant>
      <vt:variant>
        <vt:lpwstr>_Toc120614210</vt:lpwstr>
      </vt:variant>
      <vt:variant>
        <vt:i4>1507378</vt:i4>
      </vt:variant>
      <vt:variant>
        <vt:i4>95</vt:i4>
      </vt:variant>
      <vt:variant>
        <vt:i4>0</vt:i4>
      </vt:variant>
      <vt:variant>
        <vt:i4>5</vt:i4>
      </vt:variant>
      <vt:variant>
        <vt:lpwstr/>
      </vt:variant>
      <vt:variant>
        <vt:lpwstr>_Toc120614209</vt:lpwstr>
      </vt:variant>
      <vt:variant>
        <vt:i4>1507378</vt:i4>
      </vt:variant>
      <vt:variant>
        <vt:i4>89</vt:i4>
      </vt:variant>
      <vt:variant>
        <vt:i4>0</vt:i4>
      </vt:variant>
      <vt:variant>
        <vt:i4>5</vt:i4>
      </vt:variant>
      <vt:variant>
        <vt:lpwstr/>
      </vt:variant>
      <vt:variant>
        <vt:lpwstr>_Toc120614208</vt:lpwstr>
      </vt:variant>
      <vt:variant>
        <vt:i4>1507378</vt:i4>
      </vt:variant>
      <vt:variant>
        <vt:i4>83</vt:i4>
      </vt:variant>
      <vt:variant>
        <vt:i4>0</vt:i4>
      </vt:variant>
      <vt:variant>
        <vt:i4>5</vt:i4>
      </vt:variant>
      <vt:variant>
        <vt:lpwstr/>
      </vt:variant>
      <vt:variant>
        <vt:lpwstr>_Toc120614207</vt:lpwstr>
      </vt:variant>
      <vt:variant>
        <vt:i4>1507378</vt:i4>
      </vt:variant>
      <vt:variant>
        <vt:i4>77</vt:i4>
      </vt:variant>
      <vt:variant>
        <vt:i4>0</vt:i4>
      </vt:variant>
      <vt:variant>
        <vt:i4>5</vt:i4>
      </vt:variant>
      <vt:variant>
        <vt:lpwstr/>
      </vt:variant>
      <vt:variant>
        <vt:lpwstr>_Toc120614206</vt:lpwstr>
      </vt:variant>
      <vt:variant>
        <vt:i4>1507378</vt:i4>
      </vt:variant>
      <vt:variant>
        <vt:i4>71</vt:i4>
      </vt:variant>
      <vt:variant>
        <vt:i4>0</vt:i4>
      </vt:variant>
      <vt:variant>
        <vt:i4>5</vt:i4>
      </vt:variant>
      <vt:variant>
        <vt:lpwstr/>
      </vt:variant>
      <vt:variant>
        <vt:lpwstr>_Toc120614205</vt:lpwstr>
      </vt:variant>
      <vt:variant>
        <vt:i4>1507378</vt:i4>
      </vt:variant>
      <vt:variant>
        <vt:i4>65</vt:i4>
      </vt:variant>
      <vt:variant>
        <vt:i4>0</vt:i4>
      </vt:variant>
      <vt:variant>
        <vt:i4>5</vt:i4>
      </vt:variant>
      <vt:variant>
        <vt:lpwstr/>
      </vt:variant>
      <vt:variant>
        <vt:lpwstr>_Toc120614204</vt:lpwstr>
      </vt:variant>
      <vt:variant>
        <vt:i4>1507378</vt:i4>
      </vt:variant>
      <vt:variant>
        <vt:i4>59</vt:i4>
      </vt:variant>
      <vt:variant>
        <vt:i4>0</vt:i4>
      </vt:variant>
      <vt:variant>
        <vt:i4>5</vt:i4>
      </vt:variant>
      <vt:variant>
        <vt:lpwstr/>
      </vt:variant>
      <vt:variant>
        <vt:lpwstr>_Toc120614203</vt:lpwstr>
      </vt:variant>
      <vt:variant>
        <vt:i4>1507378</vt:i4>
      </vt:variant>
      <vt:variant>
        <vt:i4>53</vt:i4>
      </vt:variant>
      <vt:variant>
        <vt:i4>0</vt:i4>
      </vt:variant>
      <vt:variant>
        <vt:i4>5</vt:i4>
      </vt:variant>
      <vt:variant>
        <vt:lpwstr/>
      </vt:variant>
      <vt:variant>
        <vt:lpwstr>_Toc120614202</vt:lpwstr>
      </vt:variant>
      <vt:variant>
        <vt:i4>1507378</vt:i4>
      </vt:variant>
      <vt:variant>
        <vt:i4>47</vt:i4>
      </vt:variant>
      <vt:variant>
        <vt:i4>0</vt:i4>
      </vt:variant>
      <vt:variant>
        <vt:i4>5</vt:i4>
      </vt:variant>
      <vt:variant>
        <vt:lpwstr/>
      </vt:variant>
      <vt:variant>
        <vt:lpwstr>_Toc120614201</vt:lpwstr>
      </vt:variant>
      <vt:variant>
        <vt:i4>1507378</vt:i4>
      </vt:variant>
      <vt:variant>
        <vt:i4>41</vt:i4>
      </vt:variant>
      <vt:variant>
        <vt:i4>0</vt:i4>
      </vt:variant>
      <vt:variant>
        <vt:i4>5</vt:i4>
      </vt:variant>
      <vt:variant>
        <vt:lpwstr/>
      </vt:variant>
      <vt:variant>
        <vt:lpwstr>_Toc120614200</vt:lpwstr>
      </vt:variant>
      <vt:variant>
        <vt:i4>1966129</vt:i4>
      </vt:variant>
      <vt:variant>
        <vt:i4>35</vt:i4>
      </vt:variant>
      <vt:variant>
        <vt:i4>0</vt:i4>
      </vt:variant>
      <vt:variant>
        <vt:i4>5</vt:i4>
      </vt:variant>
      <vt:variant>
        <vt:lpwstr/>
      </vt:variant>
      <vt:variant>
        <vt:lpwstr>_Toc120614199</vt:lpwstr>
      </vt:variant>
      <vt:variant>
        <vt:i4>1966129</vt:i4>
      </vt:variant>
      <vt:variant>
        <vt:i4>29</vt:i4>
      </vt:variant>
      <vt:variant>
        <vt:i4>0</vt:i4>
      </vt:variant>
      <vt:variant>
        <vt:i4>5</vt:i4>
      </vt:variant>
      <vt:variant>
        <vt:lpwstr/>
      </vt:variant>
      <vt:variant>
        <vt:lpwstr>_Toc120614198</vt:lpwstr>
      </vt:variant>
      <vt:variant>
        <vt:i4>1966129</vt:i4>
      </vt:variant>
      <vt:variant>
        <vt:i4>23</vt:i4>
      </vt:variant>
      <vt:variant>
        <vt:i4>0</vt:i4>
      </vt:variant>
      <vt:variant>
        <vt:i4>5</vt:i4>
      </vt:variant>
      <vt:variant>
        <vt:lpwstr/>
      </vt:variant>
      <vt:variant>
        <vt:lpwstr>_Toc120614197</vt:lpwstr>
      </vt:variant>
      <vt:variant>
        <vt:i4>1966129</vt:i4>
      </vt:variant>
      <vt:variant>
        <vt:i4>17</vt:i4>
      </vt:variant>
      <vt:variant>
        <vt:i4>0</vt:i4>
      </vt:variant>
      <vt:variant>
        <vt:i4>5</vt:i4>
      </vt:variant>
      <vt:variant>
        <vt:lpwstr/>
      </vt:variant>
      <vt:variant>
        <vt:lpwstr>_Toc120614196</vt:lpwstr>
      </vt:variant>
      <vt:variant>
        <vt:i4>1966129</vt:i4>
      </vt:variant>
      <vt:variant>
        <vt:i4>11</vt:i4>
      </vt:variant>
      <vt:variant>
        <vt:i4>0</vt:i4>
      </vt:variant>
      <vt:variant>
        <vt:i4>5</vt:i4>
      </vt:variant>
      <vt:variant>
        <vt:lpwstr/>
      </vt:variant>
      <vt:variant>
        <vt:lpwstr>_Toc120614195</vt:lpwstr>
      </vt:variant>
      <vt:variant>
        <vt:i4>-126941158</vt:i4>
      </vt:variant>
      <vt:variant>
        <vt:i4>6</vt:i4>
      </vt:variant>
      <vt:variant>
        <vt:i4>0</vt:i4>
      </vt:variant>
      <vt:variant>
        <vt:i4>5</vt:i4>
      </vt:variant>
      <vt:variant>
        <vt:lpwstr>https://www.meti.go.jp/press/2020/03/20210323004/20210323004.html（経済産業省</vt:lpwstr>
      </vt:variant>
      <vt:variant>
        <vt:lpwstr/>
      </vt:variant>
      <vt:variant>
        <vt:i4>2818159</vt:i4>
      </vt:variant>
      <vt:variant>
        <vt:i4>3</vt:i4>
      </vt:variant>
      <vt:variant>
        <vt:i4>0</vt:i4>
      </vt:variant>
      <vt:variant>
        <vt:i4>5</vt:i4>
      </vt:variant>
      <vt:variant>
        <vt:lpwstr>http://www.mhlw.go.jp/stf/seisakunitsuite/bunya/hokabunya/kenkyujigyou/i-kenkyu/index.html</vt:lpwstr>
      </vt:variant>
      <vt:variant>
        <vt:lpwstr/>
      </vt:variant>
      <vt:variant>
        <vt:i4>3014759</vt:i4>
      </vt:variant>
      <vt:variant>
        <vt:i4>0</vt:i4>
      </vt:variant>
      <vt:variant>
        <vt:i4>0</vt:i4>
      </vt:variant>
      <vt:variant>
        <vt:i4>5</vt:i4>
      </vt:variant>
      <vt:variant>
        <vt:lpwstr>https://www.mext.go.jp/b_menu/houdou/mext_00525.html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田丸　智巳</dc:creator>
  <cp:keywords/>
  <dc:description/>
  <cp:lastModifiedBy>めぐみ</cp:lastModifiedBy>
  <cp:revision>79</cp:revision>
  <cp:lastPrinted>2022-11-29T02:36:00Z</cp:lastPrinted>
  <dcterms:created xsi:type="dcterms:W3CDTF">2023-09-04T01:57:00Z</dcterms:created>
  <dcterms:modified xsi:type="dcterms:W3CDTF">2024-12-27T05:56:00Z</dcterms:modified>
</cp:coreProperties>
</file>