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78" w:rsidRPr="00DD48D2" w:rsidRDefault="00DD48D2" w:rsidP="00203254">
      <w:pPr>
        <w:adjustRightInd w:val="0"/>
        <w:snapToGrid w:val="0"/>
        <w:jc w:val="center"/>
        <w:rPr>
          <w:rFonts w:ascii="メイリオ" w:eastAsia="メイリオ" w:hAnsi="メイリオ"/>
          <w:b/>
          <w:color w:val="595959" w:themeColor="text1" w:themeTint="A6"/>
          <w:sz w:val="22"/>
        </w:rPr>
      </w:pPr>
      <w:bookmarkStart w:id="0" w:name="_GoBack"/>
      <w:bookmarkEnd w:id="0"/>
      <w:r w:rsidRPr="00DD48D2">
        <w:rPr>
          <w:rFonts w:ascii="メイリオ" w:eastAsia="メイリオ" w:hAnsi="メイリオ" w:hint="eastAsia"/>
          <w:b/>
          <w:color w:val="595959" w:themeColor="text1" w:themeTint="A6"/>
          <w:sz w:val="22"/>
        </w:rPr>
        <w:t>整理番号4桁</w:t>
      </w:r>
    </w:p>
    <w:tbl>
      <w:tblPr>
        <w:tblStyle w:val="a3"/>
        <w:tblW w:w="8674" w:type="dxa"/>
        <w:jc w:val="center"/>
        <w:tblLook w:val="04A0" w:firstRow="1" w:lastRow="0" w:firstColumn="1" w:lastColumn="0" w:noHBand="0" w:noVBand="1"/>
      </w:tblPr>
      <w:tblGrid>
        <w:gridCol w:w="1871"/>
        <w:gridCol w:w="6803"/>
      </w:tblGrid>
      <w:tr w:rsidR="00B65278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対象疾患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B65278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使用する治験薬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</w:t>
            </w: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（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 xml:space="preserve">　　）＜　　＞</w:t>
            </w:r>
          </w:p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</w:t>
            </w: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（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 xml:space="preserve">　　）＜　　＞</w:t>
            </w:r>
          </w:p>
        </w:tc>
      </w:tr>
      <w:tr w:rsidR="00B65278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治験デザイン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第●</w:t>
            </w: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相試験</w:t>
            </w:r>
          </w:p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A群：</w:t>
            </w:r>
          </w:p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B群：</w:t>
            </w:r>
          </w:p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群：</w:t>
            </w:r>
          </w:p>
          <w:p w:rsidR="00B65278" w:rsidRPr="0014111F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  <w:sz w:val="10"/>
              </w:rPr>
            </w:pPr>
          </w:p>
          <w:p w:rsidR="00B65278" w:rsidRPr="0033645A" w:rsidRDefault="00B65278" w:rsidP="0033645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</w:pP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医師や患者さんがどの群の治療を受けるかは選択できませんが、A群、B群またはC群のいずれかの治療を受けることになります。</w:t>
            </w:r>
          </w:p>
          <w:p w:rsidR="009B6966" w:rsidRPr="0014111F" w:rsidRDefault="009B6966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4472C4" w:themeColor="accent5"/>
                <w:sz w:val="10"/>
                <w:szCs w:val="20"/>
              </w:rPr>
            </w:pPr>
          </w:p>
          <w:p w:rsidR="00B65278" w:rsidRPr="0033645A" w:rsidRDefault="00B65278" w:rsidP="0033645A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  <w:shd w:val="clear" w:color="auto" w:fill="FFFFFF"/>
              </w:rPr>
            </w:pP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  <w:shd w:val="clear" w:color="auto" w:fill="FFFFFF"/>
              </w:rPr>
              <w:t>「プラセボ」とは、治験薬と色や形が同じですが、有効成分は入っていません。</w:t>
            </w:r>
            <w:r w:rsidRPr="0033645A">
              <w:rPr>
                <w:rStyle w:val="a9"/>
                <w:rFonts w:ascii="メイリオ" w:eastAsia="メイリオ" w:hAnsi="メイリオ"/>
                <w:color w:val="4472C4" w:themeColor="accent5"/>
                <w:sz w:val="20"/>
                <w:szCs w:val="20"/>
              </w:rPr>
              <w:t>プラセボと治験薬をそれぞれ使って、治験薬による効果と、プラセボを飲んだことによる心理的な効果を比べて、治験薬が本当に有効なものかを</w:t>
            </w:r>
            <w:r w:rsidRPr="0033645A">
              <w:rPr>
                <w:rStyle w:val="a9"/>
                <w:rFonts w:ascii="メイリオ" w:eastAsia="メイリオ" w:hAnsi="メイリオ" w:hint="eastAsia"/>
                <w:color w:val="4472C4" w:themeColor="accent5"/>
                <w:sz w:val="20"/>
                <w:szCs w:val="20"/>
              </w:rPr>
              <w:t>客観的に評価します</w:t>
            </w:r>
            <w:r w:rsidRPr="0033645A">
              <w:rPr>
                <w:rStyle w:val="a9"/>
                <w:rFonts w:ascii="メイリオ" w:eastAsia="メイリオ" w:hAnsi="メイリオ"/>
                <w:color w:val="4472C4" w:themeColor="accent5"/>
                <w:sz w:val="20"/>
                <w:szCs w:val="20"/>
              </w:rPr>
              <w:t>。</w:t>
            </w:r>
          </w:p>
        </w:tc>
      </w:tr>
      <w:tr w:rsidR="00B65278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参加いただける患者さんの条件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B65278" w:rsidRPr="006010E2" w:rsidRDefault="00B65278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以下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の条件を満たす</w:t>
            </w: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方が対象となります。</w:t>
            </w:r>
          </w:p>
          <w:p w:rsidR="00B65278" w:rsidRPr="006010E2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文書によ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り</w:t>
            </w: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同意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できる</w:t>
            </w:r>
          </w:p>
          <w:p w:rsidR="00B65278" w:rsidRPr="006010E2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</w:t>
            </w: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歳以上である</w:t>
            </w:r>
          </w:p>
          <w:p w:rsidR="00B65278" w:rsidRPr="006010E2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  <w:p w:rsidR="00B65278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  <w:p w:rsidR="00B65278" w:rsidRPr="006010E2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  <w:p w:rsidR="00B65278" w:rsidRDefault="00B65278" w:rsidP="002367AA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臓器機能が</w:t>
            </w: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保たれている</w:t>
            </w:r>
          </w:p>
          <w:p w:rsidR="0033645A" w:rsidRPr="0014111F" w:rsidRDefault="0033645A" w:rsidP="0033645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  <w:sz w:val="10"/>
                <w:szCs w:val="16"/>
              </w:rPr>
            </w:pPr>
          </w:p>
          <w:p w:rsidR="00B65278" w:rsidRPr="0033645A" w:rsidRDefault="00B65278" w:rsidP="0033645A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  <w:sz w:val="20"/>
                <w:szCs w:val="20"/>
              </w:rPr>
            </w:pPr>
            <w:r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上記の</w:t>
            </w: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条件</w:t>
            </w:r>
            <w:r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は概要であり、</w:t>
            </w: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これら</w:t>
            </w:r>
            <w:r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に該当していても参加できないことがあります。</w:t>
            </w:r>
          </w:p>
        </w:tc>
      </w:tr>
      <w:tr w:rsidR="008050D1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8050D1" w:rsidRPr="006010E2" w:rsidRDefault="008050D1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治験責任医師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050D1" w:rsidRPr="006010E2" w:rsidRDefault="008050D1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8050D1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8050D1" w:rsidRDefault="008050D1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治験依頼者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050D1" w:rsidRPr="006010E2" w:rsidRDefault="008050D1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14111F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14111F" w:rsidRDefault="0014111F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jRCT</w:t>
            </w: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-No.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14111F" w:rsidRPr="006010E2" w:rsidRDefault="0014111F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485134" w:rsidTr="002367AA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485134" w:rsidRPr="006010E2" w:rsidRDefault="00485134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備考（企業HP等）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485134" w:rsidRPr="006010E2" w:rsidRDefault="00485134" w:rsidP="002367A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</w:tbl>
    <w:p w:rsidR="00B65278" w:rsidRDefault="00B65278" w:rsidP="00203254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22"/>
        </w:rPr>
      </w:pPr>
    </w:p>
    <w:p w:rsidR="00B65278" w:rsidRDefault="00B65278" w:rsidP="00203254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22"/>
        </w:rPr>
      </w:pPr>
      <w:r>
        <w:rPr>
          <w:rFonts w:ascii="メイリオ" w:eastAsia="メイリオ" w:hAnsi="メイリオ"/>
          <w:b/>
          <w:color w:val="FF0000"/>
          <w:sz w:val="22"/>
        </w:rPr>
        <w:br w:type="page"/>
      </w:r>
    </w:p>
    <w:p w:rsidR="002C0CC8" w:rsidRPr="00203254" w:rsidRDefault="001F77D3" w:rsidP="00203254">
      <w:pPr>
        <w:adjustRightInd w:val="0"/>
        <w:snapToGrid w:val="0"/>
        <w:jc w:val="center"/>
        <w:rPr>
          <w:rFonts w:ascii="メイリオ" w:eastAsia="メイリオ" w:hAnsi="メイリオ"/>
          <w:b/>
          <w:color w:val="FF0000"/>
          <w:sz w:val="22"/>
        </w:rPr>
      </w:pPr>
      <w:r w:rsidRPr="00203254">
        <w:rPr>
          <w:rFonts w:ascii="メイリオ" w:eastAsia="メイリオ" w:hAnsi="メイリオ" w:hint="eastAsia"/>
          <w:b/>
          <w:color w:val="FF0000"/>
          <w:sz w:val="22"/>
        </w:rPr>
        <w:lastRenderedPageBreak/>
        <w:t>記載見本</w:t>
      </w:r>
    </w:p>
    <w:tbl>
      <w:tblPr>
        <w:tblStyle w:val="a3"/>
        <w:tblW w:w="8674" w:type="dxa"/>
        <w:jc w:val="center"/>
        <w:tblLook w:val="04A0" w:firstRow="1" w:lastRow="0" w:firstColumn="1" w:lastColumn="0" w:noHBand="0" w:noVBand="1"/>
      </w:tblPr>
      <w:tblGrid>
        <w:gridCol w:w="1871"/>
        <w:gridCol w:w="6803"/>
      </w:tblGrid>
      <w:tr w:rsidR="002C0CC8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2C0CC8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対象疾患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2D5647" w:rsidRPr="006010E2" w:rsidRDefault="000B7F03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肺</w:t>
            </w:r>
            <w:r w:rsidR="002D5647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がん</w:t>
            </w:r>
          </w:p>
        </w:tc>
      </w:tr>
      <w:tr w:rsidR="002C0CC8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2C0CC8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使用する治験薬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27197F" w:rsidRPr="0027197F" w:rsidRDefault="0027197F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FF0000"/>
              </w:rPr>
            </w:pPr>
            <w:r w:rsidRPr="0027197F">
              <w:rPr>
                <w:rFonts w:ascii="メイリオ" w:eastAsia="メイリオ" w:hAnsi="メイリオ" w:hint="eastAsia"/>
                <w:b/>
                <w:color w:val="FF0000"/>
              </w:rPr>
              <w:t>薬剤名（薬剤の種類）＜剤形＞</w:t>
            </w:r>
          </w:p>
          <w:p w:rsidR="002C0CC8" w:rsidRPr="006010E2" w:rsidRDefault="00AD48A5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</w:t>
            </w:r>
            <w:r w:rsidR="00F818A1"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（抗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〇〇抗体）＜注射薬＞</w:t>
            </w:r>
          </w:p>
          <w:p w:rsidR="00F818A1" w:rsidRPr="006010E2" w:rsidRDefault="00AD48A5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▲▲</w:t>
            </w:r>
            <w:r w:rsidR="00F818A1"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（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△△阻害剤）＜経口薬＞</w:t>
            </w:r>
          </w:p>
        </w:tc>
      </w:tr>
      <w:tr w:rsidR="002C0CC8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2C0CC8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治験デザイン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27197F" w:rsidRPr="0027197F" w:rsidRDefault="0027197F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FF0000"/>
              </w:rPr>
            </w:pPr>
            <w:r w:rsidRPr="0027197F">
              <w:rPr>
                <w:rFonts w:ascii="メイリオ" w:eastAsia="メイリオ" w:hAnsi="メイリオ" w:hint="eastAsia"/>
                <w:b/>
                <w:color w:val="FF0000"/>
              </w:rPr>
              <w:t>「相」と「群」の説明</w:t>
            </w:r>
          </w:p>
          <w:p w:rsidR="002C0CC8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第Ⅲ相試験</w:t>
            </w:r>
          </w:p>
          <w:p w:rsidR="00F818A1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A群：</w:t>
            </w:r>
            <w:r w:rsidR="00AD48A5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</w:t>
            </w:r>
          </w:p>
          <w:p w:rsidR="00F818A1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B群：</w:t>
            </w:r>
            <w:r w:rsidR="00AD48A5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</w:t>
            </w: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＋</w:t>
            </w:r>
            <w:r w:rsidR="00AD48A5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▲▲</w:t>
            </w:r>
          </w:p>
          <w:p w:rsidR="00F818A1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C</w:t>
            </w:r>
            <w:r w:rsidR="00AD48A5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群：プラセボ</w:t>
            </w:r>
          </w:p>
          <w:p w:rsidR="00F818A1" w:rsidRPr="0014111F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  <w:sz w:val="10"/>
                <w:szCs w:val="16"/>
              </w:rPr>
            </w:pPr>
          </w:p>
          <w:p w:rsidR="00AD48A5" w:rsidRPr="0033645A" w:rsidRDefault="00F961F6" w:rsidP="0033645A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  <w:sz w:val="20"/>
                <w:szCs w:val="20"/>
              </w:rPr>
            </w:pP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医師や患者さんがどの群の治療を受けるかは選択できませんが</w:t>
            </w:r>
            <w:r w:rsidR="00F818A1"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、A群、B</w:t>
            </w: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群または</w:t>
            </w:r>
            <w:r w:rsidR="00F818A1"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C群のいずれかの治療を受けることになります。</w:t>
            </w:r>
            <w:r w:rsidR="0027197F" w:rsidRPr="0033645A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（定型文）</w:t>
            </w:r>
          </w:p>
          <w:p w:rsidR="00AD48A5" w:rsidRPr="0033645A" w:rsidRDefault="00AD48A5" w:rsidP="0033645A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  <w:shd w:val="clear" w:color="auto" w:fill="FFFFFF"/>
              </w:rPr>
            </w:pP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  <w:shd w:val="clear" w:color="auto" w:fill="FFFFFF"/>
              </w:rPr>
              <w:t>「プラセボ」とは、治験薬と</w:t>
            </w:r>
            <w:r w:rsidR="00F961F6"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  <w:shd w:val="clear" w:color="auto" w:fill="FFFFFF"/>
              </w:rPr>
              <w:t>色や</w:t>
            </w:r>
            <w:r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  <w:shd w:val="clear" w:color="auto" w:fill="FFFFFF"/>
              </w:rPr>
              <w:t>形が同じですが、有効成分は入っていません。</w:t>
            </w:r>
            <w:r w:rsidRPr="0033645A">
              <w:rPr>
                <w:rStyle w:val="a9"/>
                <w:rFonts w:ascii="メイリオ" w:eastAsia="メイリオ" w:hAnsi="メイリオ"/>
                <w:color w:val="4472C4" w:themeColor="accent5"/>
                <w:sz w:val="20"/>
                <w:szCs w:val="20"/>
              </w:rPr>
              <w:t>プラセボと治験薬をそれぞれ使って、治験薬による効果と、プラセボを飲んだことによる心理的な効果を比べて、治験薬が本当に有効なものかを</w:t>
            </w:r>
            <w:r w:rsidR="00F961F6" w:rsidRPr="0033645A">
              <w:rPr>
                <w:rStyle w:val="a9"/>
                <w:rFonts w:ascii="メイリオ" w:eastAsia="メイリオ" w:hAnsi="メイリオ" w:hint="eastAsia"/>
                <w:color w:val="4472C4" w:themeColor="accent5"/>
                <w:sz w:val="20"/>
                <w:szCs w:val="20"/>
              </w:rPr>
              <w:t>客観的に</w:t>
            </w:r>
            <w:r w:rsidRPr="0033645A">
              <w:rPr>
                <w:rStyle w:val="a9"/>
                <w:rFonts w:ascii="メイリオ" w:eastAsia="メイリオ" w:hAnsi="メイリオ" w:hint="eastAsia"/>
                <w:color w:val="4472C4" w:themeColor="accent5"/>
                <w:sz w:val="20"/>
                <w:szCs w:val="20"/>
              </w:rPr>
              <w:t>評価します</w:t>
            </w:r>
            <w:r w:rsidRPr="0033645A">
              <w:rPr>
                <w:rStyle w:val="a9"/>
                <w:rFonts w:ascii="メイリオ" w:eastAsia="メイリオ" w:hAnsi="メイリオ"/>
                <w:color w:val="4472C4" w:themeColor="accent5"/>
                <w:sz w:val="20"/>
                <w:szCs w:val="20"/>
              </w:rPr>
              <w:t>。</w:t>
            </w:r>
            <w:r w:rsidR="0027197F" w:rsidRPr="0033645A">
              <w:rPr>
                <w:rFonts w:ascii="メイリオ" w:eastAsia="メイリオ" w:hAnsi="メイリオ" w:hint="eastAsia"/>
                <w:b/>
                <w:color w:val="FF0000"/>
                <w:sz w:val="20"/>
                <w:szCs w:val="20"/>
              </w:rPr>
              <w:t>（定型文）</w:t>
            </w:r>
          </w:p>
        </w:tc>
      </w:tr>
      <w:tr w:rsidR="002C0CC8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2C0CC8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参加いただける患者さんの条件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AD7D55" w:rsidRPr="0027197F" w:rsidRDefault="000B7F03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FF0000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</w:rPr>
              <w:t>プロトコールのコピーではなく</w:t>
            </w:r>
            <w:r w:rsidR="0027197F" w:rsidRPr="0027197F">
              <w:rPr>
                <w:rFonts w:ascii="メイリオ" w:eastAsia="メイリオ" w:hAnsi="メイリオ" w:hint="eastAsia"/>
                <w:b/>
                <w:color w:val="FF0000"/>
              </w:rPr>
              <w:t>5～10項目程度で簡潔に記載</w:t>
            </w:r>
          </w:p>
          <w:p w:rsidR="00F818A1" w:rsidRPr="006010E2" w:rsidRDefault="00F818A1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以下</w:t>
            </w:r>
            <w:r w:rsidR="00AD7D55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の条件を満たす</w:t>
            </w: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方が対象となります。</w:t>
            </w:r>
          </w:p>
          <w:p w:rsidR="00F818A1" w:rsidRPr="006010E2" w:rsidRDefault="00AD7D55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文書によ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り</w:t>
            </w: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同意</w:t>
            </w: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できる</w:t>
            </w:r>
          </w:p>
          <w:p w:rsidR="00F818A1" w:rsidRPr="006010E2" w:rsidRDefault="00AD7D55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</w:t>
            </w:r>
            <w:r w:rsidR="00F818A1"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歳以上である</w:t>
            </w:r>
          </w:p>
          <w:p w:rsidR="00F818A1" w:rsidRPr="006010E2" w:rsidRDefault="00F818A1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組織学的又は細胞学的に切除不能な局所進行又は転移性の</w:t>
            </w:r>
            <w:r w:rsidR="00F961F6"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固形</w:t>
            </w:r>
            <w:r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がんと診断されている</w:t>
            </w:r>
          </w:p>
          <w:p w:rsidR="00F818A1" w:rsidRDefault="002D5647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前治療歴がない</w:t>
            </w:r>
          </w:p>
          <w:p w:rsidR="00F961F6" w:rsidRPr="006010E2" w:rsidRDefault="00F961F6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◎◎遺伝子変異が陽性である</w:t>
            </w:r>
          </w:p>
          <w:p w:rsidR="00F818A1" w:rsidRDefault="00F961F6" w:rsidP="009D01FC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臓器機能が</w:t>
            </w:r>
            <w:r w:rsidR="00F818A1" w:rsidRPr="006010E2">
              <w:rPr>
                <w:rFonts w:ascii="メイリオ" w:eastAsia="メイリオ" w:hAnsi="メイリオ"/>
                <w:b/>
                <w:color w:val="595959" w:themeColor="text1" w:themeTint="A6"/>
              </w:rPr>
              <w:t>保たれている</w:t>
            </w:r>
          </w:p>
          <w:p w:rsidR="0033645A" w:rsidRPr="0014111F" w:rsidRDefault="0033645A" w:rsidP="0033645A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  <w:sz w:val="10"/>
                <w:szCs w:val="16"/>
              </w:rPr>
            </w:pPr>
          </w:p>
          <w:p w:rsidR="002C0CC8" w:rsidRPr="0033645A" w:rsidRDefault="00F818A1" w:rsidP="0033645A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上記の</w:t>
            </w:r>
            <w:r w:rsidR="00F961F6"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条件</w:t>
            </w:r>
            <w:r w:rsidR="00F961F6"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は概要であり、</w:t>
            </w:r>
            <w:r w:rsidR="00F961F6" w:rsidRPr="0033645A">
              <w:rPr>
                <w:rFonts w:ascii="メイリオ" w:eastAsia="メイリオ" w:hAnsi="メイリオ" w:hint="eastAsia"/>
                <w:b/>
                <w:color w:val="4472C4" w:themeColor="accent5"/>
                <w:sz w:val="20"/>
                <w:szCs w:val="20"/>
              </w:rPr>
              <w:t>これら</w:t>
            </w:r>
            <w:r w:rsidR="00F961F6"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に該当していても参加できないことがあります</w:t>
            </w:r>
            <w:r w:rsidRPr="0033645A">
              <w:rPr>
                <w:rFonts w:ascii="メイリオ" w:eastAsia="メイリオ" w:hAnsi="メイリオ"/>
                <w:b/>
                <w:color w:val="4472C4" w:themeColor="accent5"/>
                <w:sz w:val="20"/>
                <w:szCs w:val="20"/>
              </w:rPr>
              <w:t>。</w:t>
            </w:r>
            <w:r w:rsidR="00AD7D55" w:rsidRPr="0033645A">
              <w:rPr>
                <w:rFonts w:ascii="メイリオ" w:eastAsia="メイリオ" w:hAnsi="メイリオ" w:hint="eastAsia"/>
                <w:b/>
                <w:color w:val="FF0000"/>
              </w:rPr>
              <w:t>（定型</w:t>
            </w:r>
            <w:r w:rsidR="0027197F" w:rsidRPr="0033645A">
              <w:rPr>
                <w:rFonts w:ascii="メイリオ" w:eastAsia="メイリオ" w:hAnsi="メイリオ" w:hint="eastAsia"/>
                <w:b/>
                <w:color w:val="FF0000"/>
              </w:rPr>
              <w:t>文</w:t>
            </w:r>
            <w:r w:rsidR="00AD7D55" w:rsidRPr="0033645A">
              <w:rPr>
                <w:rFonts w:ascii="メイリオ" w:eastAsia="メイリオ" w:hAnsi="メイリオ" w:hint="eastAsia"/>
                <w:b/>
                <w:color w:val="FF0000"/>
              </w:rPr>
              <w:t>）</w:t>
            </w:r>
          </w:p>
        </w:tc>
      </w:tr>
      <w:tr w:rsidR="008050D1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8050D1" w:rsidRPr="006010E2" w:rsidRDefault="008050D1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治験責任医師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050D1" w:rsidRPr="006010E2" w:rsidRDefault="0014111F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●●科　○○　○○</w:t>
            </w:r>
          </w:p>
        </w:tc>
      </w:tr>
      <w:tr w:rsidR="008050D1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8050D1" w:rsidRDefault="008050D1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治験依頼者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8050D1" w:rsidRPr="006010E2" w:rsidRDefault="008050D1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14111F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14111F" w:rsidRDefault="0014111F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jRCT</w:t>
            </w:r>
            <w:r>
              <w:rPr>
                <w:rFonts w:ascii="メイリオ" w:eastAsia="メイリオ" w:hAnsi="メイリオ"/>
                <w:b/>
                <w:color w:val="595959" w:themeColor="text1" w:themeTint="A6"/>
              </w:rPr>
              <w:t>-No.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14111F" w:rsidRPr="006010E2" w:rsidRDefault="0014111F" w:rsidP="008050D1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</w:p>
        </w:tc>
      </w:tr>
      <w:tr w:rsidR="00485134" w:rsidTr="00B65278">
        <w:trPr>
          <w:jc w:val="center"/>
        </w:trPr>
        <w:tc>
          <w:tcPr>
            <w:tcW w:w="1871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B4D9FE"/>
          </w:tcPr>
          <w:p w:rsidR="00485134" w:rsidRPr="006010E2" w:rsidRDefault="00485134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595959" w:themeColor="text1" w:themeTint="A6"/>
              </w:rPr>
            </w:pPr>
            <w:r>
              <w:rPr>
                <w:rFonts w:ascii="メイリオ" w:eastAsia="メイリオ" w:hAnsi="メイリオ" w:hint="eastAsia"/>
                <w:b/>
                <w:color w:val="595959" w:themeColor="text1" w:themeTint="A6"/>
              </w:rPr>
              <w:t>備考（企業HP等）</w:t>
            </w:r>
          </w:p>
        </w:tc>
        <w:tc>
          <w:tcPr>
            <w:tcW w:w="680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:rsidR="00485134" w:rsidRPr="0027197F" w:rsidRDefault="00485134" w:rsidP="006010E2">
            <w:pPr>
              <w:adjustRightInd w:val="0"/>
              <w:snapToGrid w:val="0"/>
              <w:rPr>
                <w:rFonts w:ascii="メイリオ" w:eastAsia="メイリオ" w:hAnsi="メイリオ"/>
                <w:b/>
                <w:color w:val="FF0000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</w:rPr>
              <w:t>企業HPで治験情報の紹介がある場合にはURLを記載</w:t>
            </w:r>
          </w:p>
        </w:tc>
      </w:tr>
    </w:tbl>
    <w:p w:rsidR="002C0CC8" w:rsidRDefault="002D5647" w:rsidP="002D5647">
      <w:pPr>
        <w:adjustRightInd w:val="0"/>
        <w:snapToGrid w:val="0"/>
        <w:ind w:leftChars="270" w:left="567"/>
        <w:rPr>
          <w:rFonts w:ascii="メイリオ" w:eastAsia="メイリオ" w:hAnsi="メイリオ"/>
          <w:b/>
          <w:color w:val="595959" w:themeColor="text1" w:themeTint="A6"/>
        </w:rPr>
      </w:pPr>
      <w:r>
        <w:rPr>
          <w:rFonts w:ascii="メイリオ" w:eastAsia="メイリオ" w:hAnsi="メイリオ" w:hint="eastAsia"/>
          <w:b/>
          <w:color w:val="595959" w:themeColor="text1" w:themeTint="A6"/>
        </w:rPr>
        <w:t>＊</w:t>
      </w:r>
      <w:r w:rsidRPr="002D5647">
        <w:rPr>
          <w:rFonts w:ascii="メイリオ" w:eastAsia="メイリオ" w:hAnsi="メイリオ" w:hint="eastAsia"/>
          <w:b/>
          <w:color w:val="595959" w:themeColor="text1" w:themeTint="A6"/>
        </w:rPr>
        <w:t>表やフォントは変更</w:t>
      </w:r>
      <w:r>
        <w:rPr>
          <w:rFonts w:ascii="メイリオ" w:eastAsia="メイリオ" w:hAnsi="メイリオ" w:hint="eastAsia"/>
          <w:b/>
          <w:color w:val="595959" w:themeColor="text1" w:themeTint="A6"/>
        </w:rPr>
        <w:t>せず、1ページに収まるようにシンプルにご記載ください。</w:t>
      </w:r>
    </w:p>
    <w:p w:rsidR="002D5647" w:rsidRDefault="002D5647" w:rsidP="002D5647">
      <w:pPr>
        <w:adjustRightInd w:val="0"/>
        <w:snapToGrid w:val="0"/>
        <w:ind w:leftChars="270" w:left="567"/>
        <w:rPr>
          <w:rFonts w:ascii="メイリオ" w:eastAsia="メイリオ" w:hAnsi="メイリオ"/>
          <w:b/>
          <w:color w:val="595959" w:themeColor="text1" w:themeTint="A6"/>
        </w:rPr>
      </w:pPr>
      <w:r>
        <w:rPr>
          <w:rFonts w:ascii="メイリオ" w:eastAsia="メイリオ" w:hAnsi="メイリオ" w:hint="eastAsia"/>
          <w:b/>
          <w:color w:val="595959" w:themeColor="text1" w:themeTint="A6"/>
        </w:rPr>
        <w:t>＊できる限り</w:t>
      </w:r>
      <w:r w:rsidR="0053416F">
        <w:rPr>
          <w:rFonts w:ascii="メイリオ" w:eastAsia="メイリオ" w:hAnsi="メイリオ" w:hint="eastAsia"/>
          <w:b/>
          <w:color w:val="595959" w:themeColor="text1" w:themeTint="A6"/>
        </w:rPr>
        <w:t>平易な表現で、</w:t>
      </w:r>
      <w:r>
        <w:rPr>
          <w:rFonts w:ascii="メイリオ" w:eastAsia="メイリオ" w:hAnsi="メイリオ" w:hint="eastAsia"/>
          <w:b/>
          <w:color w:val="595959" w:themeColor="text1" w:themeTint="A6"/>
        </w:rPr>
        <w:t>記載見本のとおりご記載ください。</w:t>
      </w:r>
    </w:p>
    <w:p w:rsidR="002D5647" w:rsidRPr="002D5647" w:rsidRDefault="002D5647" w:rsidP="002D5647">
      <w:pPr>
        <w:adjustRightInd w:val="0"/>
        <w:snapToGrid w:val="0"/>
        <w:ind w:leftChars="270" w:left="567"/>
        <w:rPr>
          <w:rFonts w:ascii="メイリオ" w:eastAsia="メイリオ" w:hAnsi="メイリオ"/>
          <w:b/>
          <w:color w:val="595959" w:themeColor="text1" w:themeTint="A6"/>
        </w:rPr>
      </w:pPr>
      <w:r>
        <w:rPr>
          <w:rFonts w:ascii="メイリオ" w:eastAsia="メイリオ" w:hAnsi="メイリオ" w:hint="eastAsia"/>
          <w:b/>
          <w:color w:val="595959" w:themeColor="text1" w:themeTint="A6"/>
        </w:rPr>
        <w:t>＊形式的な記載整備を行うことがありますが、原則そのままPDF化し、掲載いたします。</w:t>
      </w:r>
    </w:p>
    <w:sectPr w:rsidR="002D5647" w:rsidRPr="002D5647" w:rsidSect="008050D1">
      <w:headerReference w:type="default" r:id="rId8"/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DB" w:rsidRDefault="00893DDB" w:rsidP="006010E2">
      <w:r>
        <w:separator/>
      </w:r>
    </w:p>
  </w:endnote>
  <w:endnote w:type="continuationSeparator" w:id="0">
    <w:p w:rsidR="00893DDB" w:rsidRDefault="00893DDB" w:rsidP="0060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DB" w:rsidRDefault="00893DDB" w:rsidP="006010E2">
      <w:r>
        <w:separator/>
      </w:r>
    </w:p>
  </w:footnote>
  <w:footnote w:type="continuationSeparator" w:id="0">
    <w:p w:rsidR="00893DDB" w:rsidRDefault="00893DDB" w:rsidP="0060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0E2" w:rsidRPr="006010E2" w:rsidRDefault="006010E2" w:rsidP="006010E2">
    <w:pPr>
      <w:rPr>
        <w:rFonts w:ascii="メイリオ" w:eastAsia="メイリオ" w:hAnsi="メイリオ"/>
        <w:color w:val="595959" w:themeColor="text1" w:themeTint="A6"/>
        <w:sz w:val="24"/>
        <w:szCs w:val="24"/>
      </w:rPr>
    </w:pPr>
    <w:r w:rsidRPr="006010E2">
      <w:rPr>
        <w:rFonts w:ascii="メイリオ" w:eastAsia="メイリオ" w:hAnsi="メイリオ" w:hint="eastAsia"/>
        <w:color w:val="595959" w:themeColor="text1" w:themeTint="A6"/>
        <w:sz w:val="24"/>
        <w:szCs w:val="24"/>
      </w:rPr>
      <w:t>患者さん向け臨床試験概要（HP掲載情報）</w:t>
    </w:r>
    <w:r w:rsidR="0014111F">
      <w:rPr>
        <w:rFonts w:ascii="メイリオ" w:eastAsia="メイリオ" w:hAnsi="メイリオ" w:hint="eastAsia"/>
        <w:color w:val="595959" w:themeColor="text1" w:themeTint="A6"/>
        <w:sz w:val="24"/>
        <w:szCs w:val="24"/>
      </w:rPr>
      <w:t>Ver.1.</w:t>
    </w:r>
    <w:r w:rsidR="0014111F">
      <w:rPr>
        <w:rFonts w:ascii="メイリオ" w:eastAsia="メイリオ" w:hAnsi="メイリオ"/>
        <w:color w:val="595959" w:themeColor="text1" w:themeTint="A6"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A2D"/>
    <w:multiLevelType w:val="hybridMultilevel"/>
    <w:tmpl w:val="236EBC94"/>
    <w:lvl w:ilvl="0" w:tplc="0CDC9412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color w:val="4472C4" w:themeColor="accent5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B37B1"/>
    <w:multiLevelType w:val="hybridMultilevel"/>
    <w:tmpl w:val="94A4E196"/>
    <w:lvl w:ilvl="0" w:tplc="0CDC9412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color w:val="4472C4" w:themeColor="accent5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91CEC"/>
    <w:multiLevelType w:val="hybridMultilevel"/>
    <w:tmpl w:val="8804807E"/>
    <w:lvl w:ilvl="0" w:tplc="24E481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A6EB2"/>
    <w:multiLevelType w:val="hybridMultilevel"/>
    <w:tmpl w:val="DFCC2F96"/>
    <w:lvl w:ilvl="0" w:tplc="BBDC560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color w:val="4472C4" w:themeColor="accent5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D7516"/>
    <w:multiLevelType w:val="hybridMultilevel"/>
    <w:tmpl w:val="4F5845B8"/>
    <w:lvl w:ilvl="0" w:tplc="0CDC9412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color w:val="4472C4" w:themeColor="accent5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1214"/>
    <w:multiLevelType w:val="hybridMultilevel"/>
    <w:tmpl w:val="8D62934E"/>
    <w:lvl w:ilvl="0" w:tplc="82A0B5D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CE3DF8"/>
    <w:multiLevelType w:val="hybridMultilevel"/>
    <w:tmpl w:val="23DC3AE0"/>
    <w:lvl w:ilvl="0" w:tplc="52FE3C1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B14A34"/>
    <w:multiLevelType w:val="multilevel"/>
    <w:tmpl w:val="D5F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C8"/>
    <w:rsid w:val="000B7F03"/>
    <w:rsid w:val="0014111F"/>
    <w:rsid w:val="001F77D3"/>
    <w:rsid w:val="00203254"/>
    <w:rsid w:val="0027197F"/>
    <w:rsid w:val="002C0CC8"/>
    <w:rsid w:val="002D5647"/>
    <w:rsid w:val="0031734E"/>
    <w:rsid w:val="0033645A"/>
    <w:rsid w:val="003765BF"/>
    <w:rsid w:val="00377C97"/>
    <w:rsid w:val="00485134"/>
    <w:rsid w:val="00490736"/>
    <w:rsid w:val="0053416F"/>
    <w:rsid w:val="006010E2"/>
    <w:rsid w:val="006F3969"/>
    <w:rsid w:val="007623B7"/>
    <w:rsid w:val="008050D1"/>
    <w:rsid w:val="008708E4"/>
    <w:rsid w:val="00893DDB"/>
    <w:rsid w:val="009B6966"/>
    <w:rsid w:val="009D01FC"/>
    <w:rsid w:val="00A07EE6"/>
    <w:rsid w:val="00A75A34"/>
    <w:rsid w:val="00A95E58"/>
    <w:rsid w:val="00AD48A5"/>
    <w:rsid w:val="00AD7D55"/>
    <w:rsid w:val="00B65278"/>
    <w:rsid w:val="00BD3AE5"/>
    <w:rsid w:val="00C152FD"/>
    <w:rsid w:val="00DD48D2"/>
    <w:rsid w:val="00E43A07"/>
    <w:rsid w:val="00F818A1"/>
    <w:rsid w:val="00F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B3523-3DB6-481E-AE06-9A6B50C4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818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818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1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0E2"/>
  </w:style>
  <w:style w:type="paragraph" w:styleId="a7">
    <w:name w:val="footer"/>
    <w:basedOn w:val="a"/>
    <w:link w:val="a8"/>
    <w:uiPriority w:val="99"/>
    <w:unhideWhenUsed/>
    <w:rsid w:val="006010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0E2"/>
  </w:style>
  <w:style w:type="character" w:styleId="a9">
    <w:name w:val="Strong"/>
    <w:basedOn w:val="a0"/>
    <w:uiPriority w:val="22"/>
    <w:qFormat/>
    <w:rsid w:val="00AD48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65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5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AE54-77D8-4C9F-9EF1-0336BAE6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(Build.2018.06.11)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 貴裕</dc:creator>
  <cp:keywords/>
  <dc:description/>
  <cp:lastModifiedBy>川上 貴裕</cp:lastModifiedBy>
  <cp:revision>2</cp:revision>
  <cp:lastPrinted>2020-06-29T09:53:00Z</cp:lastPrinted>
  <dcterms:created xsi:type="dcterms:W3CDTF">2021-03-16T09:25:00Z</dcterms:created>
  <dcterms:modified xsi:type="dcterms:W3CDTF">2021-03-16T09:25:00Z</dcterms:modified>
</cp:coreProperties>
</file>